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8B266" w14:textId="77777777" w:rsidR="009A344E" w:rsidRPr="009A344E" w:rsidRDefault="009A344E" w:rsidP="00AA17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44E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E342320" wp14:editId="513437AC">
            <wp:extent cx="5619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84E62" w14:textId="0EF0E8FF" w:rsidR="00AA1754" w:rsidRPr="009A344E" w:rsidRDefault="00AA1754" w:rsidP="00AA17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4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ДОВОЛЕНСКОГО РАЙОНА</w:t>
      </w:r>
    </w:p>
    <w:p w14:paraId="6A73E655" w14:textId="77777777" w:rsidR="00AA1754" w:rsidRPr="009A344E" w:rsidRDefault="00AA1754" w:rsidP="00AA17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4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14:paraId="7B5837D2" w14:textId="77777777" w:rsidR="00AA1754" w:rsidRPr="009A344E" w:rsidRDefault="00AA1754" w:rsidP="00AA17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44E">
        <w:rPr>
          <w:rFonts w:ascii="Times New Roman" w:eastAsia="Times New Roman" w:hAnsi="Times New Roman" w:cs="Times New Roman"/>
          <w:sz w:val="28"/>
          <w:szCs w:val="28"/>
          <w:lang w:eastAsia="ru-RU"/>
        </w:rPr>
        <w:t>(третьего созыва)</w:t>
      </w:r>
    </w:p>
    <w:p w14:paraId="0262778B" w14:textId="77777777" w:rsidR="00AA1754" w:rsidRPr="009A344E" w:rsidRDefault="00AA1754" w:rsidP="00AA17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90B38A" w14:textId="77777777" w:rsidR="00AA1754" w:rsidRPr="009A344E" w:rsidRDefault="00AA1754" w:rsidP="00AA17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4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 Е Ш Е Н И Е </w:t>
      </w:r>
    </w:p>
    <w:p w14:paraId="484476C6" w14:textId="77777777" w:rsidR="00AA1754" w:rsidRPr="009A344E" w:rsidRDefault="00AA1754" w:rsidP="00AA17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44E">
        <w:rPr>
          <w:rFonts w:ascii="Times New Roman" w:eastAsia="Times New Roman" w:hAnsi="Times New Roman" w:cs="Times New Roman"/>
          <w:sz w:val="28"/>
          <w:szCs w:val="28"/>
          <w:lang w:eastAsia="ru-RU"/>
        </w:rPr>
        <w:t>(тридцать девятая сессия)</w:t>
      </w:r>
    </w:p>
    <w:p w14:paraId="058D58E8" w14:textId="4B272E5E" w:rsidR="00AA1754" w:rsidRPr="009A344E" w:rsidRDefault="00AA1754" w:rsidP="00AA175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4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19.12.2019  </w:t>
      </w:r>
      <w:r w:rsidRPr="009A34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A34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A34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          </w:t>
      </w:r>
      <w:r w:rsidRPr="009A34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№ </w:t>
      </w:r>
      <w:r w:rsidR="009A344E" w:rsidRPr="009A344E">
        <w:rPr>
          <w:rFonts w:ascii="Times New Roman" w:eastAsia="Times New Roman" w:hAnsi="Times New Roman" w:cs="Times New Roman"/>
          <w:sz w:val="28"/>
          <w:szCs w:val="28"/>
          <w:lang w:eastAsia="ru-RU"/>
        </w:rPr>
        <w:t>283</w:t>
      </w:r>
    </w:p>
    <w:p w14:paraId="1A9880FE" w14:textId="77777777" w:rsidR="00AA1754" w:rsidRPr="009A344E" w:rsidRDefault="00AA1754" w:rsidP="00AA175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344E">
        <w:rPr>
          <w:rFonts w:ascii="Times New Roman" w:eastAsia="Calibri" w:hAnsi="Times New Roman" w:cs="Times New Roman"/>
          <w:sz w:val="28"/>
          <w:szCs w:val="28"/>
        </w:rPr>
        <w:t>с. Довольное</w:t>
      </w:r>
    </w:p>
    <w:p w14:paraId="22FB66AD" w14:textId="77777777" w:rsidR="00AC59C4" w:rsidRPr="009A344E" w:rsidRDefault="00AC59C4" w:rsidP="00AA1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183FBB" w14:textId="4E779366" w:rsidR="00AC59C4" w:rsidRPr="009A344E" w:rsidRDefault="0025285E" w:rsidP="00AA17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4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решение двадцать первой сессии Совета депутатов Доволенского района Новосибирской области (третьего созыва) от 20.10.2017 №152 «</w:t>
      </w:r>
      <w:r w:rsidRPr="009A34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проектов корректировки генерального плана, правил землепользования и застройки </w:t>
      </w:r>
      <w:proofErr w:type="spellStart"/>
      <w:r w:rsidRPr="009A34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с.Довольное</w:t>
      </w:r>
      <w:proofErr w:type="spellEnd"/>
      <w:r w:rsidRPr="009A34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Доволенского района Новосибирской области»</w:t>
      </w:r>
    </w:p>
    <w:p w14:paraId="0F923DCE" w14:textId="48A06C26" w:rsidR="00115E3E" w:rsidRPr="009A344E" w:rsidRDefault="00115E3E" w:rsidP="00AA17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E83A44" w14:textId="77777777" w:rsidR="00AC59C4" w:rsidRPr="009A344E" w:rsidRDefault="00F01920" w:rsidP="00AA1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44E">
        <w:rPr>
          <w:rFonts w:ascii="Times New Roman" w:hAnsi="Times New Roman" w:cs="Times New Roman"/>
          <w:sz w:val="28"/>
          <w:szCs w:val="28"/>
        </w:rPr>
        <w:t>В соответствии со стать</w:t>
      </w:r>
      <w:r w:rsidR="00974C76" w:rsidRPr="009A344E">
        <w:rPr>
          <w:rFonts w:ascii="Times New Roman" w:hAnsi="Times New Roman" w:cs="Times New Roman"/>
          <w:sz w:val="28"/>
          <w:szCs w:val="28"/>
        </w:rPr>
        <w:t>ями</w:t>
      </w:r>
      <w:r w:rsidRPr="009A344E">
        <w:rPr>
          <w:rFonts w:ascii="Times New Roman" w:hAnsi="Times New Roman" w:cs="Times New Roman"/>
          <w:sz w:val="28"/>
          <w:szCs w:val="28"/>
        </w:rPr>
        <w:t xml:space="preserve"> 3</w:t>
      </w:r>
      <w:r w:rsidR="00665CE2" w:rsidRPr="009A344E">
        <w:rPr>
          <w:rFonts w:ascii="Times New Roman" w:hAnsi="Times New Roman" w:cs="Times New Roman"/>
          <w:sz w:val="28"/>
          <w:szCs w:val="28"/>
        </w:rPr>
        <w:t>3</w:t>
      </w:r>
      <w:r w:rsidRPr="009A344E">
        <w:rPr>
          <w:rFonts w:ascii="Times New Roman" w:hAnsi="Times New Roman" w:cs="Times New Roman"/>
          <w:sz w:val="28"/>
          <w:szCs w:val="28"/>
        </w:rPr>
        <w:t xml:space="preserve"> Градостроительного </w:t>
      </w:r>
      <w:r w:rsidR="00665CE2" w:rsidRPr="009A344E">
        <w:rPr>
          <w:rFonts w:ascii="Times New Roman" w:hAnsi="Times New Roman" w:cs="Times New Roman"/>
          <w:sz w:val="28"/>
          <w:szCs w:val="28"/>
        </w:rPr>
        <w:t>к</w:t>
      </w:r>
      <w:r w:rsidRPr="009A344E">
        <w:rPr>
          <w:rFonts w:ascii="Times New Roman" w:hAnsi="Times New Roman" w:cs="Times New Roman"/>
          <w:sz w:val="28"/>
          <w:szCs w:val="28"/>
        </w:rPr>
        <w:t>одекса Российской Федерации, Федеральным  законом от 06.01.2003 № 131-ФЗ «Об</w:t>
      </w:r>
      <w:r w:rsidR="009A5E1D" w:rsidRPr="009A344E">
        <w:rPr>
          <w:rFonts w:ascii="Times New Roman" w:hAnsi="Times New Roman" w:cs="Times New Roman"/>
          <w:sz w:val="28"/>
          <w:szCs w:val="28"/>
        </w:rPr>
        <w:t xml:space="preserve"> общих принципах организации местного самоуправления в Российской Федерации, Законом Новосибирской области от 18</w:t>
      </w:r>
      <w:r w:rsidR="00665CE2" w:rsidRPr="009A344E">
        <w:rPr>
          <w:rFonts w:ascii="Times New Roman" w:hAnsi="Times New Roman" w:cs="Times New Roman"/>
          <w:sz w:val="28"/>
          <w:szCs w:val="28"/>
        </w:rPr>
        <w:t>.12.</w:t>
      </w:r>
      <w:r w:rsidR="009A5E1D" w:rsidRPr="009A344E">
        <w:rPr>
          <w:rFonts w:ascii="Times New Roman" w:hAnsi="Times New Roman" w:cs="Times New Roman"/>
          <w:sz w:val="28"/>
          <w:szCs w:val="28"/>
        </w:rPr>
        <w:t xml:space="preserve">2015 № 27-ОЗ « 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 в статью 3 Закона Новосибирской области «Об отдельных вопросах организации местного самоуправления в Новосибирской области» </w:t>
      </w:r>
    </w:p>
    <w:p w14:paraId="325FD28A" w14:textId="6A36C374" w:rsidR="00B46F0D" w:rsidRPr="009A344E" w:rsidRDefault="00665CE2" w:rsidP="00AA1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44E">
        <w:rPr>
          <w:rFonts w:ascii="Times New Roman" w:hAnsi="Times New Roman" w:cs="Times New Roman"/>
          <w:sz w:val="28"/>
          <w:szCs w:val="28"/>
        </w:rPr>
        <w:t>Совет депутатов Доволенского района</w:t>
      </w:r>
      <w:r w:rsidR="00AC59C4" w:rsidRPr="009A344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9A344E">
        <w:rPr>
          <w:rFonts w:ascii="Times New Roman" w:hAnsi="Times New Roman" w:cs="Times New Roman"/>
          <w:sz w:val="28"/>
          <w:szCs w:val="28"/>
        </w:rPr>
        <w:t xml:space="preserve"> </w:t>
      </w:r>
      <w:r w:rsidR="009A5E1D" w:rsidRPr="009A344E">
        <w:rPr>
          <w:rFonts w:ascii="Times New Roman" w:hAnsi="Times New Roman" w:cs="Times New Roman"/>
          <w:sz w:val="28"/>
          <w:szCs w:val="28"/>
        </w:rPr>
        <w:t>решил:</w:t>
      </w:r>
    </w:p>
    <w:p w14:paraId="71F08790" w14:textId="4D61D5A8" w:rsidR="00B46F0D" w:rsidRPr="009A344E" w:rsidRDefault="00B46F0D" w:rsidP="00AA175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344E">
        <w:rPr>
          <w:rFonts w:ascii="Times New Roman" w:hAnsi="Times New Roman" w:cs="Times New Roman"/>
          <w:sz w:val="28"/>
          <w:szCs w:val="28"/>
        </w:rPr>
        <w:t xml:space="preserve">Внести в решение двадцать первой сессии Совета депутатов Доволенского района Новосибирской области (третьего созыва) от 20.10.2017 №152 </w:t>
      </w:r>
      <w:r w:rsidR="00AC59C4" w:rsidRPr="009A344E">
        <w:rPr>
          <w:rFonts w:ascii="Times New Roman" w:hAnsi="Times New Roman" w:cs="Times New Roman"/>
          <w:sz w:val="28"/>
          <w:szCs w:val="28"/>
        </w:rPr>
        <w:t>«</w:t>
      </w:r>
      <w:r w:rsidR="00AC59C4" w:rsidRPr="009A344E">
        <w:rPr>
          <w:rFonts w:ascii="Times New Roman" w:eastAsia="Calibri" w:hAnsi="Times New Roman" w:cs="Times New Roman"/>
          <w:bCs/>
          <w:sz w:val="28"/>
          <w:szCs w:val="28"/>
        </w:rPr>
        <w:t xml:space="preserve">Об утверждении проектов корректировки генерального плана, правил землепользования и застройки </w:t>
      </w:r>
      <w:proofErr w:type="spellStart"/>
      <w:r w:rsidR="00AC59C4" w:rsidRPr="009A344E">
        <w:rPr>
          <w:rFonts w:ascii="Times New Roman" w:eastAsia="Calibri" w:hAnsi="Times New Roman" w:cs="Times New Roman"/>
          <w:bCs/>
          <w:sz w:val="28"/>
          <w:szCs w:val="28"/>
        </w:rPr>
        <w:t>с.Довольное</w:t>
      </w:r>
      <w:proofErr w:type="spellEnd"/>
      <w:r w:rsidR="00AC59C4" w:rsidRPr="009A344E">
        <w:rPr>
          <w:rFonts w:ascii="Times New Roman" w:eastAsia="Calibri" w:hAnsi="Times New Roman" w:cs="Times New Roman"/>
          <w:bCs/>
          <w:sz w:val="28"/>
          <w:szCs w:val="28"/>
        </w:rPr>
        <w:t xml:space="preserve"> Доволенского района Новосибирской области»</w:t>
      </w:r>
      <w:r w:rsidR="00115E3E" w:rsidRPr="009A344E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9A344E">
        <w:rPr>
          <w:rFonts w:ascii="Times New Roman" w:hAnsi="Times New Roman" w:cs="Times New Roman"/>
          <w:sz w:val="28"/>
          <w:szCs w:val="28"/>
        </w:rPr>
        <w:t>следующие изменения:</w:t>
      </w:r>
      <w:r w:rsidR="00115E3E" w:rsidRPr="009A34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05CA29" w14:textId="47694420" w:rsidR="00B46F0D" w:rsidRPr="009A344E" w:rsidRDefault="00730B98" w:rsidP="00AA1754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344E">
        <w:rPr>
          <w:rFonts w:ascii="Times New Roman" w:hAnsi="Times New Roman" w:cs="Times New Roman"/>
          <w:sz w:val="28"/>
          <w:szCs w:val="28"/>
        </w:rPr>
        <w:t xml:space="preserve"> Изложить статью 32 Градостроительного регламента корректировки правил землепользования и застройки с. Довольное Доволенского района Новосибирской области</w:t>
      </w:r>
      <w:r w:rsidR="00E5687A" w:rsidRPr="00E568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687A" w:rsidRPr="009B4FB6">
        <w:rPr>
          <w:rFonts w:ascii="Times New Roman" w:eastAsia="Calibri" w:hAnsi="Times New Roman" w:cs="Times New Roman"/>
          <w:sz w:val="28"/>
          <w:szCs w:val="28"/>
        </w:rPr>
        <w:t xml:space="preserve">в редакции </w:t>
      </w:r>
      <w:proofErr w:type="gramStart"/>
      <w:r w:rsidR="00E5687A" w:rsidRPr="009B4FB6">
        <w:rPr>
          <w:rFonts w:ascii="Times New Roman" w:eastAsia="Calibri" w:hAnsi="Times New Roman" w:cs="Times New Roman"/>
          <w:sz w:val="28"/>
          <w:szCs w:val="28"/>
        </w:rPr>
        <w:t>согласно приложения</w:t>
      </w:r>
      <w:proofErr w:type="gramEnd"/>
      <w:r w:rsidR="00E5687A" w:rsidRPr="009B4FB6">
        <w:rPr>
          <w:rFonts w:ascii="Times New Roman" w:eastAsia="Calibri" w:hAnsi="Times New Roman" w:cs="Times New Roman"/>
          <w:sz w:val="28"/>
          <w:szCs w:val="28"/>
        </w:rPr>
        <w:t>.</w:t>
      </w:r>
      <w:r w:rsidRPr="009A344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0F63972" w14:textId="77777777" w:rsidR="00730B98" w:rsidRPr="009A344E" w:rsidRDefault="00730B98" w:rsidP="00AA1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A878F" w14:textId="77777777" w:rsidR="00730B98" w:rsidRPr="009A344E" w:rsidRDefault="00730B98" w:rsidP="00AC5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A92096" w14:textId="77777777" w:rsidR="00AA1754" w:rsidRPr="009A344E" w:rsidRDefault="00AA1754" w:rsidP="00AA1754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344E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14:paraId="4FEA8831" w14:textId="77777777" w:rsidR="009A344E" w:rsidRDefault="00AA1754" w:rsidP="00AA1754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344E">
        <w:rPr>
          <w:rFonts w:ascii="Times New Roman" w:eastAsia="Calibri" w:hAnsi="Times New Roman" w:cs="Times New Roman"/>
          <w:sz w:val="28"/>
          <w:szCs w:val="28"/>
        </w:rPr>
        <w:t xml:space="preserve">Доволенского района </w:t>
      </w:r>
    </w:p>
    <w:p w14:paraId="7253D0AA" w14:textId="698199F4" w:rsidR="00AA1754" w:rsidRPr="009A344E" w:rsidRDefault="00AA1754" w:rsidP="00AA1754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344E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="009A344E">
        <w:rPr>
          <w:rFonts w:ascii="Times New Roman" w:eastAsia="Calibri" w:hAnsi="Times New Roman" w:cs="Times New Roman"/>
          <w:sz w:val="28"/>
          <w:szCs w:val="28"/>
        </w:rPr>
        <w:tab/>
      </w:r>
      <w:r w:rsidR="009A344E">
        <w:rPr>
          <w:rFonts w:ascii="Times New Roman" w:eastAsia="Calibri" w:hAnsi="Times New Roman" w:cs="Times New Roman"/>
          <w:sz w:val="28"/>
          <w:szCs w:val="28"/>
        </w:rPr>
        <w:tab/>
      </w:r>
      <w:r w:rsidR="009A344E">
        <w:rPr>
          <w:rFonts w:ascii="Times New Roman" w:eastAsia="Calibri" w:hAnsi="Times New Roman" w:cs="Times New Roman"/>
          <w:sz w:val="28"/>
          <w:szCs w:val="28"/>
        </w:rPr>
        <w:tab/>
      </w:r>
      <w:r w:rsidR="009A344E">
        <w:rPr>
          <w:rFonts w:ascii="Times New Roman" w:eastAsia="Calibri" w:hAnsi="Times New Roman" w:cs="Times New Roman"/>
          <w:sz w:val="28"/>
          <w:szCs w:val="28"/>
        </w:rPr>
        <w:tab/>
      </w:r>
      <w:r w:rsidR="009A344E">
        <w:rPr>
          <w:rFonts w:ascii="Times New Roman" w:eastAsia="Calibri" w:hAnsi="Times New Roman" w:cs="Times New Roman"/>
          <w:sz w:val="28"/>
          <w:szCs w:val="28"/>
        </w:rPr>
        <w:tab/>
      </w:r>
      <w:r w:rsidR="009A344E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9A344E">
        <w:rPr>
          <w:rFonts w:ascii="Times New Roman" w:eastAsia="Calibri" w:hAnsi="Times New Roman" w:cs="Times New Roman"/>
          <w:sz w:val="28"/>
          <w:szCs w:val="28"/>
        </w:rPr>
        <w:t>О.П.Черныш</w:t>
      </w:r>
      <w:proofErr w:type="spellEnd"/>
    </w:p>
    <w:p w14:paraId="1478F01D" w14:textId="77777777" w:rsidR="00AA1754" w:rsidRPr="009A344E" w:rsidRDefault="00AA1754" w:rsidP="00AA1754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E9E76A1" w14:textId="77777777" w:rsidR="009A344E" w:rsidRDefault="00AA1754" w:rsidP="00AA1754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344E">
        <w:rPr>
          <w:rFonts w:ascii="Times New Roman" w:eastAsia="Calibri" w:hAnsi="Times New Roman" w:cs="Times New Roman"/>
          <w:sz w:val="28"/>
          <w:szCs w:val="28"/>
        </w:rPr>
        <w:t xml:space="preserve">Глава Доволенского района </w:t>
      </w:r>
    </w:p>
    <w:p w14:paraId="7EA040CE" w14:textId="01D97936" w:rsidR="00AA1754" w:rsidRPr="009A344E" w:rsidRDefault="00AA1754" w:rsidP="00AA1754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344E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="009A344E">
        <w:rPr>
          <w:rFonts w:ascii="Times New Roman" w:eastAsia="Calibri" w:hAnsi="Times New Roman" w:cs="Times New Roman"/>
          <w:sz w:val="28"/>
          <w:szCs w:val="28"/>
        </w:rPr>
        <w:tab/>
      </w:r>
      <w:r w:rsidR="009A344E">
        <w:rPr>
          <w:rFonts w:ascii="Times New Roman" w:eastAsia="Calibri" w:hAnsi="Times New Roman" w:cs="Times New Roman"/>
          <w:sz w:val="28"/>
          <w:szCs w:val="28"/>
        </w:rPr>
        <w:tab/>
      </w:r>
      <w:r w:rsidR="009A344E">
        <w:rPr>
          <w:rFonts w:ascii="Times New Roman" w:eastAsia="Calibri" w:hAnsi="Times New Roman" w:cs="Times New Roman"/>
          <w:sz w:val="28"/>
          <w:szCs w:val="28"/>
        </w:rPr>
        <w:tab/>
      </w:r>
      <w:r w:rsidR="009A344E">
        <w:rPr>
          <w:rFonts w:ascii="Times New Roman" w:eastAsia="Calibri" w:hAnsi="Times New Roman" w:cs="Times New Roman"/>
          <w:sz w:val="28"/>
          <w:szCs w:val="28"/>
        </w:rPr>
        <w:tab/>
      </w:r>
      <w:r w:rsidR="009A344E">
        <w:rPr>
          <w:rFonts w:ascii="Times New Roman" w:eastAsia="Calibri" w:hAnsi="Times New Roman" w:cs="Times New Roman"/>
          <w:sz w:val="28"/>
          <w:szCs w:val="28"/>
        </w:rPr>
        <w:tab/>
      </w:r>
      <w:r w:rsidR="009A344E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9A344E">
        <w:rPr>
          <w:rFonts w:ascii="Times New Roman" w:eastAsia="Calibri" w:hAnsi="Times New Roman" w:cs="Times New Roman"/>
          <w:sz w:val="28"/>
          <w:szCs w:val="28"/>
        </w:rPr>
        <w:t>Г.Н.Калюжный</w:t>
      </w:r>
      <w:proofErr w:type="spellEnd"/>
    </w:p>
    <w:p w14:paraId="6AFD5E81" w14:textId="77777777" w:rsidR="00730B98" w:rsidRDefault="00730B98" w:rsidP="00AC5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66935CCB" w14:textId="77777777" w:rsidR="00730B98" w:rsidRDefault="00730B98" w:rsidP="00AC5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30B98" w:rsidSect="009341E2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14:paraId="327CA01D" w14:textId="77777777" w:rsidR="009A344E" w:rsidRDefault="00AA1754" w:rsidP="00AA1754">
      <w:pPr>
        <w:spacing w:after="0" w:line="240" w:lineRule="auto"/>
        <w:ind w:left="9072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489260156"/>
      <w:r w:rsidRPr="00A450F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14:paraId="7B5408BA" w14:textId="72173407" w:rsidR="00AA1754" w:rsidRPr="00A450FA" w:rsidRDefault="00AA1754" w:rsidP="00AA1754">
      <w:pPr>
        <w:spacing w:after="0" w:line="240" w:lineRule="auto"/>
        <w:ind w:left="9072"/>
        <w:jc w:val="both"/>
        <w:rPr>
          <w:rFonts w:ascii="Times New Roman" w:hAnsi="Times New Roman" w:cs="Times New Roman"/>
          <w:sz w:val="28"/>
          <w:szCs w:val="28"/>
        </w:rPr>
      </w:pPr>
      <w:r w:rsidRPr="00A450FA">
        <w:rPr>
          <w:rFonts w:ascii="Times New Roman" w:hAnsi="Times New Roman" w:cs="Times New Roman"/>
          <w:sz w:val="28"/>
          <w:szCs w:val="28"/>
        </w:rPr>
        <w:t>к решению 39 сессии Совета депутатов Доволенского района Новосибирской области третьего созыва от 19.12.2019 №</w:t>
      </w:r>
      <w:r w:rsidR="009A344E">
        <w:rPr>
          <w:rFonts w:ascii="Times New Roman" w:hAnsi="Times New Roman" w:cs="Times New Roman"/>
          <w:sz w:val="28"/>
          <w:szCs w:val="28"/>
        </w:rPr>
        <w:t xml:space="preserve"> 283</w:t>
      </w:r>
    </w:p>
    <w:p w14:paraId="74EE76E4" w14:textId="77777777" w:rsidR="00AA1754" w:rsidRDefault="00AA1754" w:rsidP="00730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9687FA4" w14:textId="77777777" w:rsidR="00730B98" w:rsidRPr="009A344E" w:rsidRDefault="00730B98" w:rsidP="00730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A344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Статья 32. Зона объектов транспортной инфраструктуры (Т-2)</w:t>
      </w:r>
      <w:bookmarkEnd w:id="1"/>
    </w:p>
    <w:p w14:paraId="48F58B8C" w14:textId="77777777" w:rsidR="00730B98" w:rsidRPr="009A344E" w:rsidRDefault="00730B98" w:rsidP="00730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9A344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Основные виды разрешенного использования: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4"/>
        <w:gridCol w:w="8321"/>
        <w:gridCol w:w="2877"/>
      </w:tblGrid>
      <w:tr w:rsidR="00730B98" w:rsidRPr="009A344E" w14:paraId="19F39412" w14:textId="77777777" w:rsidTr="00806AF1">
        <w:trPr>
          <w:trHeight w:val="283"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52F4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Наименование вида разрешенного использования земельного участка (код классификатора)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0CFE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Описание вида разрешенного использования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D4882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Примечания</w:t>
            </w:r>
          </w:p>
        </w:tc>
      </w:tr>
      <w:tr w:rsidR="00730B98" w:rsidRPr="009A344E" w14:paraId="63D0EE10" w14:textId="77777777" w:rsidTr="00806AF1">
        <w:trPr>
          <w:trHeight w:val="283"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3F25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Объекты придорожного сервиса (4.9.1)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48A7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автозаправочных станций (бензиновых, газовых);</w:t>
            </w:r>
          </w:p>
          <w:p w14:paraId="672B232E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14:paraId="7CF186DB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гостиничных услуг в качестве придорожного сервиса;</w:t>
            </w:r>
          </w:p>
          <w:p w14:paraId="58CF7605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7E67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30B98" w:rsidRPr="009A344E" w14:paraId="5004A157" w14:textId="77777777" w:rsidTr="00806AF1">
        <w:trPr>
          <w:trHeight w:val="283"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C1F0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Автомобильный транспорт (7.2)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0421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автомобильных дорог и технически связанных с ними сооружений;</w:t>
            </w:r>
          </w:p>
          <w:p w14:paraId="13854E11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зданий и сооружений, предназначенных для обслуживания пассажиров, а также обеспечивающие работу транспортных средств, размещение объектов, предназначенных для размещения постов органов внутренних дел, ответственных за безопасность дорожного движения;</w:t>
            </w:r>
          </w:p>
          <w:p w14:paraId="7C10A11D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оборудование земельных участков для стоянок автомобильного транспорта, а также для размещения депо (устройства мест стоянок) автомобильного транспорта, осуществляющего перевозки людей по установленному маршруту.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C58E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30B98" w:rsidRPr="009A344E" w14:paraId="2CD4048E" w14:textId="77777777" w:rsidTr="00806AF1">
        <w:trPr>
          <w:trHeight w:val="283"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6EC1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Обслуживание автотранспорта (4.9)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CE63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717F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30B98" w:rsidRPr="009A344E" w14:paraId="0CFA211D" w14:textId="77777777" w:rsidTr="00806AF1">
        <w:trPr>
          <w:trHeight w:val="283"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968D" w14:textId="52EB19AA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Охрана природных территорий</w:t>
            </w:r>
            <w:r w:rsidR="00055120"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55120"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(9.1)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7E15" w14:textId="3CF395B1" w:rsidR="00730B98" w:rsidRPr="009A344E" w:rsidRDefault="00055120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Сохранение отдельных естественных качеств окружающей природной </w:t>
            </w: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C3D3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5CBF993F" w14:textId="77777777" w:rsidR="00730B98" w:rsidRPr="009A344E" w:rsidRDefault="00730B98" w:rsidP="00730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9A344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Условно разрешенные виды использования: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4"/>
        <w:gridCol w:w="8290"/>
        <w:gridCol w:w="2828"/>
      </w:tblGrid>
      <w:tr w:rsidR="00730B98" w:rsidRPr="009A344E" w14:paraId="5C070F81" w14:textId="77777777" w:rsidTr="00806AF1">
        <w:trPr>
          <w:trHeight w:val="283"/>
        </w:trPr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6E1AD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Наименование вида разрешенного использования земельного участка (код классификатора)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70E2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Описание вида разрешенного использования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4912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Примечания</w:t>
            </w:r>
          </w:p>
        </w:tc>
      </w:tr>
      <w:tr w:rsidR="00730B98" w:rsidRPr="009A344E" w14:paraId="69027DAA" w14:textId="77777777" w:rsidTr="00806AF1">
        <w:trPr>
          <w:trHeight w:val="283"/>
        </w:trPr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AB25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Бытовое обслуживание (3.3)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77C4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3856D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1F9BBF26" w14:textId="77777777" w:rsidR="00730B98" w:rsidRPr="009A344E" w:rsidRDefault="00730B98" w:rsidP="00730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9A344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Вспомогательные виды разрешённого использования: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4"/>
        <w:gridCol w:w="8290"/>
        <w:gridCol w:w="2828"/>
      </w:tblGrid>
      <w:tr w:rsidR="00730B98" w:rsidRPr="009A344E" w14:paraId="3057714E" w14:textId="77777777" w:rsidTr="00806AF1">
        <w:trPr>
          <w:trHeight w:val="283"/>
        </w:trPr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C6DC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Наименование вида разрешенного использования земельного участка (код классификатора)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A648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Описание вида разрешенного использования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D197C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Примечания</w:t>
            </w:r>
          </w:p>
        </w:tc>
      </w:tr>
      <w:tr w:rsidR="00730B98" w:rsidRPr="009A344E" w14:paraId="17E6AC84" w14:textId="77777777" w:rsidTr="00806AF1">
        <w:trPr>
          <w:trHeight w:val="283"/>
        </w:trPr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8D36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Коммунальное обслуживание (3.1)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1C38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74BF" w14:textId="77777777" w:rsidR="00730B98" w:rsidRPr="009A344E" w:rsidRDefault="00730B98" w:rsidP="00730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0774F15D" w14:textId="77777777" w:rsidR="00730B98" w:rsidRPr="009A344E" w:rsidRDefault="00730B98" w:rsidP="00730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14:paraId="6948A053" w14:textId="77777777" w:rsidR="00730B98" w:rsidRPr="009A344E" w:rsidRDefault="00730B98" w:rsidP="00730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9A344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lastRenderedPageBreak/>
        <w:t>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322"/>
        <w:gridCol w:w="3678"/>
        <w:gridCol w:w="3681"/>
        <w:gridCol w:w="2300"/>
        <w:gridCol w:w="58"/>
        <w:gridCol w:w="3313"/>
      </w:tblGrid>
      <w:tr w:rsidR="00730B98" w:rsidRPr="009A344E" w14:paraId="1ED2C2E1" w14:textId="77777777" w:rsidTr="00806AF1">
        <w:tc>
          <w:tcPr>
            <w:tcW w:w="756" w:type="pct"/>
            <w:vAlign w:val="center"/>
          </w:tcPr>
          <w:p w14:paraId="223B6C9E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Наименование вида разрешенного использования земельного участка (код классификатора)</w:t>
            </w:r>
          </w:p>
        </w:tc>
        <w:tc>
          <w:tcPr>
            <w:tcW w:w="1198" w:type="pct"/>
            <w:vAlign w:val="center"/>
          </w:tcPr>
          <w:p w14:paraId="5CC2A26B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1199" w:type="pct"/>
            <w:vAlign w:val="center"/>
          </w:tcPr>
          <w:p w14:paraId="31DDC57A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749" w:type="pct"/>
            <w:vAlign w:val="center"/>
          </w:tcPr>
          <w:p w14:paraId="23EDB4A9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098" w:type="pct"/>
            <w:gridSpan w:val="2"/>
            <w:vAlign w:val="center"/>
          </w:tcPr>
          <w:p w14:paraId="71387AFA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730B98" w:rsidRPr="009A344E" w14:paraId="6EACC56B" w14:textId="77777777" w:rsidTr="00806AF1">
        <w:tc>
          <w:tcPr>
            <w:tcW w:w="5000" w:type="pct"/>
            <w:gridSpan w:val="6"/>
            <w:vAlign w:val="center"/>
          </w:tcPr>
          <w:p w14:paraId="168B0789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Основные виды разрешенного использования</w:t>
            </w:r>
          </w:p>
        </w:tc>
      </w:tr>
      <w:tr w:rsidR="00730B98" w:rsidRPr="009A344E" w14:paraId="02A3273A" w14:textId="77777777" w:rsidTr="00806AF1">
        <w:tc>
          <w:tcPr>
            <w:tcW w:w="756" w:type="pct"/>
            <w:vAlign w:val="center"/>
          </w:tcPr>
          <w:p w14:paraId="751E91FA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Объекты придорожного сервиса (4.9.1)</w:t>
            </w:r>
          </w:p>
        </w:tc>
        <w:tc>
          <w:tcPr>
            <w:tcW w:w="1198" w:type="pct"/>
            <w:vAlign w:val="center"/>
          </w:tcPr>
          <w:p w14:paraId="30D32A9E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Минимальные размеры земельного участка, предельные параметры разрешенного строительства, реконструкции объектов капитального строительства определяются в соответствии с техническими регламентами по заданию на проектирование.</w:t>
            </w:r>
          </w:p>
          <w:p w14:paraId="3016C08C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Нормы расчета стоянок автомобилей предусмотреть в соответствии с Приложением «К» Свода правил СП 42.13330.2011 «СНиП 2.07.01-89* Градостроительство. Планировка и застройка городских и сельских поселений», региональными и местными нормативами </w:t>
            </w: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градостроительного проектирования</w:t>
            </w:r>
          </w:p>
        </w:tc>
        <w:tc>
          <w:tcPr>
            <w:tcW w:w="1199" w:type="pct"/>
            <w:vAlign w:val="center"/>
          </w:tcPr>
          <w:p w14:paraId="73E589D5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Минимальный отступ от границы земельного участка – 3 м.</w:t>
            </w:r>
          </w:p>
          <w:p w14:paraId="47E59B74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49" w:type="pct"/>
            <w:vAlign w:val="center"/>
          </w:tcPr>
          <w:p w14:paraId="4E897A58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этажа</w:t>
            </w:r>
          </w:p>
        </w:tc>
        <w:tc>
          <w:tcPr>
            <w:tcW w:w="1098" w:type="pct"/>
            <w:gridSpan w:val="2"/>
            <w:vAlign w:val="center"/>
          </w:tcPr>
          <w:p w14:paraId="0B276D92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</w:t>
            </w:r>
          </w:p>
        </w:tc>
      </w:tr>
      <w:tr w:rsidR="00730B98" w:rsidRPr="009A344E" w14:paraId="7933D269" w14:textId="77777777" w:rsidTr="00806AF1">
        <w:tc>
          <w:tcPr>
            <w:tcW w:w="756" w:type="pct"/>
            <w:vAlign w:val="center"/>
          </w:tcPr>
          <w:p w14:paraId="48247D7D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Автомобильный транспорт (7.2)</w:t>
            </w:r>
          </w:p>
        </w:tc>
        <w:tc>
          <w:tcPr>
            <w:tcW w:w="1198" w:type="pct"/>
            <w:vAlign w:val="center"/>
          </w:tcPr>
          <w:p w14:paraId="3AEEFEB4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Размеры земельных участков объектов автомобильного транспорта:</w:t>
            </w:r>
          </w:p>
          <w:p w14:paraId="7DAE0525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АЗС и АГЗС на 2 колонки-0,1 га;</w:t>
            </w:r>
          </w:p>
          <w:p w14:paraId="180860C4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АЗС и АГЗС на 5 колонок-0,2 га;</w:t>
            </w:r>
          </w:p>
          <w:p w14:paraId="147510A7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АЗС и АГЗС на 7 колонок-0,3 га;</w:t>
            </w:r>
          </w:p>
          <w:p w14:paraId="6A0C9B26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АЗС и АГЗС на 9 колонок-0,35 га;</w:t>
            </w:r>
          </w:p>
          <w:p w14:paraId="00A901C3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Автостанция на 1 пост -0,13 га;</w:t>
            </w:r>
          </w:p>
          <w:p w14:paraId="6EB53A1A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Предельные параметры разрешенного строительства, реконструкции объектов капитального строительства определяется в соответствии с региональными, местными нормативами градостроительного проектирования, техническим заданием на проектирование</w:t>
            </w:r>
          </w:p>
        </w:tc>
        <w:tc>
          <w:tcPr>
            <w:tcW w:w="1199" w:type="pct"/>
            <w:vAlign w:val="center"/>
          </w:tcPr>
          <w:p w14:paraId="3982F45A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Минимальный отступ от границы земельного участка – 3 м.</w:t>
            </w:r>
          </w:p>
          <w:p w14:paraId="6FE4FE47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Минимальный отступ от красной линии – 0 м.</w:t>
            </w:r>
          </w:p>
        </w:tc>
        <w:tc>
          <w:tcPr>
            <w:tcW w:w="749" w:type="pct"/>
            <w:vAlign w:val="center"/>
          </w:tcPr>
          <w:p w14:paraId="3EFBE4FA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этажа</w:t>
            </w:r>
          </w:p>
        </w:tc>
        <w:tc>
          <w:tcPr>
            <w:tcW w:w="1098" w:type="pct"/>
            <w:gridSpan w:val="2"/>
            <w:vAlign w:val="center"/>
          </w:tcPr>
          <w:p w14:paraId="608C15F9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</w:t>
            </w:r>
          </w:p>
        </w:tc>
      </w:tr>
      <w:tr w:rsidR="00730B98" w:rsidRPr="009A344E" w14:paraId="76821EAD" w14:textId="77777777" w:rsidTr="00806AF1">
        <w:tc>
          <w:tcPr>
            <w:tcW w:w="756" w:type="pct"/>
            <w:vAlign w:val="center"/>
          </w:tcPr>
          <w:p w14:paraId="541C07FF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Обслуживание автотранспорта (4.9)</w:t>
            </w:r>
          </w:p>
        </w:tc>
        <w:tc>
          <w:tcPr>
            <w:tcW w:w="2397" w:type="pct"/>
            <w:gridSpan w:val="2"/>
            <w:vAlign w:val="center"/>
          </w:tcPr>
          <w:p w14:paraId="526B933C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подлежат установлению</w:t>
            </w:r>
          </w:p>
        </w:tc>
        <w:tc>
          <w:tcPr>
            <w:tcW w:w="749" w:type="pct"/>
            <w:vAlign w:val="center"/>
          </w:tcPr>
          <w:p w14:paraId="03FC3739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этажа</w:t>
            </w:r>
          </w:p>
        </w:tc>
        <w:tc>
          <w:tcPr>
            <w:tcW w:w="1098" w:type="pct"/>
            <w:gridSpan w:val="2"/>
            <w:vAlign w:val="center"/>
          </w:tcPr>
          <w:p w14:paraId="7DDF31B0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подлежат установлению</w:t>
            </w:r>
          </w:p>
        </w:tc>
      </w:tr>
      <w:tr w:rsidR="00055120" w:rsidRPr="009A344E" w14:paraId="68FF5129" w14:textId="77777777" w:rsidTr="00806AF1">
        <w:tc>
          <w:tcPr>
            <w:tcW w:w="756" w:type="pct"/>
            <w:vAlign w:val="center"/>
          </w:tcPr>
          <w:p w14:paraId="58465445" w14:textId="3932A405" w:rsidR="00055120" w:rsidRPr="009A344E" w:rsidRDefault="00055120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Охрана природных территорий (9.1)</w:t>
            </w:r>
          </w:p>
        </w:tc>
        <w:tc>
          <w:tcPr>
            <w:tcW w:w="2397" w:type="pct"/>
            <w:gridSpan w:val="2"/>
            <w:vAlign w:val="center"/>
          </w:tcPr>
          <w:p w14:paraId="1D1BCB76" w14:textId="25F6597B" w:rsidR="00055120" w:rsidRPr="009A344E" w:rsidRDefault="00055120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подлежат установлению</w:t>
            </w:r>
          </w:p>
        </w:tc>
        <w:tc>
          <w:tcPr>
            <w:tcW w:w="749" w:type="pct"/>
            <w:vAlign w:val="center"/>
          </w:tcPr>
          <w:p w14:paraId="4E593307" w14:textId="2F8CBE61" w:rsidR="00055120" w:rsidRPr="009A344E" w:rsidRDefault="00055120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подлежат установлению</w:t>
            </w:r>
          </w:p>
        </w:tc>
        <w:tc>
          <w:tcPr>
            <w:tcW w:w="1098" w:type="pct"/>
            <w:gridSpan w:val="2"/>
            <w:vAlign w:val="center"/>
          </w:tcPr>
          <w:p w14:paraId="4F07601E" w14:textId="4D531656" w:rsidR="00055120" w:rsidRPr="009A344E" w:rsidRDefault="00055120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подлежат установлению</w:t>
            </w:r>
          </w:p>
        </w:tc>
      </w:tr>
      <w:tr w:rsidR="00730B98" w:rsidRPr="009A344E" w14:paraId="3C297D0F" w14:textId="77777777" w:rsidTr="00806AF1">
        <w:tc>
          <w:tcPr>
            <w:tcW w:w="5000" w:type="pct"/>
            <w:gridSpan w:val="6"/>
            <w:vAlign w:val="center"/>
          </w:tcPr>
          <w:p w14:paraId="78DFC8DB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Условно разрешенные виды использования</w:t>
            </w:r>
          </w:p>
        </w:tc>
      </w:tr>
      <w:tr w:rsidR="00730B98" w:rsidRPr="009A344E" w14:paraId="1DF575FB" w14:textId="77777777" w:rsidTr="00806AF1">
        <w:tc>
          <w:tcPr>
            <w:tcW w:w="756" w:type="pct"/>
            <w:vAlign w:val="center"/>
          </w:tcPr>
          <w:p w14:paraId="1EAF79E6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Бытовое </w:t>
            </w: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обслуживание (3.3)</w:t>
            </w:r>
          </w:p>
        </w:tc>
        <w:tc>
          <w:tcPr>
            <w:tcW w:w="1198" w:type="pct"/>
            <w:vAlign w:val="center"/>
          </w:tcPr>
          <w:p w14:paraId="4CE4310A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На 10 рабочих мест 0,1-0,2 га</w:t>
            </w:r>
          </w:p>
          <w:p w14:paraId="693A2738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10-50 рабочих мест -0,05-0,08 га</w:t>
            </w:r>
          </w:p>
          <w:p w14:paraId="76FF8055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свыше 150 рабочих мест -0,03-0,04 га</w:t>
            </w:r>
          </w:p>
        </w:tc>
        <w:tc>
          <w:tcPr>
            <w:tcW w:w="1199" w:type="pct"/>
            <w:vAlign w:val="center"/>
          </w:tcPr>
          <w:p w14:paraId="42EB39C9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Минимальный отступ от </w:t>
            </w: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границы земельного участка – 3 м.</w:t>
            </w:r>
          </w:p>
        </w:tc>
        <w:tc>
          <w:tcPr>
            <w:tcW w:w="749" w:type="pct"/>
            <w:vAlign w:val="center"/>
          </w:tcPr>
          <w:p w14:paraId="5514A611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 этажа</w:t>
            </w:r>
          </w:p>
        </w:tc>
        <w:tc>
          <w:tcPr>
            <w:tcW w:w="1098" w:type="pct"/>
            <w:gridSpan w:val="2"/>
            <w:vAlign w:val="center"/>
          </w:tcPr>
          <w:p w14:paraId="1433B00C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</w:p>
        </w:tc>
      </w:tr>
      <w:tr w:rsidR="00730B98" w:rsidRPr="009A344E" w14:paraId="005244F0" w14:textId="77777777" w:rsidTr="00806AF1">
        <w:tc>
          <w:tcPr>
            <w:tcW w:w="5000" w:type="pct"/>
            <w:gridSpan w:val="6"/>
            <w:vAlign w:val="center"/>
          </w:tcPr>
          <w:p w14:paraId="6CBBEBCF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Вспомогательные виды разрешенного использования</w:t>
            </w:r>
          </w:p>
        </w:tc>
      </w:tr>
      <w:tr w:rsidR="00730B98" w:rsidRPr="009A344E" w14:paraId="040DE9E8" w14:textId="77777777" w:rsidTr="00806AF1">
        <w:tc>
          <w:tcPr>
            <w:tcW w:w="756" w:type="pct"/>
            <w:vAlign w:val="center"/>
          </w:tcPr>
          <w:p w14:paraId="6F2B4B7B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Коммунальное обслуживание (3.1)</w:t>
            </w:r>
          </w:p>
        </w:tc>
        <w:tc>
          <w:tcPr>
            <w:tcW w:w="1198" w:type="pct"/>
            <w:vAlign w:val="center"/>
          </w:tcPr>
          <w:p w14:paraId="6AFB9289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подлежат установлению</w:t>
            </w:r>
          </w:p>
        </w:tc>
        <w:tc>
          <w:tcPr>
            <w:tcW w:w="1967" w:type="pct"/>
            <w:gridSpan w:val="3"/>
            <w:vAlign w:val="center"/>
          </w:tcPr>
          <w:p w14:paraId="50318CBA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этажа</w:t>
            </w:r>
          </w:p>
        </w:tc>
        <w:tc>
          <w:tcPr>
            <w:tcW w:w="1079" w:type="pct"/>
            <w:vAlign w:val="center"/>
          </w:tcPr>
          <w:p w14:paraId="17F09842" w14:textId="77777777" w:rsidR="00730B98" w:rsidRPr="009A344E" w:rsidRDefault="00730B98" w:rsidP="00730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подлежат установлению</w:t>
            </w:r>
          </w:p>
        </w:tc>
      </w:tr>
    </w:tbl>
    <w:p w14:paraId="6EADC760" w14:textId="3E5BB675" w:rsidR="00730B98" w:rsidRPr="009A344E" w:rsidRDefault="00730B98" w:rsidP="00AC59C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283D25" w14:textId="517F2674" w:rsidR="00730B98" w:rsidRPr="009A344E" w:rsidRDefault="00055120" w:rsidP="00AC59C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344E">
        <w:rPr>
          <w:rFonts w:ascii="Times New Roman" w:eastAsia="Times New Roman" w:hAnsi="Times New Roman" w:cs="Times New Roman"/>
          <w:sz w:val="26"/>
          <w:szCs w:val="26"/>
          <w:lang w:eastAsia="ru-RU"/>
        </w:rPr>
        <w:t>1.2</w:t>
      </w:r>
      <w:r w:rsidRPr="009A344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Изложить статью 32 Градостроительного регламента корректировки правил землепользования и застройки с. Довольное Доволенского района Новосибирской области:  </w:t>
      </w:r>
    </w:p>
    <w:p w14:paraId="0D76C813" w14:textId="20E64637" w:rsidR="00730B98" w:rsidRPr="009A344E" w:rsidRDefault="00730B98" w:rsidP="00AC59C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F9E4D96" w14:textId="77777777" w:rsidR="00055120" w:rsidRPr="009A344E" w:rsidRDefault="00055120" w:rsidP="000551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2" w:name="_Toc339628476"/>
      <w:bookmarkStart w:id="3" w:name="_Toc340570087"/>
      <w:bookmarkStart w:id="4" w:name="_Toc281298532"/>
      <w:bookmarkStart w:id="5" w:name="_Toc435447987"/>
      <w:bookmarkStart w:id="6" w:name="_Toc489260162"/>
      <w:r w:rsidRPr="009A344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Статья 35. Зона природного ландшафта (Р-1)</w:t>
      </w:r>
      <w:bookmarkEnd w:id="2"/>
      <w:bookmarkEnd w:id="3"/>
      <w:bookmarkEnd w:id="4"/>
      <w:bookmarkEnd w:id="5"/>
      <w:bookmarkEnd w:id="6"/>
    </w:p>
    <w:p w14:paraId="37134EC1" w14:textId="77777777" w:rsidR="00055120" w:rsidRPr="009A344E" w:rsidRDefault="00055120" w:rsidP="000551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9A344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Основные виды разрешённого использования: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9"/>
        <w:gridCol w:w="8978"/>
        <w:gridCol w:w="2435"/>
      </w:tblGrid>
      <w:tr w:rsidR="00055120" w:rsidRPr="009A344E" w14:paraId="2643A01B" w14:textId="77777777" w:rsidTr="00806AF1">
        <w:trPr>
          <w:trHeight w:val="283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2517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Наименование вида разрешенного использования земельного участка (код классификатора)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E188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Описание вида разрешенного использования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1A1C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Примечания</w:t>
            </w:r>
          </w:p>
        </w:tc>
      </w:tr>
      <w:tr w:rsidR="00055120" w:rsidRPr="009A344E" w14:paraId="5D78CD72" w14:textId="77777777" w:rsidTr="00806AF1">
        <w:trPr>
          <w:trHeight w:val="283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F012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Земельные участки (территории) общего пользования (12.0)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A839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69B4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55120" w:rsidRPr="009A344E" w14:paraId="001C13FD" w14:textId="77777777" w:rsidTr="00806AF1">
        <w:trPr>
          <w:trHeight w:val="283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6AF2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Общее пользование водными объектами (11.1)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D2A1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4920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55120" w:rsidRPr="009A344E" w14:paraId="1779AC40" w14:textId="77777777" w:rsidTr="00806AF1">
        <w:trPr>
          <w:trHeight w:val="283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8FB3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Спорт (5.1)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A81B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Размещение объектов капитального строительства в качестве спортивных клубов, спортивных залов, бассейнов, устройство площадок для занятия </w:t>
            </w: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0E8E197C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спортивных баз и лагерей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5F51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55120" w:rsidRPr="009A344E" w14:paraId="0FBA7F17" w14:textId="77777777" w:rsidTr="00806AF1">
        <w:trPr>
          <w:trHeight w:val="283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2954" w14:textId="287CF3CB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Охрана природных территорий (9.1)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6C21" w14:textId="5CA180E5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2E6B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31D1D69D" w14:textId="77777777" w:rsidR="00055120" w:rsidRPr="009A344E" w:rsidRDefault="00055120" w:rsidP="000551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9A344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Условно разрешённые виды использования: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9"/>
        <w:gridCol w:w="8978"/>
        <w:gridCol w:w="2435"/>
      </w:tblGrid>
      <w:tr w:rsidR="00055120" w:rsidRPr="009A344E" w14:paraId="54FEBCC7" w14:textId="77777777" w:rsidTr="00806AF1">
        <w:trPr>
          <w:trHeight w:val="283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03D3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Наименование вида разрешенного использования земельного участка (код классификатора)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97BD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Описание вида разрешенного использования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D837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Примечания</w:t>
            </w:r>
          </w:p>
        </w:tc>
      </w:tr>
      <w:tr w:rsidR="00055120" w:rsidRPr="009A344E" w14:paraId="1EAC5356" w14:textId="77777777" w:rsidTr="00806AF1">
        <w:trPr>
          <w:trHeight w:val="283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EF71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Культурное развитие (3.6)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9106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14:paraId="6ABA7E40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устройство площадок для празднеств и гуляний;</w:t>
            </w:r>
          </w:p>
          <w:p w14:paraId="0F8A4CBF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зданий и сооружений для размещения цирков, зверинцев, зоопарков, океанариумов.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F9A7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55120" w:rsidRPr="009A344E" w14:paraId="62750634" w14:textId="77777777" w:rsidTr="00806AF1">
        <w:trPr>
          <w:trHeight w:val="283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D1A6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Общественное питание (4.6)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AB1D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6142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площадью зала до100 кв. м</w:t>
            </w:r>
          </w:p>
        </w:tc>
      </w:tr>
      <w:tr w:rsidR="00055120" w:rsidRPr="009A344E" w14:paraId="739F5E45" w14:textId="77777777" w:rsidTr="00806AF1">
        <w:trPr>
          <w:trHeight w:val="283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E1F1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Развлечения (4.8)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A75A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площадок;</w:t>
            </w:r>
          </w:p>
          <w:p w14:paraId="21FC0881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игорных зонах также допускается размещение игорных заведений, залов </w:t>
            </w: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игровых автоматов, используемых для проведения азартных игр, и игровых столов, а также размещение гостиниц и заведений общественного питания для посетителей игорных зон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0A6A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55120" w:rsidRPr="009A344E" w14:paraId="5BABB6E1" w14:textId="77777777" w:rsidTr="00806AF1">
        <w:trPr>
          <w:trHeight w:val="283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6E22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Магазины (4.4)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EBEF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2B03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 100 кв. м торговой площади</w:t>
            </w:r>
          </w:p>
        </w:tc>
      </w:tr>
    </w:tbl>
    <w:p w14:paraId="6593B6B2" w14:textId="77777777" w:rsidR="00055120" w:rsidRPr="009A344E" w:rsidRDefault="00055120" w:rsidP="000551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9A344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Вспомогательные виды разрешённого использования: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9"/>
        <w:gridCol w:w="8978"/>
        <w:gridCol w:w="2435"/>
      </w:tblGrid>
      <w:tr w:rsidR="00055120" w:rsidRPr="009A344E" w14:paraId="0BBB1EA9" w14:textId="77777777" w:rsidTr="00806AF1">
        <w:trPr>
          <w:trHeight w:val="283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A626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Наименование вида разрешенного использования земельного участка (код классификатора)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F7B0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Описание вида разрешенного использования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0CC2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Примечания</w:t>
            </w:r>
          </w:p>
        </w:tc>
      </w:tr>
      <w:tr w:rsidR="00055120" w:rsidRPr="009A344E" w14:paraId="739F2EAA" w14:textId="77777777" w:rsidTr="00806AF1">
        <w:trPr>
          <w:trHeight w:val="283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E501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Коммунальное обслуживание (3.1)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2643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9BC72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55120" w:rsidRPr="009A344E" w14:paraId="39CA538E" w14:textId="77777777" w:rsidTr="00806AF1">
        <w:trPr>
          <w:trHeight w:val="283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1403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Обслуживание автотранспорта (4.9)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926D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498C" w14:textId="77777777" w:rsidR="00055120" w:rsidRPr="009A344E" w:rsidRDefault="00055120" w:rsidP="0005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21F4444E" w14:textId="77777777" w:rsidR="00055120" w:rsidRPr="009A344E" w:rsidRDefault="00055120" w:rsidP="000551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9A344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tbl>
      <w:tblPr>
        <w:tblStyle w:val="a6"/>
        <w:tblW w:w="5009" w:type="pct"/>
        <w:tblLook w:val="04A0" w:firstRow="1" w:lastRow="0" w:firstColumn="1" w:lastColumn="0" w:noHBand="0" w:noVBand="1"/>
      </w:tblPr>
      <w:tblGrid>
        <w:gridCol w:w="2466"/>
        <w:gridCol w:w="3356"/>
        <w:gridCol w:w="6"/>
        <w:gridCol w:w="3353"/>
        <w:gridCol w:w="2855"/>
        <w:gridCol w:w="3344"/>
      </w:tblGrid>
      <w:tr w:rsidR="00055120" w:rsidRPr="009A344E" w14:paraId="02B26266" w14:textId="77777777" w:rsidTr="00806AF1">
        <w:tc>
          <w:tcPr>
            <w:tcW w:w="802" w:type="pct"/>
            <w:vAlign w:val="center"/>
          </w:tcPr>
          <w:p w14:paraId="32ED3662" w14:textId="77777777" w:rsidR="00055120" w:rsidRPr="009A344E" w:rsidRDefault="00055120" w:rsidP="00055120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Наименование вида разрешенного использования земельного участка (код классификатора)</w:t>
            </w:r>
          </w:p>
        </w:tc>
        <w:tc>
          <w:tcPr>
            <w:tcW w:w="1093" w:type="pct"/>
            <w:gridSpan w:val="2"/>
            <w:vAlign w:val="center"/>
          </w:tcPr>
          <w:p w14:paraId="514C2378" w14:textId="77777777" w:rsidR="00055120" w:rsidRPr="009A344E" w:rsidRDefault="00055120" w:rsidP="00055120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1090" w:type="pct"/>
            <w:vAlign w:val="center"/>
          </w:tcPr>
          <w:p w14:paraId="70F99293" w14:textId="77777777" w:rsidR="00055120" w:rsidRPr="009A344E" w:rsidRDefault="00055120" w:rsidP="00055120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</w:t>
            </w: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строительство зданий, строений, сооружений</w:t>
            </w:r>
          </w:p>
        </w:tc>
        <w:tc>
          <w:tcPr>
            <w:tcW w:w="928" w:type="pct"/>
            <w:vAlign w:val="center"/>
          </w:tcPr>
          <w:p w14:paraId="31790564" w14:textId="77777777" w:rsidR="00055120" w:rsidRPr="009A344E" w:rsidRDefault="00055120" w:rsidP="00055120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1087" w:type="pct"/>
            <w:vAlign w:val="center"/>
          </w:tcPr>
          <w:p w14:paraId="0AD0AE10" w14:textId="77777777" w:rsidR="00055120" w:rsidRPr="009A344E" w:rsidRDefault="00055120" w:rsidP="00055120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</w:t>
            </w: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площади земельного участка</w:t>
            </w:r>
          </w:p>
        </w:tc>
      </w:tr>
      <w:tr w:rsidR="00055120" w:rsidRPr="009A344E" w14:paraId="0AB7EA1A" w14:textId="77777777" w:rsidTr="00806AF1">
        <w:tc>
          <w:tcPr>
            <w:tcW w:w="5000" w:type="pct"/>
            <w:gridSpan w:val="6"/>
            <w:vAlign w:val="center"/>
          </w:tcPr>
          <w:p w14:paraId="10759A94" w14:textId="77777777" w:rsidR="00055120" w:rsidRPr="009A344E" w:rsidRDefault="00055120" w:rsidP="00055120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Основные виды разрешенного использования</w:t>
            </w:r>
          </w:p>
        </w:tc>
      </w:tr>
      <w:tr w:rsidR="00055120" w:rsidRPr="009A344E" w14:paraId="59435616" w14:textId="77777777" w:rsidTr="00806AF1">
        <w:tc>
          <w:tcPr>
            <w:tcW w:w="802" w:type="pct"/>
            <w:vAlign w:val="center"/>
          </w:tcPr>
          <w:p w14:paraId="4C9C92C1" w14:textId="77777777" w:rsidR="00055120" w:rsidRPr="009A344E" w:rsidRDefault="00055120" w:rsidP="0005512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Земельные участки (территории) общего пользования (12.0)</w:t>
            </w:r>
          </w:p>
        </w:tc>
        <w:tc>
          <w:tcPr>
            <w:tcW w:w="4198" w:type="pct"/>
            <w:gridSpan w:val="5"/>
            <w:vAlign w:val="center"/>
          </w:tcPr>
          <w:p w14:paraId="2DB6CF81" w14:textId="77777777" w:rsidR="00055120" w:rsidRPr="009A344E" w:rsidRDefault="00055120" w:rsidP="0005512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подлежат установлению</w:t>
            </w:r>
          </w:p>
        </w:tc>
      </w:tr>
      <w:tr w:rsidR="00055120" w:rsidRPr="009A344E" w14:paraId="4FBD7AE2" w14:textId="77777777" w:rsidTr="00806AF1">
        <w:tc>
          <w:tcPr>
            <w:tcW w:w="802" w:type="pct"/>
            <w:vAlign w:val="center"/>
          </w:tcPr>
          <w:p w14:paraId="074A7C1D" w14:textId="77777777" w:rsidR="00055120" w:rsidRPr="009A344E" w:rsidRDefault="00055120" w:rsidP="0005512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Общее пользование водными объектами (11.1)</w:t>
            </w:r>
          </w:p>
        </w:tc>
        <w:tc>
          <w:tcPr>
            <w:tcW w:w="1091" w:type="pct"/>
            <w:vAlign w:val="center"/>
          </w:tcPr>
          <w:p w14:paraId="4F880A26" w14:textId="77777777" w:rsidR="00055120" w:rsidRPr="009A344E" w:rsidRDefault="00055120" w:rsidP="0005512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подлежат установлению</w:t>
            </w:r>
          </w:p>
        </w:tc>
        <w:tc>
          <w:tcPr>
            <w:tcW w:w="1092" w:type="pct"/>
            <w:gridSpan w:val="2"/>
            <w:vAlign w:val="center"/>
          </w:tcPr>
          <w:p w14:paraId="30FA34B0" w14:textId="77777777" w:rsidR="00055120" w:rsidRPr="009A344E" w:rsidRDefault="00055120" w:rsidP="0005512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Минимальный отступ от границы земельного участка – 3 м.</w:t>
            </w:r>
          </w:p>
        </w:tc>
        <w:tc>
          <w:tcPr>
            <w:tcW w:w="928" w:type="pct"/>
            <w:vAlign w:val="center"/>
          </w:tcPr>
          <w:p w14:paraId="09C41876" w14:textId="77777777" w:rsidR="00055120" w:rsidRPr="009A344E" w:rsidRDefault="00055120" w:rsidP="0005512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этаж</w:t>
            </w:r>
          </w:p>
        </w:tc>
        <w:tc>
          <w:tcPr>
            <w:tcW w:w="1087" w:type="pct"/>
            <w:vAlign w:val="center"/>
          </w:tcPr>
          <w:p w14:paraId="42EB1626" w14:textId="77777777" w:rsidR="00055120" w:rsidRPr="009A344E" w:rsidRDefault="00055120" w:rsidP="0005512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подлежат установлению</w:t>
            </w:r>
          </w:p>
        </w:tc>
      </w:tr>
      <w:tr w:rsidR="00055120" w:rsidRPr="009A344E" w14:paraId="61B2A14A" w14:textId="77777777" w:rsidTr="00806AF1">
        <w:tc>
          <w:tcPr>
            <w:tcW w:w="802" w:type="pct"/>
            <w:vAlign w:val="center"/>
          </w:tcPr>
          <w:p w14:paraId="33200A17" w14:textId="77777777" w:rsidR="00055120" w:rsidRPr="009A344E" w:rsidRDefault="00055120" w:rsidP="0005512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Спорт (5.1)</w:t>
            </w:r>
          </w:p>
        </w:tc>
        <w:tc>
          <w:tcPr>
            <w:tcW w:w="1091" w:type="pct"/>
            <w:vAlign w:val="center"/>
          </w:tcPr>
          <w:p w14:paraId="6F2FF3F6" w14:textId="77777777" w:rsidR="00055120" w:rsidRPr="009A344E" w:rsidRDefault="00055120" w:rsidP="0005512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подлежат установлению.</w:t>
            </w:r>
          </w:p>
          <w:p w14:paraId="1DAF1BE1" w14:textId="77777777" w:rsidR="00055120" w:rsidRPr="009A344E" w:rsidRDefault="00055120" w:rsidP="0005512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</w:t>
            </w:r>
            <w:proofErr w:type="spellStart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Актуализированная</w:t>
            </w:r>
            <w:proofErr w:type="spellEnd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редакция</w:t>
            </w:r>
            <w:proofErr w:type="spellEnd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СНиП</w:t>
            </w:r>
            <w:proofErr w:type="spellEnd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2.07.01-89*», </w:t>
            </w:r>
            <w:proofErr w:type="spellStart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региональными</w:t>
            </w:r>
            <w:proofErr w:type="spellEnd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и </w:t>
            </w:r>
            <w:proofErr w:type="spellStart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местными</w:t>
            </w:r>
            <w:proofErr w:type="spellEnd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нормативами</w:t>
            </w:r>
            <w:proofErr w:type="spellEnd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градостроительного</w:t>
            </w:r>
            <w:proofErr w:type="spellEnd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проектировани</w:t>
            </w:r>
            <w:proofErr w:type="spellEnd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я.</w:t>
            </w:r>
          </w:p>
        </w:tc>
        <w:tc>
          <w:tcPr>
            <w:tcW w:w="1092" w:type="pct"/>
            <w:gridSpan w:val="2"/>
            <w:vAlign w:val="center"/>
          </w:tcPr>
          <w:p w14:paraId="61CD55C9" w14:textId="77777777" w:rsidR="00055120" w:rsidRPr="009A344E" w:rsidRDefault="00055120" w:rsidP="0005512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Минимальный отступ от границы земельного участка – 3 м.</w:t>
            </w:r>
          </w:p>
        </w:tc>
        <w:tc>
          <w:tcPr>
            <w:tcW w:w="928" w:type="pct"/>
            <w:vAlign w:val="center"/>
          </w:tcPr>
          <w:p w14:paraId="1D60F210" w14:textId="77777777" w:rsidR="00055120" w:rsidRPr="009A344E" w:rsidRDefault="00055120" w:rsidP="0005512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этажа</w:t>
            </w:r>
          </w:p>
        </w:tc>
        <w:tc>
          <w:tcPr>
            <w:tcW w:w="1087" w:type="pct"/>
            <w:vAlign w:val="center"/>
          </w:tcPr>
          <w:p w14:paraId="2B3314D3" w14:textId="77777777" w:rsidR="00055120" w:rsidRPr="009A344E" w:rsidRDefault="00055120" w:rsidP="0005512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</w:p>
        </w:tc>
      </w:tr>
      <w:tr w:rsidR="00A751EA" w:rsidRPr="009A344E" w14:paraId="19F17335" w14:textId="77777777" w:rsidTr="00A751EA">
        <w:tc>
          <w:tcPr>
            <w:tcW w:w="802" w:type="pct"/>
            <w:vAlign w:val="center"/>
          </w:tcPr>
          <w:p w14:paraId="7894C3CC" w14:textId="44E72BFA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Охрана природных территорий (9.1)</w:t>
            </w:r>
          </w:p>
        </w:tc>
        <w:tc>
          <w:tcPr>
            <w:tcW w:w="2183" w:type="pct"/>
            <w:gridSpan w:val="3"/>
            <w:vAlign w:val="center"/>
          </w:tcPr>
          <w:p w14:paraId="6BA85E7C" w14:textId="738EEFBB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подлежат установлению</w:t>
            </w:r>
          </w:p>
        </w:tc>
        <w:tc>
          <w:tcPr>
            <w:tcW w:w="928" w:type="pct"/>
            <w:vAlign w:val="center"/>
          </w:tcPr>
          <w:p w14:paraId="353DACB7" w14:textId="4D8FD7F0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подлежат установлению</w:t>
            </w:r>
          </w:p>
        </w:tc>
        <w:tc>
          <w:tcPr>
            <w:tcW w:w="1087" w:type="pct"/>
            <w:vAlign w:val="center"/>
          </w:tcPr>
          <w:p w14:paraId="1A17B117" w14:textId="225BE788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подлежат установлению</w:t>
            </w:r>
          </w:p>
        </w:tc>
      </w:tr>
      <w:tr w:rsidR="00A751EA" w:rsidRPr="009A344E" w14:paraId="3A7D6B7E" w14:textId="77777777" w:rsidTr="00806AF1">
        <w:tc>
          <w:tcPr>
            <w:tcW w:w="5000" w:type="pct"/>
            <w:gridSpan w:val="6"/>
            <w:vAlign w:val="center"/>
          </w:tcPr>
          <w:p w14:paraId="1CE28E65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Условно разрешенные виды использования</w:t>
            </w:r>
          </w:p>
        </w:tc>
      </w:tr>
      <w:tr w:rsidR="00A751EA" w:rsidRPr="009A344E" w14:paraId="2F8E3DA0" w14:textId="77777777" w:rsidTr="00806AF1">
        <w:tc>
          <w:tcPr>
            <w:tcW w:w="802" w:type="pct"/>
            <w:vAlign w:val="center"/>
          </w:tcPr>
          <w:p w14:paraId="7891A074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Культурное развитие (3.6)</w:t>
            </w:r>
          </w:p>
        </w:tc>
        <w:tc>
          <w:tcPr>
            <w:tcW w:w="1091" w:type="pct"/>
            <w:vAlign w:val="center"/>
          </w:tcPr>
          <w:p w14:paraId="05C580A0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подлежат установлению.</w:t>
            </w:r>
          </w:p>
          <w:p w14:paraId="04E41E9E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Размеры земельных участков определяются в </w:t>
            </w: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соответствии с Приложением «Ж» к «СП 42.13330.2011. Свод правил. Градостроительство. Планировка и застройка городских и сельских поселений. </w:t>
            </w:r>
            <w:proofErr w:type="spellStart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Актуализированная</w:t>
            </w:r>
            <w:proofErr w:type="spellEnd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редакция</w:t>
            </w:r>
            <w:proofErr w:type="spellEnd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СНиП</w:t>
            </w:r>
            <w:proofErr w:type="spellEnd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2.07.01-89*», </w:t>
            </w:r>
            <w:proofErr w:type="spellStart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региональными</w:t>
            </w:r>
            <w:proofErr w:type="spellEnd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и </w:t>
            </w:r>
            <w:proofErr w:type="spellStart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местными</w:t>
            </w:r>
            <w:proofErr w:type="spellEnd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нормативами</w:t>
            </w:r>
            <w:proofErr w:type="spellEnd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градостроительного</w:t>
            </w:r>
            <w:proofErr w:type="spellEnd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проектировани</w:t>
            </w:r>
            <w:proofErr w:type="spellEnd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я.</w:t>
            </w:r>
          </w:p>
        </w:tc>
        <w:tc>
          <w:tcPr>
            <w:tcW w:w="1092" w:type="pct"/>
            <w:gridSpan w:val="2"/>
            <w:vAlign w:val="center"/>
          </w:tcPr>
          <w:p w14:paraId="3E77587C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Минимальный отступ от границы земельного участка – 3 м.</w:t>
            </w:r>
          </w:p>
        </w:tc>
        <w:tc>
          <w:tcPr>
            <w:tcW w:w="928" w:type="pct"/>
            <w:vAlign w:val="center"/>
          </w:tcPr>
          <w:p w14:paraId="038A52A9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этажа</w:t>
            </w:r>
          </w:p>
        </w:tc>
        <w:tc>
          <w:tcPr>
            <w:tcW w:w="1087" w:type="pct"/>
            <w:vAlign w:val="center"/>
          </w:tcPr>
          <w:p w14:paraId="6C91C70D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</w:t>
            </w:r>
          </w:p>
        </w:tc>
      </w:tr>
      <w:tr w:rsidR="00A751EA" w:rsidRPr="009A344E" w14:paraId="061028C7" w14:textId="77777777" w:rsidTr="00806AF1">
        <w:tc>
          <w:tcPr>
            <w:tcW w:w="802" w:type="pct"/>
            <w:vAlign w:val="center"/>
          </w:tcPr>
          <w:p w14:paraId="7EDEFF5C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Общественное питание (4.6)</w:t>
            </w:r>
          </w:p>
        </w:tc>
        <w:tc>
          <w:tcPr>
            <w:tcW w:w="1091" w:type="pct"/>
            <w:vAlign w:val="center"/>
          </w:tcPr>
          <w:p w14:paraId="4BF75D43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Размеры земельных участков объектов общественного питания при числе мест, га на 100 мест:</w:t>
            </w:r>
          </w:p>
          <w:p w14:paraId="6BC1C275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 50 - 0,2 - 0,25; </w:t>
            </w:r>
          </w:p>
          <w:p w14:paraId="034DEAA9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50 до 150 -  0,15 - 0,2; </w:t>
            </w:r>
          </w:p>
          <w:p w14:paraId="5F2FF516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свыше 150 - 0,1</w:t>
            </w:r>
          </w:p>
        </w:tc>
        <w:tc>
          <w:tcPr>
            <w:tcW w:w="1092" w:type="pct"/>
            <w:gridSpan w:val="2"/>
            <w:vAlign w:val="center"/>
          </w:tcPr>
          <w:p w14:paraId="4DDA46D4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Минимальный отступ от границы земельного участка – 3 м.</w:t>
            </w:r>
          </w:p>
        </w:tc>
        <w:tc>
          <w:tcPr>
            <w:tcW w:w="928" w:type="pct"/>
            <w:vAlign w:val="center"/>
          </w:tcPr>
          <w:p w14:paraId="49DC0AD5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этаж</w:t>
            </w:r>
          </w:p>
        </w:tc>
        <w:tc>
          <w:tcPr>
            <w:tcW w:w="1087" w:type="pct"/>
            <w:vAlign w:val="center"/>
          </w:tcPr>
          <w:p w14:paraId="199862BA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</w:t>
            </w:r>
          </w:p>
        </w:tc>
      </w:tr>
      <w:tr w:rsidR="00A751EA" w:rsidRPr="009A344E" w14:paraId="12AD12C7" w14:textId="77777777" w:rsidTr="00806AF1">
        <w:tc>
          <w:tcPr>
            <w:tcW w:w="802" w:type="pct"/>
            <w:vAlign w:val="center"/>
          </w:tcPr>
          <w:p w14:paraId="34F91E67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Развлечения (4.8)</w:t>
            </w:r>
          </w:p>
        </w:tc>
        <w:tc>
          <w:tcPr>
            <w:tcW w:w="1091" w:type="pct"/>
            <w:vAlign w:val="center"/>
          </w:tcPr>
          <w:p w14:paraId="54103387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подлежат установлению.</w:t>
            </w:r>
          </w:p>
          <w:p w14:paraId="0C95A148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</w:t>
            </w:r>
            <w:proofErr w:type="spellStart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Актуализированная</w:t>
            </w:r>
            <w:proofErr w:type="spellEnd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lastRenderedPageBreak/>
              <w:t>редакция</w:t>
            </w:r>
            <w:proofErr w:type="spellEnd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СНиП</w:t>
            </w:r>
            <w:proofErr w:type="spellEnd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2.07.01-89*», </w:t>
            </w:r>
            <w:proofErr w:type="spellStart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региональными</w:t>
            </w:r>
            <w:proofErr w:type="spellEnd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и </w:t>
            </w:r>
            <w:proofErr w:type="spellStart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местными</w:t>
            </w:r>
            <w:proofErr w:type="spellEnd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нормативами</w:t>
            </w:r>
            <w:proofErr w:type="spellEnd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градостроительного</w:t>
            </w:r>
            <w:proofErr w:type="spellEnd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проектировани</w:t>
            </w:r>
            <w:proofErr w:type="spellEnd"/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я.</w:t>
            </w:r>
          </w:p>
        </w:tc>
        <w:tc>
          <w:tcPr>
            <w:tcW w:w="1092" w:type="pct"/>
            <w:gridSpan w:val="2"/>
            <w:vAlign w:val="center"/>
          </w:tcPr>
          <w:p w14:paraId="6358F576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Минимальный отступ от границы земельного участка – 3 м.</w:t>
            </w:r>
          </w:p>
        </w:tc>
        <w:tc>
          <w:tcPr>
            <w:tcW w:w="928" w:type="pct"/>
            <w:vAlign w:val="center"/>
          </w:tcPr>
          <w:p w14:paraId="66CD9372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этаж</w:t>
            </w:r>
          </w:p>
        </w:tc>
        <w:tc>
          <w:tcPr>
            <w:tcW w:w="1087" w:type="pct"/>
            <w:vAlign w:val="center"/>
          </w:tcPr>
          <w:p w14:paraId="779E659C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</w:t>
            </w:r>
          </w:p>
        </w:tc>
      </w:tr>
      <w:tr w:rsidR="00A751EA" w:rsidRPr="009A344E" w14:paraId="3A5DCCF1" w14:textId="77777777" w:rsidTr="00806AF1">
        <w:tc>
          <w:tcPr>
            <w:tcW w:w="802" w:type="pct"/>
            <w:vAlign w:val="center"/>
          </w:tcPr>
          <w:p w14:paraId="14B60E93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Магазины (4.4)</w:t>
            </w:r>
          </w:p>
        </w:tc>
        <w:tc>
          <w:tcPr>
            <w:tcW w:w="1091" w:type="pct"/>
            <w:vAlign w:val="center"/>
          </w:tcPr>
          <w:p w14:paraId="2759CC4F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Размер земельного участка </w:t>
            </w:r>
          </w:p>
          <w:p w14:paraId="3AFFC14D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чел. на га/объект</w:t>
            </w:r>
          </w:p>
          <w:p w14:paraId="00A76F35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1 - 0,1-0,2</w:t>
            </w:r>
          </w:p>
          <w:p w14:paraId="3261FBA1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1 до 3 - 0,2-0,4</w:t>
            </w:r>
          </w:p>
          <w:p w14:paraId="73FF0BE1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3 до 4 - 0,4-0,6</w:t>
            </w:r>
          </w:p>
          <w:p w14:paraId="1A77AB84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5 до 6 - 0,6-1</w:t>
            </w:r>
          </w:p>
          <w:p w14:paraId="7BFBB10E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7 до 10 - 1-1,2</w:t>
            </w:r>
          </w:p>
        </w:tc>
        <w:tc>
          <w:tcPr>
            <w:tcW w:w="1092" w:type="pct"/>
            <w:gridSpan w:val="2"/>
            <w:vAlign w:val="center"/>
          </w:tcPr>
          <w:p w14:paraId="01C45895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Минимальный отступ от границы земельного участка – 3 м.</w:t>
            </w:r>
          </w:p>
        </w:tc>
        <w:tc>
          <w:tcPr>
            <w:tcW w:w="928" w:type="pct"/>
            <w:vAlign w:val="center"/>
          </w:tcPr>
          <w:p w14:paraId="6486EE38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этаж</w:t>
            </w:r>
          </w:p>
        </w:tc>
        <w:tc>
          <w:tcPr>
            <w:tcW w:w="1087" w:type="pct"/>
            <w:vAlign w:val="center"/>
          </w:tcPr>
          <w:p w14:paraId="276DCCFD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</w:t>
            </w:r>
          </w:p>
        </w:tc>
      </w:tr>
      <w:tr w:rsidR="00A751EA" w:rsidRPr="009A344E" w14:paraId="08F02812" w14:textId="77777777" w:rsidTr="00806AF1">
        <w:tc>
          <w:tcPr>
            <w:tcW w:w="5000" w:type="pct"/>
            <w:gridSpan w:val="6"/>
            <w:vAlign w:val="center"/>
          </w:tcPr>
          <w:p w14:paraId="3B8C1AE2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Вспомогательные виды разрешенного использования</w:t>
            </w:r>
          </w:p>
        </w:tc>
      </w:tr>
      <w:tr w:rsidR="00A751EA" w:rsidRPr="009A344E" w14:paraId="257923A1" w14:textId="77777777" w:rsidTr="00806AF1">
        <w:tc>
          <w:tcPr>
            <w:tcW w:w="802" w:type="pct"/>
            <w:vAlign w:val="center"/>
          </w:tcPr>
          <w:p w14:paraId="003DF776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Коммунальное обслуживание (3.1)</w:t>
            </w:r>
          </w:p>
        </w:tc>
        <w:tc>
          <w:tcPr>
            <w:tcW w:w="2183" w:type="pct"/>
            <w:gridSpan w:val="3"/>
            <w:vAlign w:val="center"/>
          </w:tcPr>
          <w:p w14:paraId="644B10D4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подлежат установлению</w:t>
            </w:r>
          </w:p>
        </w:tc>
        <w:tc>
          <w:tcPr>
            <w:tcW w:w="928" w:type="pct"/>
            <w:vAlign w:val="center"/>
          </w:tcPr>
          <w:p w14:paraId="2ED1803E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этажа</w:t>
            </w:r>
          </w:p>
        </w:tc>
        <w:tc>
          <w:tcPr>
            <w:tcW w:w="1087" w:type="pct"/>
            <w:vAlign w:val="center"/>
          </w:tcPr>
          <w:p w14:paraId="3631899D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подлежат установлению</w:t>
            </w:r>
          </w:p>
        </w:tc>
      </w:tr>
      <w:tr w:rsidR="00A751EA" w:rsidRPr="009A344E" w14:paraId="2898AE30" w14:textId="77777777" w:rsidTr="00806AF1">
        <w:tc>
          <w:tcPr>
            <w:tcW w:w="802" w:type="pct"/>
          </w:tcPr>
          <w:p w14:paraId="335897ED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Обслуживание автотранспорта (4.9)</w:t>
            </w:r>
          </w:p>
        </w:tc>
        <w:tc>
          <w:tcPr>
            <w:tcW w:w="2183" w:type="pct"/>
            <w:gridSpan w:val="3"/>
          </w:tcPr>
          <w:p w14:paraId="68C94107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подлежат установлению</w:t>
            </w:r>
          </w:p>
        </w:tc>
        <w:tc>
          <w:tcPr>
            <w:tcW w:w="928" w:type="pct"/>
          </w:tcPr>
          <w:p w14:paraId="0BD092E5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этажа</w:t>
            </w:r>
          </w:p>
        </w:tc>
        <w:tc>
          <w:tcPr>
            <w:tcW w:w="1087" w:type="pct"/>
          </w:tcPr>
          <w:p w14:paraId="5BA01D80" w14:textId="77777777" w:rsidR="00A751EA" w:rsidRPr="009A344E" w:rsidRDefault="00A751EA" w:rsidP="00A751E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34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подлежат установлению</w:t>
            </w:r>
          </w:p>
        </w:tc>
      </w:tr>
    </w:tbl>
    <w:p w14:paraId="3D206022" w14:textId="1E14BC04" w:rsidR="00730B98" w:rsidRDefault="00730B98" w:rsidP="00AC5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7D99C1" w14:textId="77777777" w:rsidR="00730B98" w:rsidRDefault="00730B98" w:rsidP="00AC5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30B98" w:rsidSect="00AA1754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5D6987"/>
    <w:multiLevelType w:val="hybridMultilevel"/>
    <w:tmpl w:val="35E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3063B5"/>
    <w:multiLevelType w:val="multilevel"/>
    <w:tmpl w:val="48B6C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FAE"/>
    <w:rsid w:val="00055120"/>
    <w:rsid w:val="00115E3E"/>
    <w:rsid w:val="00185F44"/>
    <w:rsid w:val="0025285E"/>
    <w:rsid w:val="00260295"/>
    <w:rsid w:val="002A4769"/>
    <w:rsid w:val="00333719"/>
    <w:rsid w:val="00386FAE"/>
    <w:rsid w:val="005A760F"/>
    <w:rsid w:val="00665CE2"/>
    <w:rsid w:val="00682AB0"/>
    <w:rsid w:val="006966BF"/>
    <w:rsid w:val="00730B98"/>
    <w:rsid w:val="007C5A6A"/>
    <w:rsid w:val="009341E2"/>
    <w:rsid w:val="00974C76"/>
    <w:rsid w:val="009A344E"/>
    <w:rsid w:val="009A5E1D"/>
    <w:rsid w:val="009E7984"/>
    <w:rsid w:val="00A24D10"/>
    <w:rsid w:val="00A751EA"/>
    <w:rsid w:val="00AA1754"/>
    <w:rsid w:val="00AC59C4"/>
    <w:rsid w:val="00B46F0D"/>
    <w:rsid w:val="00CD4FB2"/>
    <w:rsid w:val="00E5687A"/>
    <w:rsid w:val="00E94F87"/>
    <w:rsid w:val="00F01920"/>
    <w:rsid w:val="00F2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5D15F"/>
  <w15:docId w15:val="{4EC60327-EDCD-49E1-B91D-C898F3E7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E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4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41E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730B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11</Pages>
  <Words>2367</Words>
  <Characters>13492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СД</cp:lastModifiedBy>
  <cp:revision>17</cp:revision>
  <cp:lastPrinted>2019-12-20T08:56:00Z</cp:lastPrinted>
  <dcterms:created xsi:type="dcterms:W3CDTF">2018-08-21T05:20:00Z</dcterms:created>
  <dcterms:modified xsi:type="dcterms:W3CDTF">2019-12-20T09:16:00Z</dcterms:modified>
</cp:coreProperties>
</file>