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9B1" w:rsidRDefault="00066A1C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</w:t>
      </w:r>
      <w:proofErr w:type="spellStart"/>
      <w:r>
        <w:rPr>
          <w:rFonts w:ascii="Times New Roman" w:hAnsi="Times New Roman" w:cs="Times New Roman"/>
          <w:b/>
          <w:bCs/>
          <w:sz w:val="28"/>
          <w:lang w:val="ru-RU"/>
        </w:rPr>
        <w:t>Госуслуги</w:t>
      </w:r>
      <w:proofErr w:type="spellEnd"/>
      <w:r>
        <w:rPr>
          <w:rFonts w:ascii="Times New Roman" w:hAnsi="Times New Roman" w:cs="Times New Roman"/>
          <w:b/>
          <w:bCs/>
          <w:sz w:val="28"/>
          <w:lang w:val="ru-RU"/>
        </w:rPr>
        <w:t xml:space="preserve">» для проверки </w:t>
      </w:r>
      <w:r>
        <w:rPr>
          <w:rFonts w:ascii="Times New Roman" w:hAnsi="Times New Roman" w:cs="Times New Roman"/>
          <w:b/>
          <w:bCs/>
          <w:sz w:val="28"/>
        </w:rPr>
        <w:t>QR</w:t>
      </w:r>
      <w:r>
        <w:rPr>
          <w:rFonts w:ascii="Times New Roman" w:hAnsi="Times New Roman" w:cs="Times New Roman"/>
          <w:b/>
          <w:bCs/>
          <w:sz w:val="28"/>
          <w:lang w:val="ru-RU"/>
        </w:rPr>
        <w:t>-кодов граждан России юридическими лицами</w:t>
      </w:r>
    </w:p>
    <w:p w:rsidR="003329B1" w:rsidRDefault="003329B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3329B1" w:rsidRDefault="00066A1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>
        <w:rPr>
          <w:rFonts w:ascii="Times New Roman" w:hAnsi="Times New Roman" w:cs="Times New Roman"/>
          <w:b/>
          <w:sz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lang w:val="ru-RU"/>
        </w:rPr>
        <w:t xml:space="preserve">QR-код) пользователей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Госуслуги</w:t>
      </w:r>
      <w:proofErr w:type="spellEnd"/>
      <w:r>
        <w:rPr>
          <w:rFonts w:ascii="Times New Roman" w:hAnsi="Times New Roman" w:cs="Times New Roman"/>
          <w:sz w:val="28"/>
          <w:lang w:val="ru-RU"/>
        </w:rPr>
        <w:t>» юридическому лицу необходимо выпустить машиночитаемую доверенность и быть зарегистрированным в приложении «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Госуслуги</w:t>
      </w:r>
      <w:proofErr w:type="spellEnd"/>
      <w:r>
        <w:rPr>
          <w:rFonts w:ascii="Times New Roman" w:hAnsi="Times New Roman" w:cs="Times New Roman"/>
          <w:sz w:val="28"/>
          <w:lang w:val="ru-RU"/>
        </w:rPr>
        <w:t>».</w:t>
      </w:r>
    </w:p>
    <w:p w:rsidR="003329B1" w:rsidRDefault="00066A1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Машиночитаемая доверенность (далее – МЧД) — это электронный документ в формате XML, который подтвержд</w:t>
      </w:r>
      <w:r>
        <w:rPr>
          <w:rFonts w:ascii="Times New Roman" w:hAnsi="Times New Roman" w:cs="Times New Roman"/>
          <w:sz w:val="28"/>
          <w:lang w:val="ru-RU"/>
        </w:rPr>
        <w:t>ает право сотрудника подписывать документы от имени организации или индивидуального предпринимателя.</w:t>
      </w:r>
    </w:p>
    <w:p w:rsidR="003329B1" w:rsidRDefault="00066A1C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1"/>
      <w:r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 сотрудником юридического лица</w:t>
      </w:r>
    </w:p>
    <w:p w:rsidR="003329B1" w:rsidRDefault="00066A1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осуществления проверки документа гражданина лицу, осуществляющему проверку документов, </w:t>
      </w:r>
      <w:r>
        <w:rPr>
          <w:rFonts w:ascii="Times New Roman" w:hAnsi="Times New Roman" w:cs="Times New Roman"/>
          <w:sz w:val="28"/>
          <w:szCs w:val="28"/>
          <w:lang w:val="ru-RU"/>
        </w:rPr>
        <w:t>должны быть обеспечены следующие условия:</w:t>
      </w:r>
    </w:p>
    <w:p w:rsidR="003329B1" w:rsidRDefault="00066A1C">
      <w:pPr>
        <w:pStyle w:val="a3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«Интернет».</w:t>
      </w:r>
    </w:p>
    <w:p w:rsidR="003329B1" w:rsidRDefault="00066A1C">
      <w:pPr>
        <w:pStyle w:val="a3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5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329B1" w:rsidRDefault="00066A1C">
      <w:pPr>
        <w:pStyle w:val="a3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Установленное на смартфон мобильное приложение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». Инструкция по регистрации на Едином портале доступна по ссылке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29B1" w:rsidRDefault="00066A1C">
      <w:pPr>
        <w:pStyle w:val="a3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Лицу, осущес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твляющему проверку документов, должна быть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выписана МЧД в Личном кабинете организации на портале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ЕПГУ. Информация регистрации личного кабинета организации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на портале ЕПГУ и выпуску машиночитаемой доверенности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на сотрудника организации доступна по ссылк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е: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29B1" w:rsidRDefault="00066A1C">
      <w:pPr>
        <w:pStyle w:val="a3"/>
        <w:numPr>
          <w:ilvl w:val="0"/>
          <w:numId w:val="6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</w:t>
      </w:r>
      <w:r>
        <w:rPr>
          <w:rFonts w:ascii="Times New Roman" w:hAnsi="Times New Roman" w:cs="Times New Roman"/>
          <w:sz w:val="28"/>
          <w:szCs w:val="28"/>
          <w:lang w:val="ru-RU"/>
        </w:rPr>
        <w:t>риложении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3329B1" w:rsidRDefault="003329B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3329B1" w:rsidRDefault="00066A1C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2" w:name="_Toc184076636"/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>
        <w:rPr>
          <w:rFonts w:ascii="Times New Roman" w:hAnsi="Times New Roman" w:cs="Times New Roman"/>
          <w:b/>
          <w:sz w:val="28"/>
        </w:rPr>
        <w:t>QR</w:t>
      </w:r>
      <w:r>
        <w:rPr>
          <w:rFonts w:ascii="Times New Roman" w:hAnsi="Times New Roman" w:cs="Times New Roman"/>
          <w:b/>
          <w:sz w:val="28"/>
          <w:lang w:val="ru-RU"/>
        </w:rPr>
        <w:t xml:space="preserve">-кода </w:t>
      </w:r>
      <w:bookmarkEnd w:id="2"/>
      <w:r>
        <w:rPr>
          <w:rFonts w:ascii="Times New Roman" w:hAnsi="Times New Roman" w:cs="Times New Roman"/>
          <w:b/>
          <w:sz w:val="28"/>
          <w:lang w:val="ru-RU"/>
        </w:rPr>
        <w:t>сотрудником юридического лица на примере предъявления удостоверения многодетной семьи</w:t>
      </w:r>
    </w:p>
    <w:p w:rsidR="003329B1" w:rsidRDefault="00066A1C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:rsidR="003329B1" w:rsidRDefault="00066A1C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3378200</wp:posOffset>
                </wp:positionH>
                <wp:positionV relativeFrom="paragraph">
                  <wp:posOffset>91440</wp:posOffset>
                </wp:positionV>
                <wp:extent cx="2514600" cy="3566795"/>
                <wp:effectExtent l="0" t="0" r="635" b="0"/>
                <wp:wrapTight wrapText="bothSides">
                  <wp:wrapPolygon edited="0">
                    <wp:start x="0" y="0"/>
                    <wp:lineTo x="0" y="21467"/>
                    <wp:lineTo x="21373" y="21467"/>
                    <wp:lineTo x="21373" y="0"/>
                    <wp:lineTo x="0" y="0"/>
                  </wp:wrapPolygon>
                </wp:wrapTight>
                <wp:docPr id="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hoto_5231165532994735555_y.jpg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514600" cy="356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margin;margin-left:266.00pt;mso-position-horizontal:absolute;mso-position-vertical-relative:text;margin-top:7.20pt;mso-position-vertical:absolute;width:198.00pt;height:280.85pt;mso-wrap-distance-left:9.00pt;mso-wrap-distance-top:0.00pt;mso-wrap-distance-right:9.00pt;mso-wrap-distance-bottom:0.00pt;" wrapcoords="0 0 0 99384 98949 99384 98949 0 0 0" stroked="false">
                <v:path textboxrect="0,0,0,0"/>
                <w10:wrap type="tight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  <w:t>Открыть мобильное приложение «</w:t>
      </w:r>
      <w:proofErr w:type="spellStart"/>
      <w:r>
        <w:rPr>
          <w:sz w:val="28"/>
          <w:szCs w:val="28"/>
        </w:rPr>
        <w:t>Госуслуги</w:t>
      </w:r>
      <w:proofErr w:type="spellEnd"/>
      <w:r>
        <w:rPr>
          <w:sz w:val="28"/>
          <w:szCs w:val="28"/>
        </w:rPr>
        <w:t>».</w:t>
      </w:r>
      <w:r>
        <w:rPr>
          <w:snapToGrid/>
          <w:sz w:val="28"/>
          <w:szCs w:val="28"/>
        </w:rPr>
        <w:t xml:space="preserve"> </w:t>
      </w:r>
    </w:p>
    <w:p w:rsidR="003329B1" w:rsidRDefault="00066A1C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</w:t>
      </w:r>
      <w:proofErr w:type="spellStart"/>
      <w:r>
        <w:rPr>
          <w:sz w:val="28"/>
          <w:szCs w:val="28"/>
        </w:rPr>
        <w:t>Госуслуги</w:t>
      </w:r>
      <w:proofErr w:type="spellEnd"/>
      <w:r>
        <w:rPr>
          <w:sz w:val="28"/>
          <w:szCs w:val="28"/>
        </w:rPr>
        <w:t>».</w:t>
      </w:r>
    </w:p>
    <w:p w:rsidR="003329B1" w:rsidRDefault="00066A1C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в правом верхнем углу экрана.</w:t>
      </w:r>
    </w:p>
    <w:p w:rsidR="003329B1" w:rsidRDefault="003329B1">
      <w:pPr>
        <w:pStyle w:val="11"/>
        <w:tabs>
          <w:tab w:val="clear" w:pos="851"/>
          <w:tab w:val="left" w:pos="993"/>
        </w:tabs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3329B1">
        <w:tc>
          <w:tcPr>
            <w:tcW w:w="5184" w:type="dxa"/>
          </w:tcPr>
          <w:p w:rsidR="003329B1" w:rsidRDefault="00066A1C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сканировании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512612" cy="5447341"/>
                      <wp:effectExtent l="0" t="0" r="2540" b="1270"/>
                      <wp:docPr id="2" name="Google Shape;163;g3a2fc87200d_0_20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3" name="Google Shape;163;g3a2fc87200d_0_20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516712" cy="545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97.84pt;height:428.92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  <w:tr w:rsidR="003329B1">
        <w:tc>
          <w:tcPr>
            <w:tcW w:w="5184" w:type="dxa"/>
          </w:tcPr>
          <w:p w:rsidR="003329B1" w:rsidRDefault="003329B1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</w:tcPr>
          <w:p w:rsidR="003329B1" w:rsidRDefault="003329B1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</w:rPr>
            </w:pPr>
          </w:p>
        </w:tc>
      </w:tr>
      <w:tr w:rsidR="003329B1">
        <w:tc>
          <w:tcPr>
            <w:tcW w:w="5184" w:type="dxa"/>
          </w:tcPr>
          <w:p w:rsidR="003329B1" w:rsidRDefault="00066A1C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>», где можно выбрать вариант сканирования от организации, в которой лицу, проверяющему удостоверение, выписана МЧД.</w:t>
            </w:r>
          </w:p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</w:t>
            </w:r>
            <w:r>
              <w:rPr>
                <w:sz w:val="28"/>
                <w:szCs w:val="28"/>
                <w:lang w:eastAsia="en-US"/>
              </w:rPr>
              <w:t xml:space="preserve"> верхней части экрана.</w:t>
            </w:r>
          </w:p>
          <w:p w:rsidR="003329B1" w:rsidRDefault="003329B1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:rsidR="003329B1" w:rsidRDefault="003329B1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:rsidR="003329B1" w:rsidRDefault="003329B1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hideMark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164997" cy="4720281"/>
                      <wp:effectExtent l="0" t="0" r="0" b="4445"/>
                      <wp:docPr id="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959553" name=""/>
                              <pic:cNvPic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0"/>
                                <a:ext cx="2189912" cy="47746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70.47pt;height:371.68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 w:rsidR="003329B1">
        <w:tc>
          <w:tcPr>
            <w:tcW w:w="5184" w:type="dxa"/>
          </w:tcPr>
          <w:p w:rsidR="003329B1" w:rsidRDefault="003329B1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:rsidR="003329B1" w:rsidRDefault="003329B1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hideMark/>
          </w:tcPr>
          <w:p w:rsidR="003329B1" w:rsidRDefault="003329B1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3329B1">
        <w:tc>
          <w:tcPr>
            <w:tcW w:w="5184" w:type="dxa"/>
          </w:tcPr>
          <w:p w:rsidR="003329B1" w:rsidRDefault="00066A1C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6. При нажатии на ссылку «Подробнее» в верхней части </w:t>
            </w:r>
            <w:r>
              <w:rPr>
                <w:sz w:val="28"/>
                <w:szCs w:val="28"/>
                <w:lang w:eastAsia="en-US"/>
              </w:rPr>
              <w:br/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:rsidR="003329B1" w:rsidRDefault="00066A1C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 которого сотрудник может</w:t>
            </w:r>
            <w:r>
              <w:rPr>
                <w:sz w:val="28"/>
                <w:szCs w:val="28"/>
                <w:lang w:eastAsia="en-US"/>
              </w:rPr>
              <w:t xml:space="preserve"> осуществить сканирование (доверенность);</w:t>
            </w:r>
          </w:p>
          <w:p w:rsidR="003329B1" w:rsidRDefault="00066A1C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:rsidR="003329B1" w:rsidRDefault="00066A1C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:rsidR="003329B1" w:rsidRDefault="00066A1C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:rsidR="003329B1" w:rsidRDefault="003329B1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:rsidR="003329B1" w:rsidRDefault="003329B1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:rsidR="003329B1" w:rsidRDefault="003329B1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:rsidR="003329B1" w:rsidRDefault="003329B1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:rsidR="003329B1" w:rsidRDefault="003329B1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:rsidR="003329B1" w:rsidRDefault="003329B1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hideMark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108200" cy="4489981"/>
                      <wp:effectExtent l="0" t="0" r="6350" b="6350"/>
                      <wp:docPr id="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21386" cy="45180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66.00pt;height:353.54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</w:tbl>
    <w:p w:rsidR="003329B1" w:rsidRDefault="00066A1C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7. При успешном сканировании QR-кода документа открывается детальный экран с информацией о многодетной семье, найденной в </w:t>
      </w:r>
      <w:r>
        <w:rPr>
          <w:rFonts w:ascii="Times New Roman" w:hAnsi="Times New Roman" w:cs="Times New Roman"/>
          <w:sz w:val="28"/>
          <w:lang w:val="ru-RU"/>
        </w:rPr>
        <w:t>банке данных многодетных семей в государственной информационной системе «Единая цифровая платформа».</w:t>
      </w:r>
    </w:p>
    <w:p w:rsidR="003329B1" w:rsidRDefault="00066A1C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 w:clear="all"/>
      </w:r>
    </w:p>
    <w:p w:rsidR="003329B1" w:rsidRDefault="003329B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3329B1" w:rsidRDefault="00066A1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329B1">
        <w:tc>
          <w:tcPr>
            <w:tcW w:w="4672" w:type="dxa"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распознан, отображается сообщение об ошибке.</w:t>
            </w:r>
          </w:p>
          <w:p w:rsidR="003329B1" w:rsidRDefault="003329B1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:rsidR="003329B1" w:rsidRDefault="00066A1C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739900" cy="3416986"/>
                      <wp:effectExtent l="19050" t="19050" r="12700" b="12065"/>
                      <wp:docPr id="5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7378" cy="349058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37.00pt;height:269.05pt;mso-wrap-distance-left:0.00pt;mso-wrap-distance-top:0.00pt;mso-wrap-distance-right:0.00pt;mso-wrap-distance-bottom:0.00pt;" strokecolor="#000000" strokeweight="0.75pt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3329B1">
        <w:tc>
          <w:tcPr>
            <w:tcW w:w="4672" w:type="dxa"/>
            <w:hideMark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случае,</w:t>
            </w:r>
            <w:r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 xml:space="preserve">истёк её срок действия,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экран,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713374" cy="3409950"/>
                      <wp:effectExtent l="19050" t="19050" r="20320" b="19050"/>
                      <wp:docPr id="6" name="Рисунок 11" descr="Изображение выглядит как текст, снимок экрана, диаграмма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4761" cy="349231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34.91pt;height:268.50pt;mso-wrap-distance-left:0.00pt;mso-wrap-distance-top:0.00pt;mso-wrap-distance-right:0.00pt;mso-wrap-distance-bottom:0.00pt;" strokecolor="#000000" strokeweight="0.75pt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</w:tr>
    </w:tbl>
    <w:p w:rsidR="003329B1" w:rsidRDefault="003329B1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:rsidR="003329B1" w:rsidRDefault="00066A1C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3329B1">
        <w:tc>
          <w:tcPr>
            <w:tcW w:w="3888" w:type="dxa"/>
            <w:hideMark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838325" cy="4029075"/>
                      <wp:effectExtent l="19050" t="19050" r="28575" b="28575"/>
                      <wp:docPr id="7" name="Рисунок 10" descr="Изображение выглядит как текст, снимок экрана, диаграмма, линия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44.7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3887" w:type="dxa"/>
            <w:hideMark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838325" cy="4038600"/>
                      <wp:effectExtent l="19050" t="19050" r="28575" b="19050"/>
                      <wp:docPr id="8" name="Рисунок 9" descr="Изображение выглядит как текст, снимок экрана, письмо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3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44.75pt;height:318.00pt;mso-wrap-distance-left:0.00pt;mso-wrap-distance-top:0.00pt;mso-wrap-distance-right:0.00pt;mso-wrap-distance-bottom:0.00pt;" strokecolor="#000000" strokeweight="0.75pt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1570" w:type="dxa"/>
            <w:hideMark/>
          </w:tcPr>
          <w:p w:rsidR="003329B1" w:rsidRDefault="00066A1C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857375" cy="4029075"/>
                      <wp:effectExtent l="19050" t="19050" r="28575" b="28575"/>
                      <wp:docPr id="9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737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46.2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</w:tr>
    </w:tbl>
    <w:p w:rsidR="003329B1" w:rsidRDefault="003329B1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3329B1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auto"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0F57"/>
    <w:multiLevelType w:val="hybridMultilevel"/>
    <w:tmpl w:val="6E46D222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E90351"/>
    <w:multiLevelType w:val="hybridMultilevel"/>
    <w:tmpl w:val="E8746214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3042C"/>
    <w:multiLevelType w:val="hybridMultilevel"/>
    <w:tmpl w:val="8190F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E400D"/>
    <w:multiLevelType w:val="hybridMultilevel"/>
    <w:tmpl w:val="029A3C0A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A617B0"/>
    <w:multiLevelType w:val="hybridMultilevel"/>
    <w:tmpl w:val="E7AE7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C1DEF"/>
    <w:multiLevelType w:val="hybridMultilevel"/>
    <w:tmpl w:val="2EB8A982"/>
    <w:lvl w:ilvl="0" w:tplc="8514CB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8EA0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ECFF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A2FE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30E0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A86E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C058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4AC1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C855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1838F5"/>
    <w:multiLevelType w:val="hybridMultilevel"/>
    <w:tmpl w:val="A190C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76F7F"/>
    <w:multiLevelType w:val="hybridMultilevel"/>
    <w:tmpl w:val="568222DC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9B1"/>
    <w:rsid w:val="00066A1C"/>
    <w:rsid w:val="0033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9FDE82-2E10-45A1-8841-2513519D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gosuslugi.ru/help/faq/subcategory/about_gosuslugi/company_profile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popular/1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10.jp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Экономист</cp:lastModifiedBy>
  <cp:revision>2</cp:revision>
  <dcterms:created xsi:type="dcterms:W3CDTF">2025-12-05T04:41:00Z</dcterms:created>
  <dcterms:modified xsi:type="dcterms:W3CDTF">2025-12-05T04:41:00Z</dcterms:modified>
</cp:coreProperties>
</file>