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F59FF" w14:textId="77777777" w:rsidR="00693C2B" w:rsidRDefault="00693C2B" w:rsidP="00552083">
      <w:pPr>
        <w:jc w:val="center"/>
        <w:rPr>
          <w:b/>
          <w:sz w:val="28"/>
          <w:szCs w:val="28"/>
        </w:rPr>
      </w:pPr>
    </w:p>
    <w:p w14:paraId="7355CCF8" w14:textId="2D77EEC2" w:rsidR="00B64765" w:rsidRPr="00552083" w:rsidRDefault="00552083" w:rsidP="00552083">
      <w:pPr>
        <w:jc w:val="center"/>
        <w:rPr>
          <w:b/>
          <w:sz w:val="28"/>
          <w:szCs w:val="28"/>
        </w:rPr>
      </w:pPr>
      <w:r w:rsidRPr="00552083">
        <w:rPr>
          <w:b/>
          <w:sz w:val="28"/>
          <w:szCs w:val="28"/>
        </w:rPr>
        <w:t>Заключение</w:t>
      </w:r>
    </w:p>
    <w:p w14:paraId="4CBDBF73" w14:textId="77A0A634" w:rsidR="00A72683" w:rsidRPr="00A72683" w:rsidRDefault="00552083" w:rsidP="00A72683">
      <w:pPr>
        <w:pStyle w:val="a7"/>
        <w:ind w:right="1"/>
        <w:rPr>
          <w:rFonts w:ascii="Times New Roman" w:hAnsi="Times New Roman"/>
          <w:sz w:val="28"/>
          <w:szCs w:val="28"/>
        </w:rPr>
      </w:pPr>
      <w:r w:rsidRPr="00A72683">
        <w:rPr>
          <w:rFonts w:ascii="Times New Roman" w:hAnsi="Times New Roman"/>
          <w:sz w:val="28"/>
          <w:szCs w:val="28"/>
        </w:rPr>
        <w:t xml:space="preserve">об экспертизе </w:t>
      </w:r>
      <w:r w:rsidR="00837BEF" w:rsidRPr="00A72683">
        <w:rPr>
          <w:rFonts w:ascii="Times New Roman" w:hAnsi="Times New Roman"/>
          <w:sz w:val="28"/>
          <w:szCs w:val="28"/>
        </w:rPr>
        <w:t xml:space="preserve">постановления администрации Доволенского района </w:t>
      </w:r>
      <w:r w:rsidR="00837BEF" w:rsidRPr="00A72683">
        <w:rPr>
          <w:rFonts w:ascii="Times New Roman" w:hAnsi="Times New Roman"/>
          <w:bCs/>
          <w:sz w:val="28"/>
          <w:szCs w:val="28"/>
        </w:rPr>
        <w:t xml:space="preserve">от </w:t>
      </w:r>
      <w:r w:rsidR="00A72683" w:rsidRPr="00A72683">
        <w:rPr>
          <w:rFonts w:ascii="Times New Roman" w:hAnsi="Times New Roman"/>
          <w:bCs/>
          <w:sz w:val="28"/>
          <w:szCs w:val="28"/>
        </w:rPr>
        <w:t>04</w:t>
      </w:r>
      <w:r w:rsidR="00837BEF" w:rsidRPr="00A72683">
        <w:rPr>
          <w:rFonts w:ascii="Times New Roman" w:hAnsi="Times New Roman"/>
          <w:bCs/>
          <w:sz w:val="28"/>
          <w:szCs w:val="28"/>
        </w:rPr>
        <w:t>.</w:t>
      </w:r>
      <w:r w:rsidR="00A72683" w:rsidRPr="00A72683">
        <w:rPr>
          <w:rFonts w:ascii="Times New Roman" w:hAnsi="Times New Roman"/>
          <w:bCs/>
          <w:sz w:val="28"/>
          <w:szCs w:val="28"/>
        </w:rPr>
        <w:t>07</w:t>
      </w:r>
      <w:r w:rsidR="00837BEF" w:rsidRPr="00A72683">
        <w:rPr>
          <w:rFonts w:ascii="Times New Roman" w:hAnsi="Times New Roman"/>
          <w:bCs/>
          <w:sz w:val="28"/>
          <w:szCs w:val="28"/>
        </w:rPr>
        <w:t>.20</w:t>
      </w:r>
      <w:r w:rsidR="00225DBB" w:rsidRPr="00A72683">
        <w:rPr>
          <w:rFonts w:ascii="Times New Roman" w:hAnsi="Times New Roman"/>
          <w:bCs/>
          <w:sz w:val="28"/>
          <w:szCs w:val="28"/>
        </w:rPr>
        <w:t>2</w:t>
      </w:r>
      <w:r w:rsidR="00FA4085" w:rsidRPr="00A72683">
        <w:rPr>
          <w:rFonts w:ascii="Times New Roman" w:hAnsi="Times New Roman"/>
          <w:bCs/>
          <w:sz w:val="28"/>
          <w:szCs w:val="28"/>
        </w:rPr>
        <w:t>2</w:t>
      </w:r>
      <w:r w:rsidR="00832776" w:rsidRPr="00A72683">
        <w:rPr>
          <w:rFonts w:ascii="Times New Roman" w:hAnsi="Times New Roman"/>
          <w:bCs/>
          <w:sz w:val="28"/>
          <w:szCs w:val="28"/>
        </w:rPr>
        <w:t>г</w:t>
      </w:r>
      <w:r w:rsidR="00CA799F" w:rsidRPr="00A72683">
        <w:rPr>
          <w:rFonts w:ascii="Times New Roman" w:hAnsi="Times New Roman"/>
          <w:bCs/>
          <w:sz w:val="28"/>
          <w:szCs w:val="28"/>
        </w:rPr>
        <w:t xml:space="preserve"> </w:t>
      </w:r>
      <w:r w:rsidR="00832776" w:rsidRPr="00A72683">
        <w:rPr>
          <w:rFonts w:ascii="Times New Roman" w:hAnsi="Times New Roman"/>
          <w:bCs/>
          <w:sz w:val="28"/>
          <w:szCs w:val="28"/>
        </w:rPr>
        <w:t>№</w:t>
      </w:r>
      <w:r w:rsidR="00837BEF" w:rsidRPr="00A72683">
        <w:rPr>
          <w:rFonts w:ascii="Times New Roman" w:hAnsi="Times New Roman"/>
          <w:bCs/>
          <w:sz w:val="28"/>
          <w:szCs w:val="28"/>
        </w:rPr>
        <w:t xml:space="preserve"> </w:t>
      </w:r>
      <w:r w:rsidR="00A72683" w:rsidRPr="00A72683">
        <w:rPr>
          <w:rFonts w:ascii="Times New Roman" w:hAnsi="Times New Roman"/>
          <w:bCs/>
          <w:sz w:val="28"/>
          <w:szCs w:val="28"/>
        </w:rPr>
        <w:t>417</w:t>
      </w:r>
      <w:r w:rsidR="00837BEF" w:rsidRPr="00A72683">
        <w:rPr>
          <w:rFonts w:ascii="Times New Roman" w:hAnsi="Times New Roman"/>
          <w:bCs/>
          <w:sz w:val="28"/>
          <w:szCs w:val="28"/>
        </w:rPr>
        <w:t xml:space="preserve">–па </w:t>
      </w:r>
      <w:bookmarkStart w:id="0" w:name="_Hlk147154596"/>
      <w:r w:rsidR="00A72683" w:rsidRPr="00A72683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постановление администрации Доволенского района  Новосибирской области  от 23.03 2022 №171-па «Об</w:t>
      </w:r>
      <w:r w:rsidR="00A72683" w:rsidRPr="00A72683">
        <w:rPr>
          <w:rFonts w:ascii="Times New Roman" w:hAnsi="Times New Roman"/>
          <w:sz w:val="28"/>
          <w:szCs w:val="28"/>
        </w:rPr>
        <w:t xml:space="preserve"> утверждении административного регламента по предоставлению муниципальной услуги «Выдача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строительство» на территории Доволенского района Новосибирской области</w:t>
      </w:r>
      <w:r w:rsidR="00A72683" w:rsidRPr="00A72683">
        <w:rPr>
          <w:rFonts w:ascii="Times New Roman" w:eastAsia="Times New Roman" w:hAnsi="Times New Roman"/>
          <w:sz w:val="28"/>
          <w:szCs w:val="28"/>
          <w:lang w:eastAsia="ru-RU"/>
        </w:rPr>
        <w:t>» (далее - Постановление)</w:t>
      </w:r>
      <w:r w:rsidR="00A726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bookmarkEnd w:id="0"/>
    <w:p w14:paraId="6094AFB1" w14:textId="780BCC11" w:rsidR="0019491D" w:rsidRDefault="00A72683" w:rsidP="00A72683">
      <w:pPr>
        <w:ind w:right="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</w:t>
      </w:r>
    </w:p>
    <w:p w14:paraId="4325111C" w14:textId="3E96081A" w:rsidR="0063104B" w:rsidRPr="00FD26B7" w:rsidRDefault="00832776" w:rsidP="00552083">
      <w:pPr>
        <w:ind w:firstLine="567"/>
        <w:jc w:val="both"/>
        <w:rPr>
          <w:color w:val="000000" w:themeColor="text1"/>
          <w:sz w:val="28"/>
          <w:szCs w:val="28"/>
        </w:rPr>
      </w:pPr>
      <w:r w:rsidRPr="00D2751D">
        <w:rPr>
          <w:sz w:val="28"/>
          <w:szCs w:val="28"/>
        </w:rPr>
        <w:t xml:space="preserve">  </w:t>
      </w:r>
      <w:r w:rsidR="0063104B" w:rsidRPr="00D2751D">
        <w:rPr>
          <w:sz w:val="28"/>
          <w:szCs w:val="28"/>
        </w:rPr>
        <w:t>«</w:t>
      </w:r>
      <w:r w:rsidR="00A72683">
        <w:rPr>
          <w:sz w:val="28"/>
          <w:szCs w:val="28"/>
        </w:rPr>
        <w:t>13</w:t>
      </w:r>
      <w:r w:rsidR="00DA4267" w:rsidRPr="00FD26B7">
        <w:rPr>
          <w:color w:val="000000" w:themeColor="text1"/>
          <w:sz w:val="28"/>
          <w:szCs w:val="28"/>
        </w:rPr>
        <w:t xml:space="preserve">» </w:t>
      </w:r>
      <w:r w:rsidR="00A72683">
        <w:rPr>
          <w:color w:val="000000" w:themeColor="text1"/>
          <w:sz w:val="28"/>
          <w:szCs w:val="28"/>
        </w:rPr>
        <w:t>октября</w:t>
      </w:r>
      <w:r w:rsidR="00175DB0" w:rsidRPr="00FD26B7">
        <w:rPr>
          <w:color w:val="000000" w:themeColor="text1"/>
          <w:sz w:val="28"/>
          <w:szCs w:val="28"/>
        </w:rPr>
        <w:t xml:space="preserve"> 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8D2226">
        <w:rPr>
          <w:color w:val="000000" w:themeColor="text1"/>
          <w:sz w:val="28"/>
          <w:szCs w:val="28"/>
        </w:rPr>
        <w:t>3</w:t>
      </w:r>
      <w:r w:rsidR="00175DB0" w:rsidRPr="00FD26B7">
        <w:rPr>
          <w:color w:val="000000" w:themeColor="text1"/>
          <w:sz w:val="28"/>
          <w:szCs w:val="28"/>
        </w:rPr>
        <w:t xml:space="preserve"> г.</w:t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  <w:t>№</w:t>
      </w:r>
      <w:r w:rsidR="00A72683">
        <w:rPr>
          <w:color w:val="000000" w:themeColor="text1"/>
          <w:sz w:val="28"/>
          <w:szCs w:val="28"/>
        </w:rPr>
        <w:t>4</w:t>
      </w:r>
    </w:p>
    <w:p w14:paraId="000E4A06" w14:textId="77777777" w:rsidR="0063104B" w:rsidRPr="00225DBB" w:rsidRDefault="0063104B" w:rsidP="008D2226">
      <w:pPr>
        <w:ind w:firstLine="567"/>
        <w:rPr>
          <w:color w:val="FF0000"/>
          <w:sz w:val="28"/>
          <w:szCs w:val="28"/>
        </w:rPr>
      </w:pPr>
    </w:p>
    <w:p w14:paraId="3F3A7C68" w14:textId="77777777" w:rsidR="00D33C3C" w:rsidRPr="00E42337" w:rsidRDefault="00D33C3C" w:rsidP="00EE5B29">
      <w:pPr>
        <w:widowControl/>
        <w:jc w:val="both"/>
        <w:rPr>
          <w:b/>
          <w:sz w:val="28"/>
          <w:szCs w:val="28"/>
        </w:rPr>
      </w:pPr>
      <w:r w:rsidRPr="006F0151">
        <w:rPr>
          <w:b/>
          <w:sz w:val="28"/>
          <w:szCs w:val="28"/>
        </w:rPr>
        <w:t>1. Общее</w:t>
      </w:r>
      <w:r w:rsidRPr="00E42337">
        <w:rPr>
          <w:b/>
          <w:sz w:val="28"/>
          <w:szCs w:val="28"/>
        </w:rPr>
        <w:t xml:space="preserve"> описание рассматриваемого регулирования.</w:t>
      </w:r>
    </w:p>
    <w:p w14:paraId="304D7084" w14:textId="77777777" w:rsidR="00A72683" w:rsidRPr="00A72683" w:rsidRDefault="00E42337" w:rsidP="00A72683">
      <w:pPr>
        <w:pStyle w:val="a7"/>
        <w:ind w:right="1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F6138" w:rsidRPr="00A72683">
        <w:rPr>
          <w:rFonts w:ascii="Times New Roman" w:hAnsi="Times New Roman"/>
          <w:sz w:val="28"/>
          <w:szCs w:val="28"/>
        </w:rPr>
        <w:t>В соответствии с Порядком проведения экспертизы нормативных правовых актов Доволенского района Новосибирской области, затрагивающих вопросы осуществления предпринимательской и инвестиционной деятельности,</w:t>
      </w:r>
      <w:r w:rsidR="00D821E3" w:rsidRPr="00A72683">
        <w:rPr>
          <w:rFonts w:ascii="Times New Roman" w:hAnsi="Times New Roman"/>
          <w:sz w:val="28"/>
          <w:szCs w:val="28"/>
        </w:rPr>
        <w:t xml:space="preserve"> </w:t>
      </w:r>
      <w:r w:rsidR="00D82E7B" w:rsidRPr="00A72683">
        <w:rPr>
          <w:rFonts w:ascii="Times New Roman" w:hAnsi="Times New Roman"/>
          <w:sz w:val="28"/>
          <w:szCs w:val="28"/>
        </w:rPr>
        <w:t>в целях выявления положений, необоснованно затрудняющих осуществление предпринимательской и инвестиционной деятельности,</w:t>
      </w:r>
      <w:r w:rsidR="00CF6138" w:rsidRPr="00A72683">
        <w:rPr>
          <w:rFonts w:ascii="Times New Roman" w:hAnsi="Times New Roman"/>
          <w:sz w:val="28"/>
          <w:szCs w:val="28"/>
        </w:rPr>
        <w:t xml:space="preserve"> утвержденного решением двадцать третьей сессии Совета депутатов Доволенского района от 19.12.2017 №166 (далее - Порядок), была проведена процедура экспертизы </w:t>
      </w:r>
      <w:r w:rsidR="00837BEF" w:rsidRPr="00A72683">
        <w:rPr>
          <w:rFonts w:ascii="Times New Roman" w:eastAsia="Times New Roman" w:hAnsi="Times New Roman"/>
          <w:sz w:val="28"/>
          <w:szCs w:val="28"/>
        </w:rPr>
        <w:t>Постановления</w:t>
      </w:r>
      <w:r w:rsidR="003C4592" w:rsidRPr="00A72683">
        <w:rPr>
          <w:rFonts w:ascii="Times New Roman" w:eastAsia="Times New Roman" w:hAnsi="Times New Roman"/>
          <w:sz w:val="28"/>
          <w:szCs w:val="28"/>
        </w:rPr>
        <w:t xml:space="preserve"> администрации Доволенского района от </w:t>
      </w:r>
      <w:r w:rsidR="00A72683" w:rsidRPr="00A72683">
        <w:rPr>
          <w:rFonts w:ascii="Times New Roman" w:eastAsia="Times New Roman" w:hAnsi="Times New Roman"/>
          <w:sz w:val="28"/>
          <w:szCs w:val="28"/>
        </w:rPr>
        <w:t>04</w:t>
      </w:r>
      <w:r w:rsidR="00837BEF" w:rsidRPr="00A72683">
        <w:rPr>
          <w:rFonts w:ascii="Times New Roman" w:hAnsi="Times New Roman"/>
          <w:bCs/>
          <w:sz w:val="28"/>
          <w:szCs w:val="28"/>
        </w:rPr>
        <w:t>.</w:t>
      </w:r>
      <w:r w:rsidR="00A72683" w:rsidRPr="00A72683">
        <w:rPr>
          <w:rFonts w:ascii="Times New Roman" w:hAnsi="Times New Roman"/>
          <w:bCs/>
          <w:sz w:val="28"/>
          <w:szCs w:val="28"/>
        </w:rPr>
        <w:t>07.</w:t>
      </w:r>
      <w:r w:rsidR="00837BEF" w:rsidRPr="00A72683">
        <w:rPr>
          <w:rFonts w:ascii="Times New Roman" w:hAnsi="Times New Roman"/>
          <w:bCs/>
          <w:sz w:val="28"/>
          <w:szCs w:val="28"/>
        </w:rPr>
        <w:t>20</w:t>
      </w:r>
      <w:r w:rsidR="001F0122" w:rsidRPr="00A72683">
        <w:rPr>
          <w:rFonts w:ascii="Times New Roman" w:hAnsi="Times New Roman"/>
          <w:bCs/>
          <w:sz w:val="28"/>
          <w:szCs w:val="28"/>
        </w:rPr>
        <w:t>2</w:t>
      </w:r>
      <w:r w:rsidR="00FA4085" w:rsidRPr="00A72683">
        <w:rPr>
          <w:rFonts w:ascii="Times New Roman" w:hAnsi="Times New Roman"/>
          <w:bCs/>
          <w:sz w:val="28"/>
          <w:szCs w:val="28"/>
        </w:rPr>
        <w:t>2</w:t>
      </w:r>
      <w:r w:rsidR="00837BEF" w:rsidRPr="00A72683">
        <w:rPr>
          <w:rFonts w:ascii="Times New Roman" w:hAnsi="Times New Roman"/>
          <w:bCs/>
          <w:sz w:val="28"/>
          <w:szCs w:val="28"/>
        </w:rPr>
        <w:t xml:space="preserve">  №</w:t>
      </w:r>
      <w:r w:rsidR="00A72683" w:rsidRPr="00A72683">
        <w:rPr>
          <w:rFonts w:ascii="Times New Roman" w:hAnsi="Times New Roman"/>
          <w:bCs/>
          <w:sz w:val="28"/>
          <w:szCs w:val="28"/>
        </w:rPr>
        <w:t>417</w:t>
      </w:r>
      <w:r w:rsidR="00837BEF" w:rsidRPr="00A72683">
        <w:rPr>
          <w:rFonts w:ascii="Times New Roman" w:hAnsi="Times New Roman"/>
          <w:bCs/>
          <w:sz w:val="28"/>
          <w:szCs w:val="28"/>
        </w:rPr>
        <w:t xml:space="preserve">–па </w:t>
      </w:r>
      <w:r w:rsidR="00A72683" w:rsidRPr="00A72683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постановление администрации Доволенского района  Новосибирской области  от 23.03 2022 №171-па «Об</w:t>
      </w:r>
      <w:r w:rsidR="00A72683" w:rsidRPr="00A72683">
        <w:rPr>
          <w:rFonts w:ascii="Times New Roman" w:hAnsi="Times New Roman"/>
          <w:sz w:val="28"/>
          <w:szCs w:val="28"/>
        </w:rPr>
        <w:t xml:space="preserve"> утверждении административного регламента по предоставлению муниципальной услуги «Выдача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строительство» на территории Доволенского района Новосибирской области</w:t>
      </w:r>
      <w:r w:rsidR="00A72683" w:rsidRPr="00A72683">
        <w:rPr>
          <w:rFonts w:ascii="Times New Roman" w:eastAsia="Times New Roman" w:hAnsi="Times New Roman"/>
          <w:sz w:val="28"/>
          <w:szCs w:val="28"/>
          <w:lang w:eastAsia="ru-RU"/>
        </w:rPr>
        <w:t>» (далее - Постановление)</w:t>
      </w:r>
      <w:r w:rsidR="00A726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F5ACCF5" w14:textId="77777777" w:rsidR="0070289A" w:rsidRPr="002058FB" w:rsidRDefault="00E153ED" w:rsidP="0070289A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058FB" w:rsidRPr="002058FB">
        <w:rPr>
          <w:rFonts w:eastAsia="Times New Roman"/>
          <w:sz w:val="28"/>
          <w:szCs w:val="28"/>
        </w:rPr>
        <w:t xml:space="preserve">Разработчиком НПА, является </w:t>
      </w:r>
      <w:r w:rsidR="0070289A" w:rsidRPr="002058FB">
        <w:rPr>
          <w:rFonts w:eastAsia="Times New Roman"/>
          <w:sz w:val="28"/>
          <w:szCs w:val="28"/>
        </w:rPr>
        <w:t>отдел</w:t>
      </w:r>
      <w:r w:rsidR="0070289A" w:rsidRPr="002058FB">
        <w:rPr>
          <w:rFonts w:eastAsiaTheme="minorHAnsi"/>
          <w:sz w:val="28"/>
          <w:szCs w:val="28"/>
          <w:lang w:eastAsia="en-US"/>
        </w:rPr>
        <w:t xml:space="preserve"> строительства, архитектуры,</w:t>
      </w:r>
      <w:r w:rsidR="0070289A">
        <w:rPr>
          <w:rFonts w:eastAsiaTheme="minorHAnsi"/>
          <w:sz w:val="28"/>
          <w:szCs w:val="28"/>
          <w:lang w:eastAsia="en-US"/>
        </w:rPr>
        <w:t xml:space="preserve"> </w:t>
      </w:r>
      <w:r w:rsidR="0070289A" w:rsidRPr="002058FB">
        <w:rPr>
          <w:rFonts w:eastAsiaTheme="minorHAnsi"/>
          <w:sz w:val="28"/>
          <w:szCs w:val="28"/>
          <w:lang w:eastAsia="en-US"/>
        </w:rPr>
        <w:t xml:space="preserve">коммунального и дорожного хозяйства администрации Доволенского района Новосибирской области. </w:t>
      </w:r>
    </w:p>
    <w:p w14:paraId="782B8CA5" w14:textId="148F1D02" w:rsidR="000D6151" w:rsidRDefault="00A35787" w:rsidP="00EE5B29">
      <w:pPr>
        <w:tabs>
          <w:tab w:val="left" w:pos="4170"/>
        </w:tabs>
        <w:jc w:val="both"/>
        <w:rPr>
          <w:rStyle w:val="apple-style-span"/>
          <w:sz w:val="28"/>
          <w:szCs w:val="28"/>
        </w:rPr>
      </w:pPr>
      <w:r>
        <w:rPr>
          <w:sz w:val="28"/>
          <w:szCs w:val="28"/>
        </w:rPr>
        <w:t xml:space="preserve">    НПА разработан в </w:t>
      </w:r>
      <w:r w:rsidR="003C4592">
        <w:rPr>
          <w:sz w:val="28"/>
          <w:szCs w:val="28"/>
        </w:rPr>
        <w:t xml:space="preserve">целях </w:t>
      </w:r>
      <w:r w:rsidR="000D6151">
        <w:rPr>
          <w:rStyle w:val="apple-style-span"/>
          <w:sz w:val="28"/>
          <w:szCs w:val="28"/>
        </w:rPr>
        <w:t>обеспечения доступности и повышения качества предоставления муниципальных услуг в соответствии с Федеральным законом от 27.07.2010 № 210-ФЗ «Об организации предоставления государственных и муниципальных услуг».</w:t>
      </w:r>
    </w:p>
    <w:p w14:paraId="39BF7D02" w14:textId="77777777" w:rsidR="00A32D70" w:rsidRDefault="001F689F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32D70">
        <w:rPr>
          <w:sz w:val="28"/>
          <w:szCs w:val="28"/>
        </w:rPr>
        <w:t>Уполномоченным органом на проведение экспертизы НПА,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выступает УЭР.</w:t>
      </w:r>
    </w:p>
    <w:p w14:paraId="022B768B" w14:textId="335B5C67" w:rsidR="001F689F" w:rsidRDefault="001F689F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Основанием для проведения экспертизы НПА, является план проведения экспертизы муниципальных нормативных правовых актов администрации Доволенского района, затрагивающих вопросы осуществления предпринимательской и инвестиционной деятельности</w:t>
      </w:r>
      <w:r w:rsidR="00C53E65">
        <w:rPr>
          <w:sz w:val="28"/>
          <w:szCs w:val="28"/>
        </w:rPr>
        <w:t>, на 20</w:t>
      </w:r>
      <w:r w:rsidR="00832776">
        <w:rPr>
          <w:sz w:val="28"/>
          <w:szCs w:val="28"/>
        </w:rPr>
        <w:t>2</w:t>
      </w:r>
      <w:r w:rsidR="008D2226">
        <w:rPr>
          <w:sz w:val="28"/>
          <w:szCs w:val="28"/>
        </w:rPr>
        <w:t>3</w:t>
      </w:r>
      <w:r w:rsidR="00C53E65">
        <w:rPr>
          <w:sz w:val="28"/>
          <w:szCs w:val="28"/>
        </w:rPr>
        <w:t xml:space="preserve"> год.</w:t>
      </w:r>
    </w:p>
    <w:p w14:paraId="586F6A8B" w14:textId="77777777" w:rsidR="007B6EC2" w:rsidRDefault="007B6EC2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Данный нормативный правовой акт направлен для проведения экспертизы впервые.</w:t>
      </w:r>
    </w:p>
    <w:p w14:paraId="45572B3E" w14:textId="5CD8CDB5" w:rsidR="00583823" w:rsidRPr="00583823" w:rsidRDefault="00583823" w:rsidP="00EE5B29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583823">
        <w:rPr>
          <w:rFonts w:eastAsia="Calibri"/>
          <w:sz w:val="28"/>
          <w:szCs w:val="28"/>
          <w:lang w:eastAsia="en-US"/>
        </w:rPr>
        <w:t>Административный регламент устанавливает порядок и стандарт предоставления муниципальной услуги по</w:t>
      </w:r>
      <w:r w:rsidR="008D2226">
        <w:rPr>
          <w:rFonts w:eastAsia="Calibri"/>
          <w:sz w:val="28"/>
          <w:szCs w:val="28"/>
          <w:lang w:eastAsia="en-US"/>
        </w:rPr>
        <w:t xml:space="preserve"> </w:t>
      </w:r>
      <w:r w:rsidR="008D2226">
        <w:rPr>
          <w:rStyle w:val="apple-style-span"/>
          <w:sz w:val="28"/>
          <w:szCs w:val="28"/>
        </w:rPr>
        <w:t xml:space="preserve">предоставлению разрешения на отклонение от предельных параметров разрешенного строительства, реконструкции </w:t>
      </w:r>
      <w:r w:rsidR="008D2226">
        <w:rPr>
          <w:rStyle w:val="apple-style-span"/>
          <w:sz w:val="28"/>
          <w:szCs w:val="28"/>
        </w:rPr>
        <w:lastRenderedPageBreak/>
        <w:t>объектов капитального строительства</w:t>
      </w:r>
      <w:r w:rsidR="008D2226">
        <w:rPr>
          <w:rFonts w:eastAsia="Calibri"/>
          <w:sz w:val="28"/>
          <w:szCs w:val="28"/>
          <w:lang w:eastAsia="en-US"/>
        </w:rPr>
        <w:t xml:space="preserve"> </w:t>
      </w:r>
      <w:r w:rsidRPr="00583823">
        <w:rPr>
          <w:rFonts w:eastAsia="Calibri"/>
          <w:sz w:val="28"/>
          <w:szCs w:val="28"/>
          <w:lang w:eastAsia="en-US"/>
        </w:rPr>
        <w:t>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14:paraId="3C22C4B6" w14:textId="77777777" w:rsidR="008F2A28" w:rsidRPr="008F2A28" w:rsidRDefault="008F2A28" w:rsidP="00290FD6">
      <w:pPr>
        <w:widowControl/>
        <w:jc w:val="both"/>
        <w:rPr>
          <w:sz w:val="28"/>
          <w:szCs w:val="28"/>
        </w:rPr>
      </w:pPr>
    </w:p>
    <w:p w14:paraId="1CE15622" w14:textId="77777777" w:rsidR="00D33C3C" w:rsidRPr="005B73D8" w:rsidRDefault="00D33C3C" w:rsidP="00D33C3C">
      <w:pPr>
        <w:widowControl/>
        <w:jc w:val="both"/>
        <w:rPr>
          <w:b/>
          <w:sz w:val="28"/>
          <w:szCs w:val="28"/>
        </w:rPr>
      </w:pPr>
      <w:r w:rsidRPr="009C1A5B">
        <w:rPr>
          <w:b/>
          <w:sz w:val="28"/>
          <w:szCs w:val="28"/>
        </w:rPr>
        <w:t>2.</w:t>
      </w:r>
      <w:r w:rsidRPr="00D33C3C">
        <w:rPr>
          <w:sz w:val="28"/>
          <w:szCs w:val="28"/>
        </w:rPr>
        <w:t xml:space="preserve"> </w:t>
      </w:r>
      <w:r w:rsidRPr="005B73D8">
        <w:rPr>
          <w:b/>
          <w:sz w:val="28"/>
          <w:szCs w:val="28"/>
        </w:rPr>
        <w:t xml:space="preserve">Информация о проведенных </w:t>
      </w:r>
      <w:r w:rsidR="00873BBA" w:rsidRPr="005B73D8">
        <w:rPr>
          <w:b/>
          <w:sz w:val="28"/>
          <w:szCs w:val="28"/>
        </w:rPr>
        <w:t>публичны</w:t>
      </w:r>
      <w:r w:rsidRPr="005B73D8">
        <w:rPr>
          <w:b/>
          <w:sz w:val="28"/>
          <w:szCs w:val="28"/>
        </w:rPr>
        <w:t>х консультациях.</w:t>
      </w:r>
    </w:p>
    <w:p w14:paraId="0BB20BEE" w14:textId="6E6A2AAE" w:rsidR="00D33C3C" w:rsidRPr="00FD26B7" w:rsidRDefault="00D33C3C" w:rsidP="00BE420F">
      <w:pPr>
        <w:widowControl/>
        <w:ind w:firstLine="720"/>
        <w:jc w:val="both"/>
        <w:rPr>
          <w:color w:val="000000" w:themeColor="text1"/>
          <w:sz w:val="28"/>
          <w:szCs w:val="28"/>
        </w:rPr>
      </w:pPr>
      <w:r w:rsidRPr="00D33C3C">
        <w:rPr>
          <w:sz w:val="28"/>
          <w:szCs w:val="28"/>
        </w:rPr>
        <w:t xml:space="preserve">Сроки проведения публичных </w:t>
      </w:r>
      <w:r w:rsidRPr="00D2751D">
        <w:rPr>
          <w:sz w:val="28"/>
          <w:szCs w:val="28"/>
        </w:rPr>
        <w:t xml:space="preserve">консультаций: </w:t>
      </w:r>
      <w:r w:rsidR="00A72683">
        <w:rPr>
          <w:sz w:val="28"/>
          <w:szCs w:val="28"/>
        </w:rPr>
        <w:t>13</w:t>
      </w:r>
      <w:r w:rsidR="009C1FDD" w:rsidRPr="00FD26B7">
        <w:rPr>
          <w:color w:val="000000" w:themeColor="text1"/>
          <w:sz w:val="28"/>
          <w:szCs w:val="28"/>
        </w:rPr>
        <w:t>.0</w:t>
      </w:r>
      <w:r w:rsidR="00A72683">
        <w:rPr>
          <w:color w:val="000000" w:themeColor="text1"/>
          <w:sz w:val="28"/>
          <w:szCs w:val="28"/>
        </w:rPr>
        <w:t>9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E796B">
        <w:rPr>
          <w:color w:val="000000" w:themeColor="text1"/>
          <w:sz w:val="28"/>
          <w:szCs w:val="28"/>
        </w:rPr>
        <w:t>3</w:t>
      </w:r>
      <w:r w:rsidR="009C1FDD" w:rsidRPr="00FD26B7">
        <w:rPr>
          <w:color w:val="000000" w:themeColor="text1"/>
          <w:sz w:val="28"/>
          <w:szCs w:val="28"/>
        </w:rPr>
        <w:t xml:space="preserve"> – </w:t>
      </w:r>
      <w:r w:rsidR="00A72683">
        <w:rPr>
          <w:color w:val="000000" w:themeColor="text1"/>
          <w:sz w:val="28"/>
          <w:szCs w:val="28"/>
        </w:rPr>
        <w:t>12</w:t>
      </w:r>
      <w:r w:rsidR="009C1FDD" w:rsidRPr="00FD26B7">
        <w:rPr>
          <w:color w:val="000000" w:themeColor="text1"/>
          <w:sz w:val="28"/>
          <w:szCs w:val="28"/>
        </w:rPr>
        <w:t>.</w:t>
      </w:r>
      <w:r w:rsidR="00A72683">
        <w:rPr>
          <w:color w:val="000000" w:themeColor="text1"/>
          <w:sz w:val="28"/>
          <w:szCs w:val="28"/>
        </w:rPr>
        <w:t>10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E796B">
        <w:rPr>
          <w:color w:val="000000" w:themeColor="text1"/>
          <w:sz w:val="28"/>
          <w:szCs w:val="28"/>
        </w:rPr>
        <w:t>3</w:t>
      </w:r>
      <w:r w:rsidRPr="00FD26B7">
        <w:rPr>
          <w:color w:val="000000" w:themeColor="text1"/>
          <w:sz w:val="28"/>
          <w:szCs w:val="28"/>
        </w:rPr>
        <w:t xml:space="preserve"> г.</w:t>
      </w:r>
    </w:p>
    <w:p w14:paraId="48805811" w14:textId="77777777" w:rsidR="00D33C3C" w:rsidRP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Уведомление о проведении публичных </w:t>
      </w:r>
      <w:r w:rsidR="003E6E49">
        <w:rPr>
          <w:sz w:val="28"/>
          <w:szCs w:val="28"/>
        </w:rPr>
        <w:t>консуль</w:t>
      </w:r>
      <w:r w:rsidRPr="00D33C3C">
        <w:rPr>
          <w:sz w:val="28"/>
          <w:szCs w:val="28"/>
        </w:rPr>
        <w:t>таций в целях экспертизы</w:t>
      </w:r>
    </w:p>
    <w:p w14:paraId="7EBF5D43" w14:textId="77777777" w:rsid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муниципального нормативного правового акта </w:t>
      </w:r>
      <w:r w:rsidR="00212FB4">
        <w:rPr>
          <w:sz w:val="28"/>
          <w:szCs w:val="28"/>
        </w:rPr>
        <w:t>администрации</w:t>
      </w:r>
      <w:r w:rsidRPr="00D33C3C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Доволенского</w:t>
      </w:r>
      <w:r w:rsidRPr="00D33C3C">
        <w:rPr>
          <w:sz w:val="28"/>
          <w:szCs w:val="28"/>
        </w:rPr>
        <w:t xml:space="preserve"> района, затрагивающего вопросы </w:t>
      </w:r>
      <w:r w:rsidR="003E6E49">
        <w:rPr>
          <w:sz w:val="28"/>
          <w:szCs w:val="28"/>
        </w:rPr>
        <w:t>осущ</w:t>
      </w:r>
      <w:r w:rsidRPr="00D33C3C">
        <w:rPr>
          <w:sz w:val="28"/>
          <w:szCs w:val="28"/>
        </w:rPr>
        <w:t>ествления</w:t>
      </w:r>
      <w:r w:rsidR="00212FB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>предпринимательской и инвестиционной деятельности, было размещено на</w:t>
      </w:r>
      <w:r w:rsidR="00212FB4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официальном сай</w:t>
      </w:r>
      <w:r w:rsidRPr="00D33C3C">
        <w:rPr>
          <w:sz w:val="28"/>
          <w:szCs w:val="28"/>
        </w:rPr>
        <w:t xml:space="preserve">те администрации </w:t>
      </w:r>
      <w:r w:rsidR="003E6E49">
        <w:rPr>
          <w:sz w:val="28"/>
          <w:szCs w:val="28"/>
        </w:rPr>
        <w:t>Доволенского райо</w:t>
      </w:r>
      <w:r w:rsidRPr="00D33C3C">
        <w:rPr>
          <w:sz w:val="28"/>
          <w:szCs w:val="28"/>
        </w:rPr>
        <w:t>на:</w:t>
      </w:r>
      <w:r w:rsidR="00296529">
        <w:rPr>
          <w:sz w:val="28"/>
          <w:szCs w:val="28"/>
        </w:rPr>
        <w:t xml:space="preserve"> </w:t>
      </w:r>
      <w:hyperlink r:id="rId5" w:history="1">
        <w:r w:rsidR="003C4592" w:rsidRPr="005355E5">
          <w:rPr>
            <w:rStyle w:val="a5"/>
            <w:sz w:val="28"/>
            <w:szCs w:val="28"/>
          </w:rPr>
          <w:t>http://dovolnoe.nso.ru/page/100</w:t>
        </w:r>
      </w:hyperlink>
      <w:r w:rsidR="003C4592">
        <w:rPr>
          <w:sz w:val="28"/>
          <w:szCs w:val="28"/>
        </w:rPr>
        <w:t xml:space="preserve"> </w:t>
      </w:r>
      <w:r w:rsidR="00212FB4">
        <w:rPr>
          <w:sz w:val="28"/>
          <w:szCs w:val="28"/>
        </w:rPr>
        <w:t xml:space="preserve">, </w:t>
      </w:r>
      <w:r w:rsidRPr="00D33C3C">
        <w:rPr>
          <w:sz w:val="28"/>
          <w:szCs w:val="28"/>
        </w:rPr>
        <w:t>а также на портале Электронная</w:t>
      </w:r>
      <w:r w:rsidR="001C1F7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 xml:space="preserve">демократия Новосибирской области: </w:t>
      </w:r>
      <w:hyperlink r:id="rId6" w:history="1">
        <w:r w:rsidR="001C1F74" w:rsidRPr="00604B44">
          <w:rPr>
            <w:rStyle w:val="a5"/>
            <w:sz w:val="28"/>
            <w:szCs w:val="28"/>
          </w:rPr>
          <w:t>http://dem.nso.ru/bills</w:t>
        </w:r>
      </w:hyperlink>
      <w:r w:rsidR="001C1F74">
        <w:rPr>
          <w:sz w:val="28"/>
          <w:szCs w:val="28"/>
        </w:rPr>
        <w:t>.</w:t>
      </w:r>
    </w:p>
    <w:p w14:paraId="08445A53" w14:textId="77777777" w:rsidR="00802917" w:rsidRDefault="00802917" w:rsidP="00D33C3C">
      <w:pPr>
        <w:widowControl/>
        <w:jc w:val="both"/>
        <w:rPr>
          <w:sz w:val="28"/>
          <w:szCs w:val="28"/>
        </w:rPr>
      </w:pPr>
    </w:p>
    <w:p w14:paraId="49FF82DD" w14:textId="77777777" w:rsidR="00802917" w:rsidRDefault="00802917" w:rsidP="00D33C3C">
      <w:pPr>
        <w:widowControl/>
        <w:jc w:val="both"/>
        <w:rPr>
          <w:sz w:val="28"/>
          <w:szCs w:val="28"/>
        </w:rPr>
      </w:pPr>
    </w:p>
    <w:p w14:paraId="0E69D26C" w14:textId="77777777" w:rsidR="00C139A3" w:rsidRDefault="00C139A3" w:rsidP="00296529">
      <w:pPr>
        <w:widowControl/>
        <w:rPr>
          <w:b/>
          <w:sz w:val="28"/>
          <w:szCs w:val="28"/>
        </w:rPr>
      </w:pPr>
    </w:p>
    <w:p w14:paraId="0CBA2F1C" w14:textId="77777777" w:rsidR="00296529" w:rsidRPr="00C139A3" w:rsidRDefault="00C139A3" w:rsidP="00296529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33C3C" w:rsidRPr="00C139A3">
        <w:rPr>
          <w:b/>
          <w:sz w:val="28"/>
          <w:szCs w:val="28"/>
        </w:rPr>
        <w:t xml:space="preserve">. </w:t>
      </w:r>
      <w:r w:rsidR="00D33C3C" w:rsidRPr="00802917">
        <w:rPr>
          <w:b/>
          <w:color w:val="000000" w:themeColor="text1"/>
          <w:sz w:val="28"/>
          <w:szCs w:val="28"/>
        </w:rPr>
        <w:t>Сведения о выявленных положениях нормативного правового акта,</w:t>
      </w:r>
      <w:r w:rsidR="00296529" w:rsidRPr="00802917">
        <w:rPr>
          <w:b/>
          <w:color w:val="000000" w:themeColor="text1"/>
          <w:sz w:val="28"/>
          <w:szCs w:val="28"/>
        </w:rPr>
        <w:t xml:space="preserve"> </w:t>
      </w:r>
      <w:r w:rsidR="00D33C3C" w:rsidRPr="00802917">
        <w:rPr>
          <w:b/>
          <w:color w:val="000000" w:themeColor="text1"/>
          <w:sz w:val="28"/>
          <w:szCs w:val="28"/>
        </w:rPr>
        <w:t xml:space="preserve">которые создают необоснованные затруднения </w:t>
      </w:r>
      <w:r w:rsidR="00296529" w:rsidRPr="00802917">
        <w:rPr>
          <w:b/>
          <w:color w:val="000000" w:themeColor="text1"/>
          <w:sz w:val="28"/>
          <w:szCs w:val="28"/>
        </w:rPr>
        <w:t>осуществл</w:t>
      </w:r>
      <w:r w:rsidR="00D33C3C" w:rsidRPr="00802917">
        <w:rPr>
          <w:b/>
          <w:color w:val="000000" w:themeColor="text1"/>
          <w:sz w:val="28"/>
          <w:szCs w:val="28"/>
        </w:rPr>
        <w:t>ения</w:t>
      </w:r>
      <w:r w:rsidR="00296529" w:rsidRPr="00802917">
        <w:rPr>
          <w:b/>
          <w:color w:val="000000" w:themeColor="text1"/>
          <w:sz w:val="28"/>
          <w:szCs w:val="28"/>
        </w:rPr>
        <w:t xml:space="preserve"> </w:t>
      </w:r>
      <w:r w:rsidR="00D33C3C" w:rsidRPr="00802917">
        <w:rPr>
          <w:b/>
          <w:color w:val="000000" w:themeColor="text1"/>
          <w:sz w:val="28"/>
          <w:szCs w:val="28"/>
        </w:rPr>
        <w:t>предпринимательской и инвестиционной</w:t>
      </w:r>
      <w:r w:rsidR="00296529" w:rsidRPr="00802917">
        <w:rPr>
          <w:b/>
          <w:color w:val="000000" w:themeColor="text1"/>
          <w:sz w:val="28"/>
          <w:szCs w:val="28"/>
        </w:rPr>
        <w:t xml:space="preserve"> деятельности</w:t>
      </w:r>
      <w:r w:rsidR="00296529" w:rsidRPr="00C139A3">
        <w:rPr>
          <w:b/>
          <w:sz w:val="28"/>
          <w:szCs w:val="28"/>
        </w:rPr>
        <w:t>, возникновению необоснованных расходов</w:t>
      </w:r>
    </w:p>
    <w:p w14:paraId="5DAE0FA6" w14:textId="77777777" w:rsidR="006A6F6E" w:rsidRPr="00C139A3" w:rsidRDefault="00296529" w:rsidP="0037688F">
      <w:pPr>
        <w:widowControl/>
        <w:jc w:val="both"/>
        <w:rPr>
          <w:b/>
          <w:sz w:val="28"/>
          <w:szCs w:val="28"/>
        </w:rPr>
      </w:pPr>
      <w:r w:rsidRPr="00C139A3">
        <w:rPr>
          <w:b/>
          <w:sz w:val="28"/>
          <w:szCs w:val="28"/>
        </w:rPr>
        <w:t>бюджета Доволенского района</w:t>
      </w:r>
      <w:r w:rsidR="0037688F" w:rsidRPr="00C139A3">
        <w:rPr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131"/>
        <w:gridCol w:w="3475"/>
      </w:tblGrid>
      <w:tr w:rsidR="0037688F" w:rsidRPr="0037688F" w14:paraId="05095E82" w14:textId="77777777" w:rsidTr="0037688F">
        <w:tc>
          <w:tcPr>
            <w:tcW w:w="817" w:type="dxa"/>
          </w:tcPr>
          <w:p w14:paraId="799B4245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131" w:type="dxa"/>
          </w:tcPr>
          <w:p w14:paraId="544A51A4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3475" w:type="dxa"/>
          </w:tcPr>
          <w:p w14:paraId="422AF518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бюджета Доволенского района</w:t>
            </w:r>
          </w:p>
        </w:tc>
      </w:tr>
      <w:tr w:rsidR="0037688F" w:rsidRPr="0037688F" w14:paraId="78AAF9BE" w14:textId="77777777" w:rsidTr="0037688F">
        <w:tc>
          <w:tcPr>
            <w:tcW w:w="817" w:type="dxa"/>
          </w:tcPr>
          <w:p w14:paraId="537B4AF6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31" w:type="dxa"/>
          </w:tcPr>
          <w:p w14:paraId="3BF79FE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</w:t>
            </w:r>
            <w:r w:rsidRPr="004564DD">
              <w:rPr>
                <w:sz w:val="24"/>
                <w:szCs w:val="24"/>
              </w:rPr>
              <w:t xml:space="preserve">ичие в </w:t>
            </w:r>
            <w:r>
              <w:rPr>
                <w:sz w:val="24"/>
                <w:szCs w:val="24"/>
              </w:rPr>
              <w:t>нормативн</w:t>
            </w:r>
            <w:r w:rsidRPr="004564DD">
              <w:rPr>
                <w:sz w:val="24"/>
                <w:szCs w:val="24"/>
              </w:rPr>
              <w:t>ом правовом акте</w:t>
            </w:r>
          </w:p>
          <w:p w14:paraId="25BD2C6B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избыточных требований по подготовке и</w:t>
            </w:r>
          </w:p>
          <w:p w14:paraId="655DC8C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(или) представлению документов,</w:t>
            </w:r>
          </w:p>
          <w:p w14:paraId="59EB83AE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сведений, информации</w:t>
            </w:r>
          </w:p>
        </w:tc>
        <w:tc>
          <w:tcPr>
            <w:tcW w:w="3475" w:type="dxa"/>
          </w:tcPr>
          <w:p w14:paraId="3B2795CF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3D7F55D" w14:textId="77777777" w:rsidTr="0037688F">
        <w:tc>
          <w:tcPr>
            <w:tcW w:w="817" w:type="dxa"/>
          </w:tcPr>
          <w:p w14:paraId="523BDC2B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31" w:type="dxa"/>
          </w:tcPr>
          <w:p w14:paraId="5D7A380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в нормативном правовом акте</w:t>
            </w:r>
          </w:p>
          <w:p w14:paraId="34C57A8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требований, связанных с необходимостью</w:t>
            </w:r>
          </w:p>
          <w:p w14:paraId="16F985A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создания, приобретения, содержания,</w:t>
            </w:r>
          </w:p>
          <w:p w14:paraId="7D890286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реализации каких-либо а</w:t>
            </w:r>
            <w:r>
              <w:rPr>
                <w:sz w:val="24"/>
                <w:szCs w:val="24"/>
              </w:rPr>
              <w:t>ктивов,</w:t>
            </w:r>
          </w:p>
          <w:p w14:paraId="0C32CAFD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возникновения, наличия или прекращения</w:t>
            </w:r>
          </w:p>
          <w:p w14:paraId="13A20C94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договорных </w:t>
            </w:r>
            <w:r>
              <w:rPr>
                <w:sz w:val="24"/>
                <w:szCs w:val="24"/>
              </w:rPr>
              <w:t>обязательств</w:t>
            </w:r>
          </w:p>
        </w:tc>
        <w:tc>
          <w:tcPr>
            <w:tcW w:w="3475" w:type="dxa"/>
          </w:tcPr>
          <w:p w14:paraId="4AC933E0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D1FC58C" w14:textId="77777777" w:rsidTr="0037688F">
        <w:tc>
          <w:tcPr>
            <w:tcW w:w="817" w:type="dxa"/>
          </w:tcPr>
          <w:p w14:paraId="2EECB43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131" w:type="dxa"/>
          </w:tcPr>
          <w:p w14:paraId="49CAB47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Отсутствие, неточность или избыточность</w:t>
            </w:r>
          </w:p>
          <w:p w14:paraId="007A1732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полномочий лиц, </w:t>
            </w:r>
            <w:r>
              <w:rPr>
                <w:sz w:val="24"/>
                <w:szCs w:val="24"/>
              </w:rPr>
              <w:t>н</w:t>
            </w:r>
            <w:r w:rsidRPr="004564DD">
              <w:rPr>
                <w:sz w:val="24"/>
                <w:szCs w:val="24"/>
              </w:rPr>
              <w:t>аделенных правом</w:t>
            </w:r>
          </w:p>
          <w:p w14:paraId="66D88419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проведения проверок, участия в</w:t>
            </w:r>
          </w:p>
          <w:p w14:paraId="1B508FF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комиссиях, выдачи или осуществления</w:t>
            </w:r>
          </w:p>
          <w:p w14:paraId="7CB0F19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lastRenderedPageBreak/>
              <w:t>согласований, определения условий и</w:t>
            </w:r>
          </w:p>
          <w:p w14:paraId="2B302FE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выполнения иных</w:t>
            </w:r>
            <w:r w:rsidRPr="004564DD">
              <w:rPr>
                <w:sz w:val="24"/>
                <w:szCs w:val="24"/>
              </w:rPr>
              <w:t xml:space="preserve"> установленных</w:t>
            </w:r>
          </w:p>
          <w:p w14:paraId="72AA7DD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муниципальными правовыми актами</w:t>
            </w:r>
          </w:p>
          <w:p w14:paraId="11AB9C65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органов местного самоуправления</w:t>
            </w:r>
          </w:p>
          <w:p w14:paraId="7F9B9425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татарского </w:t>
            </w:r>
            <w:r>
              <w:rPr>
                <w:sz w:val="24"/>
                <w:szCs w:val="24"/>
              </w:rPr>
              <w:t>района обязательных</w:t>
            </w:r>
            <w:r w:rsidRPr="004564DD">
              <w:rPr>
                <w:sz w:val="24"/>
                <w:szCs w:val="24"/>
              </w:rPr>
              <w:t xml:space="preserve"> процедур</w:t>
            </w:r>
          </w:p>
        </w:tc>
        <w:tc>
          <w:tcPr>
            <w:tcW w:w="3475" w:type="dxa"/>
          </w:tcPr>
          <w:p w14:paraId="0E8F5E4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Отсутствуют</w:t>
            </w:r>
          </w:p>
        </w:tc>
      </w:tr>
      <w:tr w:rsidR="0037688F" w:rsidRPr="0037688F" w14:paraId="4AAC0CBF" w14:textId="77777777" w:rsidTr="0037688F">
        <w:tc>
          <w:tcPr>
            <w:tcW w:w="817" w:type="dxa"/>
          </w:tcPr>
          <w:p w14:paraId="36EA4ED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131" w:type="dxa"/>
          </w:tcPr>
          <w:p w14:paraId="55DF9D24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 необходимых</w:t>
            </w:r>
          </w:p>
          <w:p w14:paraId="7E9C64C3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организационных или технических</w:t>
            </w:r>
          </w:p>
          <w:p w14:paraId="50D2824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условий, приводящее к невозможности</w:t>
            </w:r>
          </w:p>
          <w:p w14:paraId="36DBC35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реализации </w:t>
            </w:r>
            <w:r>
              <w:rPr>
                <w:sz w:val="24"/>
                <w:szCs w:val="24"/>
              </w:rPr>
              <w:t>администрацией 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</w:p>
          <w:p w14:paraId="27E2B921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</w:t>
            </w:r>
            <w:r w:rsidRPr="004564DD">
              <w:rPr>
                <w:sz w:val="24"/>
                <w:szCs w:val="24"/>
              </w:rPr>
              <w:t xml:space="preserve">ий в </w:t>
            </w:r>
            <w:r>
              <w:rPr>
                <w:sz w:val="24"/>
                <w:szCs w:val="24"/>
              </w:rPr>
              <w:t>отн</w:t>
            </w:r>
            <w:r w:rsidRPr="004564DD">
              <w:rPr>
                <w:sz w:val="24"/>
                <w:szCs w:val="24"/>
              </w:rPr>
              <w:t>ошении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субъектов предпринимательской или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инвестиционной деятельности</w:t>
            </w:r>
          </w:p>
        </w:tc>
        <w:tc>
          <w:tcPr>
            <w:tcW w:w="3475" w:type="dxa"/>
          </w:tcPr>
          <w:p w14:paraId="3FE4E18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116250F1" w14:textId="77777777" w:rsidTr="0037688F">
        <w:tc>
          <w:tcPr>
            <w:tcW w:w="817" w:type="dxa"/>
          </w:tcPr>
          <w:p w14:paraId="4571D108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131" w:type="dxa"/>
          </w:tcPr>
          <w:p w14:paraId="3A6CEAFC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положений, способствующих</w:t>
            </w:r>
          </w:p>
          <w:p w14:paraId="7F7F9F88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возникновению необоснованны</w:t>
            </w:r>
            <w:r w:rsidRPr="004564DD">
              <w:rPr>
                <w:sz w:val="24"/>
                <w:szCs w:val="24"/>
              </w:rPr>
              <w:t>х расходов</w:t>
            </w:r>
          </w:p>
          <w:p w14:paraId="5E182A60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</w:t>
            </w:r>
            <w:r w:rsidRPr="004564DD">
              <w:rPr>
                <w:sz w:val="24"/>
                <w:szCs w:val="24"/>
              </w:rPr>
              <w:t>области</w:t>
            </w:r>
          </w:p>
        </w:tc>
        <w:tc>
          <w:tcPr>
            <w:tcW w:w="3475" w:type="dxa"/>
          </w:tcPr>
          <w:p w14:paraId="601E9C6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</w:tbl>
    <w:p w14:paraId="03C7F244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</w:p>
    <w:p w14:paraId="28A5BD79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9C1A5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Выводы по результатам экспертизы.</w:t>
      </w:r>
    </w:p>
    <w:p w14:paraId="79628938" w14:textId="77777777" w:rsidR="00C139A3" w:rsidRPr="009C1A5B" w:rsidRDefault="00C139A3" w:rsidP="00C139A3">
      <w:pPr>
        <w:widowControl/>
        <w:jc w:val="both"/>
        <w:rPr>
          <w:b/>
          <w:sz w:val="28"/>
          <w:szCs w:val="28"/>
        </w:rPr>
      </w:pPr>
    </w:p>
    <w:p w14:paraId="6D409017" w14:textId="15D7D840" w:rsidR="00A72683" w:rsidRPr="00D92911" w:rsidRDefault="00C139A3" w:rsidP="00D92911">
      <w:pPr>
        <w:pStyle w:val="a7"/>
        <w:ind w:right="1"/>
        <w:jc w:val="both"/>
        <w:rPr>
          <w:rFonts w:ascii="Times New Roman" w:hAnsi="Times New Roman"/>
          <w:sz w:val="28"/>
          <w:szCs w:val="28"/>
        </w:rPr>
      </w:pPr>
      <w:r w:rsidRPr="00D92911">
        <w:rPr>
          <w:rFonts w:ascii="Times New Roman" w:hAnsi="Times New Roman"/>
          <w:sz w:val="28"/>
          <w:szCs w:val="28"/>
        </w:rPr>
        <w:t xml:space="preserve">В результате проведенной экспертизы </w:t>
      </w:r>
      <w:r w:rsidR="00F96390" w:rsidRPr="00D92911">
        <w:rPr>
          <w:rFonts w:ascii="Times New Roman" w:eastAsia="Times New Roman" w:hAnsi="Times New Roman"/>
          <w:sz w:val="28"/>
          <w:szCs w:val="28"/>
        </w:rPr>
        <w:t xml:space="preserve">Постановления администрации Доволенского района от </w:t>
      </w:r>
      <w:r w:rsidR="00A72683" w:rsidRPr="00D92911">
        <w:rPr>
          <w:rFonts w:ascii="Times New Roman" w:eastAsia="Times New Roman" w:hAnsi="Times New Roman"/>
          <w:sz w:val="28"/>
          <w:szCs w:val="28"/>
        </w:rPr>
        <w:t>04</w:t>
      </w:r>
      <w:r w:rsidR="00F96390" w:rsidRPr="00D92911">
        <w:rPr>
          <w:rFonts w:ascii="Times New Roman" w:hAnsi="Times New Roman"/>
          <w:bCs/>
          <w:sz w:val="28"/>
          <w:szCs w:val="28"/>
        </w:rPr>
        <w:t>.</w:t>
      </w:r>
      <w:r w:rsidR="00A72683" w:rsidRPr="00D92911">
        <w:rPr>
          <w:rFonts w:ascii="Times New Roman" w:hAnsi="Times New Roman"/>
          <w:bCs/>
          <w:sz w:val="28"/>
          <w:szCs w:val="28"/>
        </w:rPr>
        <w:t>07</w:t>
      </w:r>
      <w:r w:rsidR="00F96390" w:rsidRPr="00D92911">
        <w:rPr>
          <w:rFonts w:ascii="Times New Roman" w:hAnsi="Times New Roman"/>
          <w:bCs/>
          <w:sz w:val="28"/>
          <w:szCs w:val="28"/>
        </w:rPr>
        <w:t>.20</w:t>
      </w:r>
      <w:r w:rsidR="00225DBB" w:rsidRPr="00D92911">
        <w:rPr>
          <w:rFonts w:ascii="Times New Roman" w:hAnsi="Times New Roman"/>
          <w:bCs/>
          <w:sz w:val="28"/>
          <w:szCs w:val="28"/>
        </w:rPr>
        <w:t>2</w:t>
      </w:r>
      <w:r w:rsidR="00BF375D" w:rsidRPr="00D92911">
        <w:rPr>
          <w:rFonts w:ascii="Times New Roman" w:hAnsi="Times New Roman"/>
          <w:bCs/>
          <w:sz w:val="28"/>
          <w:szCs w:val="28"/>
        </w:rPr>
        <w:t>2</w:t>
      </w:r>
      <w:r w:rsidR="00F96390" w:rsidRPr="00D92911">
        <w:rPr>
          <w:rFonts w:ascii="Times New Roman" w:hAnsi="Times New Roman"/>
          <w:bCs/>
          <w:sz w:val="28"/>
          <w:szCs w:val="28"/>
        </w:rPr>
        <w:t xml:space="preserve"> № </w:t>
      </w:r>
      <w:r w:rsidR="00A72683" w:rsidRPr="00D92911">
        <w:rPr>
          <w:rFonts w:ascii="Times New Roman" w:hAnsi="Times New Roman"/>
          <w:bCs/>
          <w:sz w:val="28"/>
          <w:szCs w:val="28"/>
        </w:rPr>
        <w:t>417</w:t>
      </w:r>
      <w:r w:rsidR="00F96390" w:rsidRPr="00D92911">
        <w:rPr>
          <w:rFonts w:ascii="Times New Roman" w:hAnsi="Times New Roman"/>
          <w:bCs/>
          <w:sz w:val="28"/>
          <w:szCs w:val="28"/>
        </w:rPr>
        <w:t xml:space="preserve">–па </w:t>
      </w:r>
      <w:r w:rsidR="00A72683" w:rsidRPr="00D92911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постановление администрации Доволенского района  Новосибирской области  от 23.03</w:t>
      </w:r>
      <w:r w:rsidR="00D9291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A72683" w:rsidRPr="00D92911">
        <w:rPr>
          <w:rFonts w:ascii="Times New Roman" w:eastAsia="Times New Roman" w:hAnsi="Times New Roman"/>
          <w:sz w:val="28"/>
          <w:szCs w:val="28"/>
          <w:lang w:eastAsia="ru-RU"/>
        </w:rPr>
        <w:t>2022 №171-па «Об</w:t>
      </w:r>
      <w:r w:rsidR="00A72683" w:rsidRPr="00D92911">
        <w:rPr>
          <w:rFonts w:ascii="Times New Roman" w:hAnsi="Times New Roman"/>
          <w:sz w:val="28"/>
          <w:szCs w:val="28"/>
        </w:rPr>
        <w:t xml:space="preserve"> утверждении административного регламента по предоставлению муниципальной услуги «Выдача разрешения на строительство, внесение изменений в разрешение на строительство, в том числе в связи с необходимостью продления срока действия разрешения на строительство» на территории Доволенского района Новосибирской области</w:t>
      </w:r>
      <w:r w:rsidR="00A72683" w:rsidRPr="00D92911">
        <w:rPr>
          <w:rFonts w:ascii="Times New Roman" w:eastAsia="Times New Roman" w:hAnsi="Times New Roman"/>
          <w:sz w:val="28"/>
          <w:szCs w:val="28"/>
          <w:lang w:eastAsia="ru-RU"/>
        </w:rPr>
        <w:t>» (далее - Постановление).</w:t>
      </w:r>
    </w:p>
    <w:p w14:paraId="5437275F" w14:textId="70670F9C" w:rsidR="00C139A3" w:rsidRPr="00D92911" w:rsidRDefault="00C139A3" w:rsidP="00D92911">
      <w:pPr>
        <w:ind w:right="1"/>
        <w:jc w:val="both"/>
      </w:pPr>
      <w:r w:rsidRPr="00D92911">
        <w:rPr>
          <w:sz w:val="28"/>
          <w:szCs w:val="28"/>
        </w:rPr>
        <w:t>выявлено, что в муниципальном акте отсутствуют положения, необоснованно затрудняющие осуществление предпринимательской и инвестиционной деятельности, содержащие</w:t>
      </w:r>
      <w:r w:rsidR="008F2A28" w:rsidRPr="00D92911">
        <w:rPr>
          <w:sz w:val="28"/>
          <w:szCs w:val="28"/>
        </w:rPr>
        <w:t xml:space="preserve"> </w:t>
      </w:r>
      <w:r w:rsidRPr="00D92911">
        <w:rPr>
          <w:sz w:val="28"/>
          <w:szCs w:val="28"/>
        </w:rPr>
        <w:t>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Доволенского района.</w:t>
      </w:r>
    </w:p>
    <w:p w14:paraId="62EE556E" w14:textId="77777777" w:rsidR="00C139A3" w:rsidRPr="00D92911" w:rsidRDefault="00C139A3" w:rsidP="00D92911">
      <w:pPr>
        <w:widowControl/>
        <w:jc w:val="both"/>
        <w:rPr>
          <w:sz w:val="28"/>
          <w:szCs w:val="28"/>
        </w:rPr>
      </w:pPr>
    </w:p>
    <w:p w14:paraId="6C5048B5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5. Предложения о способах устранения положений нормативного</w:t>
      </w:r>
    </w:p>
    <w:p w14:paraId="5F02293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правового акта, которые создают необоснованные затруднения осуществления</w:t>
      </w:r>
    </w:p>
    <w:p w14:paraId="70F4C8C6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предпринимательской и инвестиционной деятельности, способствуют</w:t>
      </w:r>
    </w:p>
    <w:p w14:paraId="79C735EF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возникновению необоснованных расходов бюджета Доволенского района</w:t>
      </w:r>
    </w:p>
    <w:p w14:paraId="6A6D0224" w14:textId="77777777" w:rsidR="00331FC4" w:rsidRPr="00FF1DC8" w:rsidRDefault="00FF1DC8" w:rsidP="00331FC4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331FC4" w:rsidRPr="00FF1DC8">
        <w:rPr>
          <w:b/>
          <w:sz w:val="28"/>
          <w:szCs w:val="28"/>
        </w:rPr>
        <w:t>:</w:t>
      </w:r>
    </w:p>
    <w:p w14:paraId="72F803B4" w14:textId="77777777" w:rsidR="00331FC4" w:rsidRDefault="00331FC4" w:rsidP="00331FC4">
      <w:pPr>
        <w:widowControl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2FB30E6C" w14:textId="77777777" w:rsidR="00FF1DC8" w:rsidRPr="00331FC4" w:rsidRDefault="00FF1DC8" w:rsidP="00331FC4">
      <w:pPr>
        <w:widowControl/>
        <w:rPr>
          <w:sz w:val="28"/>
          <w:szCs w:val="28"/>
        </w:rPr>
      </w:pPr>
    </w:p>
    <w:p w14:paraId="033D0CC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6. Предложения и замечания органов государственной власти и </w:t>
      </w:r>
      <w:r w:rsidR="00F816A5" w:rsidRPr="00FF1DC8">
        <w:rPr>
          <w:b/>
          <w:sz w:val="28"/>
          <w:szCs w:val="28"/>
        </w:rPr>
        <w:t>местного</w:t>
      </w:r>
    </w:p>
    <w:p w14:paraId="58208D21" w14:textId="77777777" w:rsidR="00331FC4" w:rsidRPr="00FF1DC8" w:rsidRDefault="00F816A5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самоуправления</w:t>
      </w:r>
      <w:r w:rsidR="00331FC4" w:rsidRPr="00FF1DC8">
        <w:rPr>
          <w:b/>
          <w:sz w:val="28"/>
          <w:szCs w:val="28"/>
        </w:rPr>
        <w:t xml:space="preserve">, представителей </w:t>
      </w:r>
      <w:r w:rsidRPr="00FF1DC8">
        <w:rPr>
          <w:b/>
          <w:sz w:val="28"/>
          <w:szCs w:val="28"/>
        </w:rPr>
        <w:t>п</w:t>
      </w:r>
      <w:r w:rsidR="00331FC4" w:rsidRPr="00FF1DC8">
        <w:rPr>
          <w:b/>
          <w:sz w:val="28"/>
          <w:szCs w:val="28"/>
        </w:rPr>
        <w:t>редпринимательского сообщества,</w:t>
      </w:r>
    </w:p>
    <w:p w14:paraId="73D30C78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независимых экспертов, </w:t>
      </w:r>
      <w:r w:rsidR="00F816A5" w:rsidRPr="00FF1DC8">
        <w:rPr>
          <w:b/>
          <w:sz w:val="28"/>
          <w:szCs w:val="28"/>
        </w:rPr>
        <w:t>уч</w:t>
      </w:r>
      <w:r w:rsidRPr="00FF1DC8">
        <w:rPr>
          <w:b/>
          <w:sz w:val="28"/>
          <w:szCs w:val="28"/>
        </w:rPr>
        <w:t>аствовавших в экспертизе:</w:t>
      </w:r>
    </w:p>
    <w:p w14:paraId="02925481" w14:textId="77777777" w:rsidR="00331FC4" w:rsidRDefault="00331FC4" w:rsidP="00331FC4">
      <w:pPr>
        <w:widowControl/>
        <w:jc w:val="both"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42C0848C" w14:textId="77777777" w:rsidR="00D71018" w:rsidRDefault="00D71018" w:rsidP="00331FC4">
      <w:pPr>
        <w:widowControl/>
        <w:jc w:val="both"/>
        <w:rPr>
          <w:sz w:val="28"/>
          <w:szCs w:val="28"/>
        </w:rPr>
      </w:pPr>
    </w:p>
    <w:p w14:paraId="6EA9C4BA" w14:textId="77777777" w:rsidR="00FF1DC8" w:rsidRDefault="00FF1DC8" w:rsidP="00331FC4">
      <w:pPr>
        <w:widowControl/>
        <w:jc w:val="both"/>
        <w:rPr>
          <w:sz w:val="28"/>
          <w:szCs w:val="28"/>
        </w:rPr>
      </w:pPr>
    </w:p>
    <w:p w14:paraId="01ED0A90" w14:textId="77777777" w:rsidR="00FF1DC8" w:rsidRPr="00331FC4" w:rsidRDefault="00FF1DC8" w:rsidP="00331FC4">
      <w:pPr>
        <w:widowControl/>
        <w:jc w:val="both"/>
        <w:rPr>
          <w:sz w:val="28"/>
          <w:szCs w:val="28"/>
        </w:rPr>
      </w:pPr>
    </w:p>
    <w:p w14:paraId="7DBAD481" w14:textId="77777777" w:rsidR="00AA650B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Зам. г</w:t>
      </w:r>
      <w:r w:rsidR="006A6F6E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администрации, начальник</w:t>
      </w:r>
    </w:p>
    <w:p w14:paraId="037760CA" w14:textId="32671D42" w:rsidR="00A04BB9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управления экономического развития</w:t>
      </w:r>
      <w:r w:rsidR="006A6F6E">
        <w:rPr>
          <w:sz w:val="28"/>
          <w:szCs w:val="28"/>
        </w:rPr>
        <w:t xml:space="preserve"> </w:t>
      </w:r>
      <w:r w:rsidR="006A6F6E">
        <w:rPr>
          <w:sz w:val="28"/>
          <w:szCs w:val="28"/>
        </w:rPr>
        <w:tab/>
      </w:r>
      <w:r w:rsidR="00A04BB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</w:t>
      </w:r>
      <w:r w:rsidR="00FD26B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А.Г.Колченко</w:t>
      </w:r>
      <w:proofErr w:type="spellEnd"/>
    </w:p>
    <w:sectPr w:rsidR="00A04BB9" w:rsidSect="00D71018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25BD1"/>
    <w:multiLevelType w:val="singleLevel"/>
    <w:tmpl w:val="64A8DCF8"/>
    <w:lvl w:ilvl="0">
      <w:start w:val="3"/>
      <w:numFmt w:val="decimal"/>
      <w:lvlText w:val="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2C24A45"/>
    <w:multiLevelType w:val="singleLevel"/>
    <w:tmpl w:val="1646D4B4"/>
    <w:lvl w:ilvl="0">
      <w:start w:val="3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 w16cid:durableId="530728946">
    <w:abstractNumId w:val="0"/>
  </w:num>
  <w:num w:numId="2" w16cid:durableId="9218330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2A66"/>
    <w:rsid w:val="000171E7"/>
    <w:rsid w:val="0006421F"/>
    <w:rsid w:val="000D6151"/>
    <w:rsid w:val="00175DB0"/>
    <w:rsid w:val="0018794E"/>
    <w:rsid w:val="0019491D"/>
    <w:rsid w:val="001C1F74"/>
    <w:rsid w:val="001F0122"/>
    <w:rsid w:val="001F689F"/>
    <w:rsid w:val="00204C25"/>
    <w:rsid w:val="002058FB"/>
    <w:rsid w:val="00212FB4"/>
    <w:rsid w:val="00221868"/>
    <w:rsid w:val="00225DBB"/>
    <w:rsid w:val="00227097"/>
    <w:rsid w:val="0023526A"/>
    <w:rsid w:val="002811F8"/>
    <w:rsid w:val="00285646"/>
    <w:rsid w:val="00287968"/>
    <w:rsid w:val="00290FD6"/>
    <w:rsid w:val="00296529"/>
    <w:rsid w:val="002B3EE5"/>
    <w:rsid w:val="002E4865"/>
    <w:rsid w:val="002F3966"/>
    <w:rsid w:val="00317341"/>
    <w:rsid w:val="003247FB"/>
    <w:rsid w:val="003314E7"/>
    <w:rsid w:val="00331FC4"/>
    <w:rsid w:val="0037688F"/>
    <w:rsid w:val="003C4592"/>
    <w:rsid w:val="003E6E49"/>
    <w:rsid w:val="003F49E3"/>
    <w:rsid w:val="004564DD"/>
    <w:rsid w:val="00481BB8"/>
    <w:rsid w:val="00493EDD"/>
    <w:rsid w:val="004A70C2"/>
    <w:rsid w:val="004E796B"/>
    <w:rsid w:val="0051074A"/>
    <w:rsid w:val="00527E3F"/>
    <w:rsid w:val="00552083"/>
    <w:rsid w:val="00561A97"/>
    <w:rsid w:val="00583823"/>
    <w:rsid w:val="005935CB"/>
    <w:rsid w:val="005B73D8"/>
    <w:rsid w:val="005C2F7E"/>
    <w:rsid w:val="00617043"/>
    <w:rsid w:val="0063104B"/>
    <w:rsid w:val="00662E90"/>
    <w:rsid w:val="00693C2B"/>
    <w:rsid w:val="006A627C"/>
    <w:rsid w:val="006A6F6E"/>
    <w:rsid w:val="006C0449"/>
    <w:rsid w:val="006C2415"/>
    <w:rsid w:val="006E5433"/>
    <w:rsid w:val="006E7E0D"/>
    <w:rsid w:val="006F0151"/>
    <w:rsid w:val="0070289A"/>
    <w:rsid w:val="0074599E"/>
    <w:rsid w:val="007862B0"/>
    <w:rsid w:val="007B6EC2"/>
    <w:rsid w:val="007D3A6A"/>
    <w:rsid w:val="00802917"/>
    <w:rsid w:val="00832776"/>
    <w:rsid w:val="00837BEF"/>
    <w:rsid w:val="00873BBA"/>
    <w:rsid w:val="008C6D9A"/>
    <w:rsid w:val="008D2226"/>
    <w:rsid w:val="008E2A66"/>
    <w:rsid w:val="008F2A28"/>
    <w:rsid w:val="008F44F0"/>
    <w:rsid w:val="0092407F"/>
    <w:rsid w:val="009A17FA"/>
    <w:rsid w:val="009C1A5B"/>
    <w:rsid w:val="009C1FDD"/>
    <w:rsid w:val="009E128E"/>
    <w:rsid w:val="00A04BB9"/>
    <w:rsid w:val="00A326CE"/>
    <w:rsid w:val="00A32D70"/>
    <w:rsid w:val="00A35787"/>
    <w:rsid w:val="00A72683"/>
    <w:rsid w:val="00A834A0"/>
    <w:rsid w:val="00A927F6"/>
    <w:rsid w:val="00AA650B"/>
    <w:rsid w:val="00AC5446"/>
    <w:rsid w:val="00AF5544"/>
    <w:rsid w:val="00B00472"/>
    <w:rsid w:val="00B20E6A"/>
    <w:rsid w:val="00B55BA6"/>
    <w:rsid w:val="00B57562"/>
    <w:rsid w:val="00B64765"/>
    <w:rsid w:val="00BC4BE8"/>
    <w:rsid w:val="00BD4433"/>
    <w:rsid w:val="00BE420F"/>
    <w:rsid w:val="00BE794B"/>
    <w:rsid w:val="00BF375D"/>
    <w:rsid w:val="00C139A3"/>
    <w:rsid w:val="00C4091A"/>
    <w:rsid w:val="00C469F0"/>
    <w:rsid w:val="00C53E65"/>
    <w:rsid w:val="00CA799F"/>
    <w:rsid w:val="00CB0C84"/>
    <w:rsid w:val="00CF6138"/>
    <w:rsid w:val="00D2751D"/>
    <w:rsid w:val="00D33C3C"/>
    <w:rsid w:val="00D71018"/>
    <w:rsid w:val="00D81A4E"/>
    <w:rsid w:val="00D821E3"/>
    <w:rsid w:val="00D82E7B"/>
    <w:rsid w:val="00D8423C"/>
    <w:rsid w:val="00D92911"/>
    <w:rsid w:val="00D936A9"/>
    <w:rsid w:val="00DA4267"/>
    <w:rsid w:val="00E153ED"/>
    <w:rsid w:val="00E255CF"/>
    <w:rsid w:val="00E27656"/>
    <w:rsid w:val="00E42337"/>
    <w:rsid w:val="00E637A0"/>
    <w:rsid w:val="00E732B1"/>
    <w:rsid w:val="00EE5B29"/>
    <w:rsid w:val="00F253FD"/>
    <w:rsid w:val="00F816A5"/>
    <w:rsid w:val="00F9339D"/>
    <w:rsid w:val="00F96390"/>
    <w:rsid w:val="00FA4085"/>
    <w:rsid w:val="00FA77D1"/>
    <w:rsid w:val="00FD26B7"/>
    <w:rsid w:val="00FE24B4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C3FB20"/>
  <w14:defaultImageDpi w14:val="0"/>
  <w15:docId w15:val="{E4B097AF-ABF5-4158-83E5-A3A56833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3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7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76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C1F7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76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37BE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pple-style-span">
    <w:name w:val="apple-style-span"/>
    <w:rsid w:val="000D61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m.nso.ru/bills" TargetMode="External"/><Relationship Id="rId5" Type="http://schemas.openxmlformats.org/officeDocument/2006/relationships/hyperlink" Target="http://dovolnoe.nso.ru/page/1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682</TotalTime>
  <Pages>3</Pages>
  <Words>1112</Words>
  <Characters>6342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OEiP2</dc:creator>
  <cp:lastModifiedBy>Доволенский район</cp:lastModifiedBy>
  <cp:revision>109</cp:revision>
  <cp:lastPrinted>2023-06-14T09:52:00Z</cp:lastPrinted>
  <dcterms:created xsi:type="dcterms:W3CDTF">2017-05-03T07:33:00Z</dcterms:created>
  <dcterms:modified xsi:type="dcterms:W3CDTF">2023-10-02T09:11:00Z</dcterms:modified>
</cp:coreProperties>
</file>