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AA276D" w14:textId="77777777" w:rsidR="00822A17" w:rsidRPr="00822A17" w:rsidRDefault="00822A17" w:rsidP="00822A1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22A17"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Информация о проведении внешней проверки годового отчета </w:t>
      </w:r>
    </w:p>
    <w:p w14:paraId="459ADEF5" w14:textId="14039B67" w:rsidR="00020587" w:rsidRDefault="00822A17" w:rsidP="00822A1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22A17">
        <w:rPr>
          <w:rFonts w:ascii="Times New Roman" w:hAnsi="Times New Roman" w:cs="Times New Roman"/>
          <w:b/>
          <w:bCs/>
          <w:sz w:val="28"/>
          <w:szCs w:val="28"/>
        </w:rPr>
        <w:t>об исполнении бюджета Доволенского района Новосибирской и бюджетов поселений Доволенского района Новосибирской области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за 2023 год.</w:t>
      </w:r>
    </w:p>
    <w:p w14:paraId="50CB114D" w14:textId="77777777" w:rsidR="001C597F" w:rsidRDefault="001C597F" w:rsidP="00822A1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C5E05BC" w14:textId="4E5A53E1" w:rsidR="001C597F" w:rsidRDefault="001C597F" w:rsidP="001C5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C597F">
        <w:rPr>
          <w:rFonts w:ascii="Times New Roman" w:hAnsi="Times New Roman" w:cs="Times New Roman"/>
          <w:sz w:val="28"/>
          <w:szCs w:val="28"/>
        </w:rPr>
        <w:t>Внешняя проверка годового отчета об исполнении бюджета</w:t>
      </w:r>
      <w:r>
        <w:rPr>
          <w:rFonts w:ascii="Times New Roman" w:hAnsi="Times New Roman" w:cs="Times New Roman"/>
          <w:sz w:val="28"/>
          <w:szCs w:val="28"/>
        </w:rPr>
        <w:t xml:space="preserve"> Доволенского района Новосибирской области и бюджетов поселений Доволенского района Новосибирской области проведена </w:t>
      </w:r>
      <w:r w:rsidR="00865D2B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865D2B">
        <w:rPr>
          <w:rFonts w:ascii="Times New Roman" w:hAnsi="Times New Roman"/>
          <w:sz w:val="28"/>
          <w:szCs w:val="28"/>
        </w:rPr>
        <w:t>п. 1.1. плана работы ревизионной комиссии Доволенского района Новосибирской области на 2024 год, утвержденного распоряжением председателя ревизионной комиссии Доволенского района Новосибирской области от 25.12.2023г. № 18</w:t>
      </w:r>
      <w:r w:rsidR="003A7D85">
        <w:rPr>
          <w:rFonts w:ascii="Times New Roman" w:hAnsi="Times New Roman"/>
          <w:sz w:val="28"/>
          <w:szCs w:val="28"/>
        </w:rPr>
        <w:t xml:space="preserve">. </w:t>
      </w:r>
    </w:p>
    <w:p w14:paraId="04CBD9B2" w14:textId="03479144" w:rsidR="003A7D85" w:rsidRDefault="00B261B7" w:rsidP="001C59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</w:t>
      </w:r>
      <w:r w:rsidR="003A7D85" w:rsidRPr="003A7D85">
        <w:rPr>
          <w:rFonts w:ascii="Times New Roman" w:hAnsi="Times New Roman" w:cs="Times New Roman"/>
          <w:sz w:val="28"/>
          <w:szCs w:val="28"/>
        </w:rPr>
        <w:t xml:space="preserve"> заключенными соглашениями о передаче полномочий ревизионных комиссий Баклушевского, Волчанского, Доволенского, Ильинского, Индерского, Комарьевского, Красногривенского, Суздальского, Согорнского, Травнинского, Утянского, Шагальского, Ярковского сельсоветов Доволенского района ревизионной комиссии Доволенского района Новосибирской области на 2024 год, </w:t>
      </w:r>
      <w:r w:rsidR="003A7D85">
        <w:rPr>
          <w:rFonts w:ascii="Times New Roman" w:hAnsi="Times New Roman" w:cs="Times New Roman"/>
          <w:sz w:val="28"/>
          <w:szCs w:val="28"/>
        </w:rPr>
        <w:t xml:space="preserve">проведена </w:t>
      </w:r>
      <w:r w:rsidR="003A7D85" w:rsidRPr="003A7D85">
        <w:rPr>
          <w:rFonts w:ascii="Times New Roman" w:hAnsi="Times New Roman" w:cs="Times New Roman"/>
          <w:sz w:val="28"/>
          <w:szCs w:val="28"/>
        </w:rPr>
        <w:t>внешн</w:t>
      </w:r>
      <w:r w:rsidR="003A7D85">
        <w:rPr>
          <w:rFonts w:ascii="Times New Roman" w:hAnsi="Times New Roman" w:cs="Times New Roman"/>
          <w:sz w:val="28"/>
          <w:szCs w:val="28"/>
        </w:rPr>
        <w:t>яя</w:t>
      </w:r>
      <w:r w:rsidR="003A7D85" w:rsidRPr="003A7D85">
        <w:rPr>
          <w:rFonts w:ascii="Times New Roman" w:hAnsi="Times New Roman" w:cs="Times New Roman"/>
          <w:sz w:val="28"/>
          <w:szCs w:val="28"/>
        </w:rPr>
        <w:t xml:space="preserve"> проверк</w:t>
      </w:r>
      <w:r w:rsidR="003A7D85">
        <w:rPr>
          <w:rFonts w:ascii="Times New Roman" w:hAnsi="Times New Roman" w:cs="Times New Roman"/>
          <w:sz w:val="28"/>
          <w:szCs w:val="28"/>
        </w:rPr>
        <w:t>а</w:t>
      </w:r>
      <w:r w:rsidR="003A7D85" w:rsidRPr="003A7D85">
        <w:rPr>
          <w:rFonts w:ascii="Times New Roman" w:hAnsi="Times New Roman" w:cs="Times New Roman"/>
          <w:sz w:val="28"/>
          <w:szCs w:val="28"/>
        </w:rPr>
        <w:t xml:space="preserve"> годовых отчетов об исполнении бюджетов Баклушевского, Волчанского, Доволенского, Ильинского, Индерского, Комарьевского, Красногривенского, Суздальского, Согорнского, Травнинского, Утянского, Шагальского, Ярковского сельсоветов Доволенского района Новосибирской области за 2023 год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срок с 01.04.2024г. по 30.04.2024г.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06E606" w14:textId="55F2D0BE" w:rsidR="00B261B7" w:rsidRDefault="00A7128D" w:rsidP="001C59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128D">
        <w:rPr>
          <w:rFonts w:ascii="Times New Roman" w:hAnsi="Times New Roman" w:cs="Times New Roman"/>
          <w:sz w:val="28"/>
          <w:szCs w:val="28"/>
        </w:rPr>
        <w:t>По результатам внешней проверки годового отчета об исполнении бюджет</w:t>
      </w:r>
      <w:r>
        <w:rPr>
          <w:rFonts w:ascii="Times New Roman" w:hAnsi="Times New Roman" w:cs="Times New Roman"/>
          <w:sz w:val="28"/>
          <w:szCs w:val="28"/>
        </w:rPr>
        <w:t>ов поселений Доволенского района</w:t>
      </w:r>
      <w:r w:rsidRPr="00A7128D">
        <w:rPr>
          <w:rFonts w:ascii="Times New Roman" w:hAnsi="Times New Roman" w:cs="Times New Roman"/>
          <w:sz w:val="28"/>
          <w:szCs w:val="28"/>
        </w:rPr>
        <w:t xml:space="preserve"> за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7128D">
        <w:rPr>
          <w:rFonts w:ascii="Times New Roman" w:hAnsi="Times New Roman" w:cs="Times New Roman"/>
          <w:sz w:val="28"/>
          <w:szCs w:val="28"/>
        </w:rPr>
        <w:t xml:space="preserve"> год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A7128D">
        <w:rPr>
          <w:rFonts w:ascii="Times New Roman" w:hAnsi="Times New Roman" w:cs="Times New Roman"/>
          <w:sz w:val="28"/>
          <w:szCs w:val="28"/>
        </w:rPr>
        <w:t>евизионной комиссией района был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7128D">
        <w:rPr>
          <w:rFonts w:ascii="Times New Roman" w:hAnsi="Times New Roman" w:cs="Times New Roman"/>
          <w:sz w:val="28"/>
          <w:szCs w:val="28"/>
        </w:rPr>
        <w:t xml:space="preserve"> направлен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7128D">
        <w:rPr>
          <w:rFonts w:ascii="Times New Roman" w:hAnsi="Times New Roman" w:cs="Times New Roman"/>
          <w:sz w:val="28"/>
          <w:szCs w:val="28"/>
        </w:rPr>
        <w:t xml:space="preserve"> представлени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A7128D">
        <w:rPr>
          <w:rFonts w:ascii="Times New Roman" w:hAnsi="Times New Roman" w:cs="Times New Roman"/>
          <w:sz w:val="28"/>
          <w:szCs w:val="28"/>
        </w:rPr>
        <w:t xml:space="preserve">для устранения выявленных нарушений </w:t>
      </w:r>
      <w:r>
        <w:rPr>
          <w:rFonts w:ascii="Times New Roman" w:hAnsi="Times New Roman" w:cs="Times New Roman"/>
          <w:sz w:val="28"/>
          <w:szCs w:val="28"/>
        </w:rPr>
        <w:t>главам: Баклушевского, Доволенского, Ильинского, Красногривенского, Согорнского, Суздальского, Утянского, Шагальского, Ярковского сельсоветов.</w:t>
      </w:r>
    </w:p>
    <w:p w14:paraId="23F71A8F" w14:textId="77777777" w:rsidR="00CB61BB" w:rsidRDefault="00CB61BB" w:rsidP="00CB61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0A72A20" w14:textId="52F4E0F7" w:rsidR="00CB61BB" w:rsidRPr="00CB61BB" w:rsidRDefault="00CB61BB" w:rsidP="00CB61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61BB">
        <w:rPr>
          <w:rFonts w:ascii="Times New Roman" w:hAnsi="Times New Roman" w:cs="Times New Roman"/>
          <w:sz w:val="28"/>
          <w:szCs w:val="28"/>
        </w:rPr>
        <w:t>Экспертн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CB61BB">
        <w:rPr>
          <w:rFonts w:ascii="Times New Roman" w:hAnsi="Times New Roman" w:cs="Times New Roman"/>
          <w:sz w:val="28"/>
          <w:szCs w:val="28"/>
        </w:rPr>
        <w:t xml:space="preserve"> заключени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B61BB">
        <w:rPr>
          <w:rFonts w:ascii="Times New Roman" w:hAnsi="Times New Roman" w:cs="Times New Roman"/>
          <w:sz w:val="28"/>
          <w:szCs w:val="28"/>
        </w:rPr>
        <w:t xml:space="preserve"> подготовлен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CB61BB">
        <w:rPr>
          <w:rFonts w:ascii="Times New Roman" w:hAnsi="Times New Roman" w:cs="Times New Roman"/>
          <w:sz w:val="28"/>
          <w:szCs w:val="28"/>
        </w:rPr>
        <w:t xml:space="preserve"> в соответствии:</w:t>
      </w:r>
    </w:p>
    <w:p w14:paraId="3807F1CE" w14:textId="712A3F42" w:rsidR="00CB61BB" w:rsidRPr="00CB61BB" w:rsidRDefault="00CB61BB" w:rsidP="00CB61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61BB">
        <w:rPr>
          <w:rFonts w:ascii="Times New Roman" w:hAnsi="Times New Roman" w:cs="Times New Roman"/>
          <w:sz w:val="28"/>
          <w:szCs w:val="28"/>
        </w:rPr>
        <w:t xml:space="preserve">- с требованиями со </w:t>
      </w:r>
      <w:r w:rsidRPr="00CB61BB">
        <w:rPr>
          <w:rFonts w:ascii="Times New Roman" w:hAnsi="Times New Roman" w:cs="Times New Roman"/>
          <w:sz w:val="28"/>
          <w:szCs w:val="28"/>
        </w:rPr>
        <w:t>статьей 264.4</w:t>
      </w:r>
      <w:r w:rsidRPr="00CB61BB">
        <w:rPr>
          <w:rFonts w:ascii="Times New Roman" w:hAnsi="Times New Roman" w:cs="Times New Roman"/>
          <w:sz w:val="28"/>
          <w:szCs w:val="28"/>
        </w:rPr>
        <w:t xml:space="preserve"> БК РФ;</w:t>
      </w:r>
    </w:p>
    <w:p w14:paraId="23D4400F" w14:textId="1BD31B9E" w:rsidR="00CB61BB" w:rsidRDefault="00CB61BB" w:rsidP="00CB61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61BB">
        <w:rPr>
          <w:rFonts w:ascii="Times New Roman" w:hAnsi="Times New Roman" w:cs="Times New Roman"/>
          <w:sz w:val="28"/>
          <w:szCs w:val="28"/>
        </w:rPr>
        <w:t>- Положени</w:t>
      </w:r>
      <w:r>
        <w:rPr>
          <w:rFonts w:ascii="Times New Roman" w:hAnsi="Times New Roman" w:cs="Times New Roman"/>
          <w:sz w:val="28"/>
          <w:szCs w:val="28"/>
        </w:rPr>
        <w:t>ями</w:t>
      </w:r>
      <w:r w:rsidRPr="00CB61BB">
        <w:rPr>
          <w:rFonts w:ascii="Times New Roman" w:hAnsi="Times New Roman" w:cs="Times New Roman"/>
          <w:sz w:val="28"/>
          <w:szCs w:val="28"/>
        </w:rPr>
        <w:t xml:space="preserve"> о бюджетн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CB61BB">
        <w:rPr>
          <w:rFonts w:ascii="Times New Roman" w:hAnsi="Times New Roman" w:cs="Times New Roman"/>
          <w:sz w:val="28"/>
          <w:szCs w:val="28"/>
        </w:rPr>
        <w:t xml:space="preserve"> процессе в </w:t>
      </w:r>
      <w:r>
        <w:rPr>
          <w:rFonts w:ascii="Times New Roman" w:hAnsi="Times New Roman" w:cs="Times New Roman"/>
          <w:sz w:val="28"/>
          <w:szCs w:val="28"/>
        </w:rPr>
        <w:t>поселениях;</w:t>
      </w:r>
    </w:p>
    <w:p w14:paraId="37BBC5E2" w14:textId="22BC754B" w:rsidR="00CB61BB" w:rsidRPr="00CB61BB" w:rsidRDefault="00CB61BB" w:rsidP="00CB61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A7D85">
        <w:rPr>
          <w:rFonts w:ascii="Times New Roman" w:hAnsi="Times New Roman" w:cs="Times New Roman"/>
          <w:sz w:val="28"/>
          <w:szCs w:val="28"/>
        </w:rPr>
        <w:t xml:space="preserve"> заключенными соглашениями о передаче полномочий ревизионных комиссий</w:t>
      </w:r>
      <w:r>
        <w:rPr>
          <w:rFonts w:ascii="Times New Roman" w:hAnsi="Times New Roman" w:cs="Times New Roman"/>
          <w:sz w:val="28"/>
          <w:szCs w:val="28"/>
        </w:rPr>
        <w:t xml:space="preserve"> поселений;</w:t>
      </w:r>
    </w:p>
    <w:p w14:paraId="3D61F4E8" w14:textId="4D31FBAA" w:rsidR="00CB61BB" w:rsidRPr="00CB61BB" w:rsidRDefault="00CB61BB" w:rsidP="00CB61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61BB">
        <w:rPr>
          <w:rFonts w:ascii="Times New Roman" w:hAnsi="Times New Roman" w:cs="Times New Roman"/>
          <w:sz w:val="28"/>
          <w:szCs w:val="28"/>
        </w:rPr>
        <w:t>Экспертн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CB61BB">
        <w:rPr>
          <w:rFonts w:ascii="Times New Roman" w:hAnsi="Times New Roman" w:cs="Times New Roman"/>
          <w:sz w:val="28"/>
          <w:szCs w:val="28"/>
        </w:rPr>
        <w:t xml:space="preserve"> заключени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B61BB">
        <w:rPr>
          <w:rFonts w:ascii="Times New Roman" w:hAnsi="Times New Roman" w:cs="Times New Roman"/>
          <w:sz w:val="28"/>
          <w:szCs w:val="28"/>
        </w:rPr>
        <w:t xml:space="preserve"> направлен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CB61BB">
        <w:rPr>
          <w:rFonts w:ascii="Times New Roman" w:hAnsi="Times New Roman" w:cs="Times New Roman"/>
          <w:sz w:val="28"/>
          <w:szCs w:val="28"/>
        </w:rPr>
        <w:t>:</w:t>
      </w:r>
    </w:p>
    <w:p w14:paraId="71FD40C5" w14:textId="3CB1FCDA" w:rsidR="00CB61BB" w:rsidRPr="00CB61BB" w:rsidRDefault="00CB61BB" w:rsidP="00CB61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61B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61BB">
        <w:rPr>
          <w:rFonts w:ascii="Times New Roman" w:hAnsi="Times New Roman" w:cs="Times New Roman"/>
          <w:sz w:val="28"/>
          <w:szCs w:val="28"/>
        </w:rPr>
        <w:t>в Совет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CB61BB">
        <w:rPr>
          <w:rFonts w:ascii="Times New Roman" w:hAnsi="Times New Roman" w:cs="Times New Roman"/>
          <w:sz w:val="28"/>
          <w:szCs w:val="28"/>
        </w:rPr>
        <w:t xml:space="preserve"> </w:t>
      </w:r>
      <w:r w:rsidRPr="00CB61BB">
        <w:rPr>
          <w:rFonts w:ascii="Times New Roman" w:hAnsi="Times New Roman" w:cs="Times New Roman"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sz w:val="28"/>
          <w:szCs w:val="28"/>
        </w:rPr>
        <w:t>поселений Доволенского района Новосибирской области;</w:t>
      </w:r>
    </w:p>
    <w:p w14:paraId="7B9214FA" w14:textId="370B0288" w:rsidR="009F3C75" w:rsidRPr="001C597F" w:rsidRDefault="00CB61BB" w:rsidP="00CB61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61BB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61BB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CB61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поселений</w:t>
      </w:r>
      <w:r w:rsidRPr="00CB61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Доволенского</w:t>
      </w:r>
      <w:r w:rsidRPr="00CB61B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9F3C75" w:rsidRPr="001C5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861"/>
    <w:rsid w:val="00020587"/>
    <w:rsid w:val="0002129C"/>
    <w:rsid w:val="00065460"/>
    <w:rsid w:val="001148C0"/>
    <w:rsid w:val="001C597F"/>
    <w:rsid w:val="00241F33"/>
    <w:rsid w:val="003421C0"/>
    <w:rsid w:val="003A7D85"/>
    <w:rsid w:val="00677861"/>
    <w:rsid w:val="00822A17"/>
    <w:rsid w:val="00865D2B"/>
    <w:rsid w:val="009F3C75"/>
    <w:rsid w:val="00A7128D"/>
    <w:rsid w:val="00B261B7"/>
    <w:rsid w:val="00BE0CF2"/>
    <w:rsid w:val="00CB6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ABD1D"/>
  <w15:chartTrackingRefBased/>
  <w15:docId w15:val="{24D39E72-24A7-431A-AAFD-D4184EC07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307</Words>
  <Characters>1755</Characters>
  <Application>Microsoft Office Word</Application>
  <DocSecurity>0</DocSecurity>
  <Lines>14</Lines>
  <Paragraphs>4</Paragraphs>
  <ScaleCrop>false</ScaleCrop>
  <Company/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2024-05-03T05:25:00Z</dcterms:created>
  <dcterms:modified xsi:type="dcterms:W3CDTF">2024-05-03T07:46:00Z</dcterms:modified>
</cp:coreProperties>
</file>