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1055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65"/>
        <w:gridCol w:w="9690"/>
      </w:tblGrid>
      <w:tr>
        <w:trPr/>
        <w:tc>
          <w:tcPr>
            <w:tcW w:w="11055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2810" w:leader="none"/>
              </w:tabs>
              <w:spacing w:before="0" w:after="0"/>
              <w:jc w:val="center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План мероприятий февраль 2024</w:t>
            </w:r>
          </w:p>
          <w:p>
            <w:pPr>
              <w:pStyle w:val="Normal"/>
              <w:widowControl/>
              <w:tabs>
                <w:tab w:val="clear" w:pos="708"/>
                <w:tab w:val="left" w:pos="2810" w:leader="none"/>
              </w:tabs>
              <w:spacing w:before="0" w:after="0"/>
              <w:jc w:val="center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(время проведения московское)</w:t>
            </w:r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6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10.00</w:t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Маркировка безалкогольных напитков и особенности работы с подакцизной продукцией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Дмитрий Субботин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</w:t>
              <w:br/>
              <w:t>Управление безакцизных товарных групп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Елена Мясникова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проекта Товарной группы Вода</w:t>
            </w:r>
            <w:bookmarkStart w:id="0" w:name="_GoBack"/>
            <w:bookmarkEnd w:id="0"/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/>
            </w:pPr>
            <w:hyperlink r:id="rId2">
              <w:r>
                <w:rPr>
                  <w:rFonts w:eastAsia="Times New Roman" w:cs="Times New Roman" w:ascii="Times New Roman" w:hAnsi="Times New Roman"/>
                  <w:kern w:val="0"/>
                  <w:sz w:val="24"/>
                  <w:szCs w:val="24"/>
                  <w:lang w:val="ru-RU" w:eastAsia="ru-RU" w:bidi="ar-SA"/>
                </w:rPr>
                <w:t>https://xn--80ajghhoc2aj1c8b.xn--p1ai/lectures/vebinary/?ELEMENT_ID=431150</w:t>
              </w:r>
            </w:hyperlink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6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11.00</w:t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Q&amp;A: Линия поддержки бизнеса для всех участников оборота товарной группы «БАДы»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Спикеры: 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Любовь Андреева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ТГ Фарма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3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https://xn--80ajghhoc2aj1c8b.xn--p1ai/lectures/vebinary/?ELEMENT_ID=430887</w:t>
              </w:r>
            </w:hyperlink>
            <w:r>
              <w:rPr>
                <w:rFonts w:eastAsia="Calibri" w:cs="Times New Roman" w:ascii="Times New Roman" w:hAnsi="Times New Roman"/>
                <w:color w:val="36363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6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12.00</w:t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Работа розницы и HoReCa с маркировкой пива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Максим Беденьгов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проекта товарной группы «Пиво и пивные напитки»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4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https://xn--80ajghhoc2aj1c8b.xn--p1ai/lectures/vebinary/?ELEMENT_ID=431183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7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10.00</w:t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Результаты эксперимента по маркировке икры осетровых и лососевых рыб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Тигран Аветисян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направления товарной группы «Морепродукты»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5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https://xn--80ajghhoc2aj1c8b.xn--p1ai/lectures/vebinary/?ELEMENT_ID=431158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8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10.00</w:t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Работа в разрешительном режиме для розницы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Алексей Пронин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Менеджер проекта группы по партнерским решениям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Максим Финогенов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Продакт менеджер, ЦОР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6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https://xn--80ajghhoc2aj1c8b.xn--p1ai/lectures/vebinary/?ELEMENT_ID=430970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8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Вывод из оборота антисептиков с 1 марта 2024 г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Петр Новиков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Аккаунт-менеджер товарной группы "Фарма"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Ярослав Ершов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Эксперт по электронному документообороту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/>
            </w:pPr>
            <w:hyperlink r:id="rId7">
              <w:r>
                <w:rPr>
                  <w:rFonts w:eastAsia="Times New Roman" w:cs="Times New Roman" w:ascii="Times New Roman" w:hAnsi="Times New Roman"/>
                  <w:kern w:val="0"/>
                  <w:sz w:val="24"/>
                  <w:szCs w:val="24"/>
                  <w:lang w:val="ru-RU" w:eastAsia="ru-RU" w:bidi="ar-SA"/>
                </w:rPr>
                <w:t>https://xn--80ajghhoc2aj1c8b.xn--p1ai/lectures/vebinary/?ELEMENT_ID=430807</w:t>
              </w:r>
            </w:hyperlink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8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Serialization Talks. Маркировка лекарственных препаратов для ветеринарного применения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Вильнур Шагиахметов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проекта ТГ Фарма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Ариф Гаджиев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Эксперт по автоматизации процессов маркировки и прослеживаемости, компания Utrace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Евгений Роднянский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Операционный директор компании Utrace, модератор встречи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Дмитрий Голубов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Технический руководитель проектов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8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https://xn--80ajghhoc2aj1c8b.xn--p1ai/lectures/vebinary/?ELEMENT_ID=431266</w:t>
              </w:r>
            </w:hyperlink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13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Маркировка для товарной группы «БАДы»: поэкземплярный вывод из оборота для всех участников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Любовь Андреева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ТГ Фарма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9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https://xn--80ajghhoc2aj1c8b.xn--p1ai/lectures/vebinary/?ELEMENT_ID=430894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>
          <w:trHeight w:val="1485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13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Работа розницы и HoReCa с маркировкой пива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Алексей Родин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проекта товарной группы «Пиво и пивные напитки»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10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https://xn--80ajghhoc2aj1c8b.xn--p1ai/lectures/vebinary/?ELEMENT_ID=431187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13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Партнерский вебинар АТОЛ «Работа в разрешительном режиме для розницы»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Алексей Пронин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Менеджер проекта группы по партнерским решениям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Никита Ядров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проектов, АТОЛ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Александр Соклаков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проектов, АТОЛ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11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https://xn--80ajghhoc2aj1c8b.xn--p1ai/lectures/vebinary/?ELEMENT_ID=429886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13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Serialization Talks. Маркировка кормов для домашних животных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Ирина Ларина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группы по работе с типографиями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Ариф Гаджиев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Эксперт по автоматизации процессов маркировки и прослеживаемости, компания Utrace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Евгений Роднянский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Операционный директор компании Utrace, модератор встречи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12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https://xn--80ajghhoc2aj1c8b.xn--p1ai/lectures/vebinary/?ELEMENT_ID=431270</w:t>
              </w:r>
            </w:hyperlink>
          </w:p>
        </w:tc>
      </w:tr>
      <w:tr>
        <w:trPr>
          <w:trHeight w:val="1585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15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Презентация изменений в системе МДЛП, ТГ Фарма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Александра Тихонова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товарной группы "Фарма"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13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https://xn--80ajghhoc2aj1c8b.xn--p1ai/lectures/vebinary/?ELEMENT_ID=431081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>
          <w:trHeight w:val="1530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15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Ответы на вопросы к старту маркировки товарной группы «Медизделия»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Вероника Корсакова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проекта группа проекта «Фарма»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14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https://xn--80ajghhoc2aj1c8b.xn--p1ai/lectures/vebinary/?ELEMENT_ID=430796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15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Serialization Talks. Маркировка пищевых растительных масел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Таисия Сергеева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товарной группы «Вода»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Ариф Гаджиев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Эксперт по автоматизации процессов маркировки и прослеживаемости, компания Utrace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15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https://xn--80ajghhoc2aj1c8b.xn--p1ai/lectures/vebinary/?ELEMENT_ID=431274</w:t>
              </w:r>
            </w:hyperlink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670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16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Пятница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Q&amp;A. Линия поддержки бизнеса для ТГ «Соковая продукция и безалкогольные напитки»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Дмитрий Субботин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</w:t>
              <w:br/>
              <w:t>Управление безакцизных товарных групп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Роман Карпов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Бизнес-аналитик управления безакцизными товарными группами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16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https://xn--80ajghhoc2aj1c8b.xn--p1ai/lectures/vebinary/?ELEMENT_ID=431142</w:t>
              </w:r>
            </w:hyperlink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Работа розницы и HoReCa с маркировкой пива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Алексей Родин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проекта товарной группы «Пиво и пивные напитки»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17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https://xn--80ajghhoc2aj1c8b.xn--p1ai/lectures/vebinary/?ELEMENT_ID=431192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Маркировка для товарной группы «БАДы»: передача данных по ЭДО для всех участников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Любовь Андреева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ТГ Фарма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Ярослав Ершов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Эксперт по электронному документообороту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18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https://xn--80ajghhoc2aj1c8b.xn--p1ai/lectures/vebinary/?ELEMENT_ID=430883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Serialization Talks. Маркировка парфюмерно-косметической продукции и бытовой химии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Варвара Михайлова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товарной группы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Ариф Гаджиев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Эксперт по автоматизации процессов маркировки и прослеживаемости, компания Utrace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19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https://xn--80ajghhoc2aj1c8b.xn--p1ai/lectures/vebinary/?ELEMENT_ID=431262</w:t>
              </w:r>
            </w:hyperlink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21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Q&amp;A: Линия поддержки бизнеса для всех участников оборота товарной группы «Икра»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Тигран Аветисян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направления товарной группы «Морепродукты»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20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https://xn--80ajghhoc2aj1c8b.xn--p1ai/lectures/vebinary/?ELEMENT_ID=431162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21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Маркировка импортируемых безалкогольных напитков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Евгений Саяхов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Управление безакцизных товарных групп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21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https://xn--80ajghhoc2aj1c8b.xn--p1ai/lectures/vebinary/?ELEMENT_ID=431146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21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Технические решения для маркировки кормов для животных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Ирина Ларина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группы по работе с типографиями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Антон Асламов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Технический руководитель проектов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22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https://xn--80ajghhoc2aj1c8b.xn--p1ai/lectures/vebinary/?ELEMENT_ID=431126</w:t>
              </w:r>
            </w:hyperlink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22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Ответы на вопросы к старту маркировки товарной группы «Антисептики»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Вероника Корсакова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проекта группа проекта «Фарма»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23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https://xn--80ajghhoc2aj1c8b.xn--p1ai/lectures/vebinary/?ELEMENT_ID=430803</w:t>
              </w:r>
            </w:hyperlink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27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Технические решения для маркировки растительных масел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Таисия Сергеева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товарной группы «Вода»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Данила Севостьянов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Технический руководитель проектов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24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https://xn--80ajghhoc2aj1c8b.xn--p1ai/lectures/vebinary/?ELEMENT_ID=431108</w:t>
              </w:r>
            </w:hyperlink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29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Маркировка и декларирование импортных парфюмерной продукции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Ольга Никифорова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проекта товарной группы «Бытовая электроника и парфюмерия»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25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https://xn--80ajghhoc2aj1c8b.xn--p1ai/lectures/vebinary/?ELEMENT_ID=431122</w:t>
              </w:r>
            </w:hyperlink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29 февраля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СУЗ: анонс выключения API v2 и перехода на API v3, сроки перехода, основные преимущества API v3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u w:val="single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>Дмитрий Данков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kern w:val="0"/>
                <w:sz w:val="24"/>
                <w:szCs w:val="24"/>
                <w:lang w:val="ru-RU" w:eastAsia="ru-RU" w:bidi="ar-SA"/>
              </w:rPr>
              <w:t>Директор департамента группы общих компонентов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26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https://xn--80ajghhoc2aj1c8b.xn--p1ai/lectures/vebinary/?ELEMENT_ID=431136</w:t>
              </w:r>
            </w:hyperlink>
            <w:bookmarkStart w:id="1" w:name="_Hlk157512890"/>
            <w:bookmarkEnd w:id="1"/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7" w:right="567" w:gutter="0" w:header="0" w:top="283" w:footer="0" w:bottom="28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DejaVu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5570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91f6d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491f6d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5a77ae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a77ae"/>
    <w:rPr>
      <w:color w:val="605E5C"/>
      <w:shd w:fill="E1DFDD" w:val="clear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091cca"/>
    <w:rPr>
      <w:color w:val="954F72" w:themeColor="followedHyperlink"/>
      <w:u w:val="single"/>
    </w:rPr>
  </w:style>
  <w:style w:type="character" w:styleId="Cf01" w:customStyle="1">
    <w:name w:val="cf01"/>
    <w:basedOn w:val="DefaultParagraphFont"/>
    <w:qFormat/>
    <w:rsid w:val="00ef3928"/>
    <w:rPr>
      <w:rFonts w:ascii="Segoe UI" w:hAnsi="Segoe UI" w:cs="Segoe UI"/>
      <w:color w:val="262626"/>
      <w:sz w:val="36"/>
      <w:szCs w:val="3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a4314a"/>
    <w:pPr>
      <w:spacing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b542c"/>
    <w:pPr>
      <w:ind w:left="720" w:hanging="0"/>
    </w:pPr>
    <w:rPr/>
  </w:style>
  <w:style w:type="paragraph" w:styleId="Pf0" w:customStyle="1">
    <w:name w:val="pf0"/>
    <w:basedOn w:val="Normal"/>
    <w:qFormat/>
    <w:rsid w:val="00ef3928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80ajghhoc2aj1c8b.xn--p1ai/lectures/vebinary/?ELEMENT_ID=431150" TargetMode="External"/><Relationship Id="rId3" Type="http://schemas.openxmlformats.org/officeDocument/2006/relationships/hyperlink" Target="https://xn--80ajghhoc2aj1c8b.xn--p1ai/lectures/vebinary/?ELEMENT_ID=430887" TargetMode="External"/><Relationship Id="rId4" Type="http://schemas.openxmlformats.org/officeDocument/2006/relationships/hyperlink" Target="https://xn--80ajghhoc2aj1c8b.xn--p1ai/lectures/vebinary/?ELEMENT_ID=431183" TargetMode="External"/><Relationship Id="rId5" Type="http://schemas.openxmlformats.org/officeDocument/2006/relationships/hyperlink" Target="https://xn--80ajghhoc2aj1c8b.xn--p1ai/lectures/vebinary/?ELEMENT_ID=431158" TargetMode="External"/><Relationship Id="rId6" Type="http://schemas.openxmlformats.org/officeDocument/2006/relationships/hyperlink" Target="https://xn--80ajghhoc2aj1c8b.xn--p1ai/lectures/vebinary/?ELEMENT_ID=430970" TargetMode="External"/><Relationship Id="rId7" Type="http://schemas.openxmlformats.org/officeDocument/2006/relationships/hyperlink" Target="https://xn--80ajghhoc2aj1c8b.xn--p1ai/lectures/vebinary/?ELEMENT_ID=430807" TargetMode="External"/><Relationship Id="rId8" Type="http://schemas.openxmlformats.org/officeDocument/2006/relationships/hyperlink" Target="https://xn--80ajghhoc2aj1c8b.xn--p1ai/lectures/vebinary/?ELEMENT_ID=431266" TargetMode="External"/><Relationship Id="rId9" Type="http://schemas.openxmlformats.org/officeDocument/2006/relationships/hyperlink" Target="https://xn--80ajghhoc2aj1c8b.xn--p1ai/lectures/vebinary/?ELEMENT_ID=430894" TargetMode="External"/><Relationship Id="rId10" Type="http://schemas.openxmlformats.org/officeDocument/2006/relationships/hyperlink" Target="https://xn--80ajghhoc2aj1c8b.xn--p1ai/lectures/vebinary/?ELEMENT_ID=431187" TargetMode="External"/><Relationship Id="rId11" Type="http://schemas.openxmlformats.org/officeDocument/2006/relationships/hyperlink" Target="https://xn--80ajghhoc2aj1c8b.xn--p1ai/lectures/vebinary/?ELEMENT_ID=429886" TargetMode="External"/><Relationship Id="rId12" Type="http://schemas.openxmlformats.org/officeDocument/2006/relationships/hyperlink" Target="https://xn--80ajghhoc2aj1c8b.xn--p1ai/lectures/vebinary/?ELEMENT_ID=431270" TargetMode="External"/><Relationship Id="rId13" Type="http://schemas.openxmlformats.org/officeDocument/2006/relationships/hyperlink" Target="https://xn--80ajghhoc2aj1c8b.xn--p1ai/lectures/vebinary/?ELEMENT_ID=431081" TargetMode="External"/><Relationship Id="rId14" Type="http://schemas.openxmlformats.org/officeDocument/2006/relationships/hyperlink" Target="https://xn--80ajghhoc2aj1c8b.xn--p1ai/lectures/vebinary/?ELEMENT_ID=430796" TargetMode="External"/><Relationship Id="rId15" Type="http://schemas.openxmlformats.org/officeDocument/2006/relationships/hyperlink" Target="https://xn--80ajghhoc2aj1c8b.xn--p1ai/lectures/vebinary/?ELEMENT_ID=431274" TargetMode="External"/><Relationship Id="rId16" Type="http://schemas.openxmlformats.org/officeDocument/2006/relationships/hyperlink" Target="https://xn--80ajghhoc2aj1c8b.xn--p1ai/lectures/vebinary/?ELEMENT_ID=431142" TargetMode="External"/><Relationship Id="rId17" Type="http://schemas.openxmlformats.org/officeDocument/2006/relationships/hyperlink" Target="https://xn--80ajghhoc2aj1c8b.xn--p1ai/lectures/vebinary/?ELEMENT_ID=431192" TargetMode="External"/><Relationship Id="rId18" Type="http://schemas.openxmlformats.org/officeDocument/2006/relationships/hyperlink" Target="https://xn--80ajghhoc2aj1c8b.xn--p1ai/lectures/vebinary/?ELEMENT_ID=430883" TargetMode="External"/><Relationship Id="rId19" Type="http://schemas.openxmlformats.org/officeDocument/2006/relationships/hyperlink" Target="https://xn--80ajghhoc2aj1c8b.xn--p1ai/lectures/vebinary/?ELEMENT_ID=431262" TargetMode="External"/><Relationship Id="rId20" Type="http://schemas.openxmlformats.org/officeDocument/2006/relationships/hyperlink" Target="https://xn--80ajghhoc2aj1c8b.xn--p1ai/lectures/vebinary/?ELEMENT_ID=431162" TargetMode="External"/><Relationship Id="rId21" Type="http://schemas.openxmlformats.org/officeDocument/2006/relationships/hyperlink" Target="https://xn--80ajghhoc2aj1c8b.xn--p1ai/lectures/vebinary/?ELEMENT_ID=431146" TargetMode="External"/><Relationship Id="rId22" Type="http://schemas.openxmlformats.org/officeDocument/2006/relationships/hyperlink" Target="https://xn--80ajghhoc2aj1c8b.xn--p1ai/lectures/vebinary/?ELEMENT_ID=431126" TargetMode="External"/><Relationship Id="rId23" Type="http://schemas.openxmlformats.org/officeDocument/2006/relationships/hyperlink" Target="https://xn--80ajghhoc2aj1c8b.xn--p1ai/lectures/vebinary/?ELEMENT_ID=430803" TargetMode="External"/><Relationship Id="rId24" Type="http://schemas.openxmlformats.org/officeDocument/2006/relationships/hyperlink" Target="https://xn--80ajghhoc2aj1c8b.xn--p1ai/lectures/vebinary/?ELEMENT_ID=431108" TargetMode="External"/><Relationship Id="rId25" Type="http://schemas.openxmlformats.org/officeDocument/2006/relationships/hyperlink" Target="https://xn--80ajghhoc2aj1c8b.xn--p1ai/lectures/vebinary/?ELEMENT_ID=431122" TargetMode="External"/><Relationship Id="rId26" Type="http://schemas.openxmlformats.org/officeDocument/2006/relationships/hyperlink" Target="https://xn--80ajghhoc2aj1c8b.xn--p1ai/lectures/vebinary/?ELEMENT_ID=431136" TargetMode="Externa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LibreOffice/7.3.7.2$Linux_X86_64 LibreOffice_project/30$Build-2</Application>
  <AppVersion>15.0000</AppVersion>
  <Pages>4</Pages>
  <Words>725</Words>
  <Characters>6401</Characters>
  <CharactersWithSpaces>6858</CharactersWithSpaces>
  <Paragraphs>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2024-01-31T10:09:00Z</dcterms:created>
  <dc:creator>Курдюкова Оксана</dc:creator>
  <dc:description/>
  <dc:language>ru-RU</dc:language>
  <cp:lastModifiedBy/>
  <dcterms:modified xsi:type="dcterms:W3CDTF">2024-02-09T10:15:06Z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