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28897F53" w:rsidR="001F734D" w:rsidRDefault="00F8750C"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Ярковский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4E9E5A57"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F8750C">
        <w:t>Ярковского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49DC55DF"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F8750C">
        <w:t>Ярковский</w:t>
      </w:r>
      <w:r w:rsidR="002E582B" w:rsidRPr="00260CD5">
        <w:t xml:space="preserve"> </w:t>
      </w:r>
      <w:r w:rsidR="00260CD5" w:rsidRPr="00260CD5">
        <w:t>сельсовет</w:t>
      </w:r>
      <w:r w:rsidR="00260CD5">
        <w:t xml:space="preserve"> </w:t>
      </w:r>
    </w:p>
    <w:p w14:paraId="0E82E4B4" w14:textId="6C07D70C"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F8750C">
        <w:rPr>
          <w:rFonts w:ascii="Times New Roman" w:hAnsi="Times New Roman" w:cs="Times New Roman"/>
          <w:b w:val="0"/>
          <w:caps w:val="0"/>
          <w:color w:val="auto"/>
        </w:rPr>
        <w:t>Ярковский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38A8A0E3" w:rsidR="001F734D" w:rsidRDefault="001F734D" w:rsidP="001F734D">
      <w:pPr>
        <w:pStyle w:val="af3"/>
      </w:pPr>
    </w:p>
    <w:p w14:paraId="3830E5CE" w14:textId="77777777" w:rsidR="00F640D5" w:rsidRDefault="00F640D5" w:rsidP="001F734D">
      <w:pPr>
        <w:pStyle w:val="af3"/>
      </w:pPr>
    </w:p>
    <w:p w14:paraId="296AEB38" w14:textId="77777777" w:rsidR="001F734D" w:rsidRDefault="001F734D" w:rsidP="001F734D">
      <w:pPr>
        <w:pStyle w:val="af3"/>
      </w:pPr>
    </w:p>
    <w:p w14:paraId="05CE91F3" w14:textId="77777777" w:rsidR="001F734D" w:rsidRDefault="001F734D"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24770A9D"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F8750C">
              <w:t>Ярковский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54B25D3F"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F8750C">
              <w:t>Ярковский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572D477C"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F8750C">
              <w:t>Ярковский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7BB70AAC"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F8750C">
              <w:t>Ярковский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74E237DF"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F8750C">
              <w:t>Ярковский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2E2093C5"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F8750C">
              <w:t>Ярковский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3103A001"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F8750C">
        <w:rPr>
          <w:color w:val="auto"/>
        </w:rPr>
        <w:t>Ярковский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2986A071"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F8750C">
        <w:rPr>
          <w:color w:val="auto"/>
        </w:rPr>
        <w:t>Ярковский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3BBE6FF4"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F8750C">
        <w:rPr>
          <w:rFonts w:ascii="Times New Roman" w:hAnsi="Times New Roman" w:cs="Times New Roman"/>
          <w:b w:val="0"/>
          <w:caps w:val="0"/>
          <w:color w:val="auto"/>
          <w:sz w:val="26"/>
          <w:szCs w:val="26"/>
        </w:rPr>
        <w:t>Ярковский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23BFA3ED"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F8750C">
        <w:rPr>
          <w:sz w:val="26"/>
          <w:szCs w:val="26"/>
        </w:rPr>
        <w:t>Ярковский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505C2F85"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F8750C">
        <w:rPr>
          <w:rFonts w:ascii="Times New Roman" w:hAnsi="Times New Roman"/>
          <w:color w:val="auto"/>
          <w:sz w:val="26"/>
          <w:szCs w:val="26"/>
        </w:rPr>
        <w:t>Ярковский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0A77ADF3"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F8750C">
        <w:rPr>
          <w:sz w:val="26"/>
          <w:szCs w:val="26"/>
        </w:rPr>
        <w:t>Ярковский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6D580C43"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F8750C">
        <w:rPr>
          <w:rFonts w:ascii="Times New Roman" w:hAnsi="Times New Roman" w:cs="Times New Roman"/>
          <w:sz w:val="26"/>
          <w:szCs w:val="26"/>
        </w:rPr>
        <w:t>Ярковский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2D896DC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F8750C">
        <w:rPr>
          <w:rFonts w:ascii="Times New Roman" w:hAnsi="Times New Roman" w:cs="Times New Roman"/>
          <w:sz w:val="26"/>
          <w:szCs w:val="26"/>
        </w:rPr>
        <w:t>Ярковский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5751E858"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F8750C">
        <w:rPr>
          <w:sz w:val="26"/>
          <w:szCs w:val="26"/>
        </w:rPr>
        <w:t>Ярковский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70DBE060"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F8750C">
        <w:rPr>
          <w:sz w:val="26"/>
          <w:szCs w:val="26"/>
        </w:rPr>
        <w:t>Ярковский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163BE211"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F8750C">
        <w:rPr>
          <w:rFonts w:ascii="Times New Roman" w:hAnsi="Times New Roman" w:cs="Times New Roman"/>
          <w:sz w:val="26"/>
          <w:szCs w:val="26"/>
        </w:rPr>
        <w:t>Ярковский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7D387E35"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F8750C">
        <w:rPr>
          <w:sz w:val="26"/>
          <w:szCs w:val="26"/>
        </w:rPr>
        <w:t>Ярковский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128B1BBD"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F8750C">
        <w:rPr>
          <w:rFonts w:ascii="Times New Roman" w:hAnsi="Times New Roman" w:cs="Times New Roman"/>
          <w:sz w:val="26"/>
          <w:szCs w:val="26"/>
        </w:rPr>
        <w:t>Ярковский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787FE050"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F8750C">
        <w:rPr>
          <w:rFonts w:ascii="Times New Roman" w:hAnsi="Times New Roman"/>
          <w:color w:val="auto"/>
          <w:sz w:val="26"/>
          <w:szCs w:val="26"/>
        </w:rPr>
        <w:t>Ярковский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4C6BD7DD"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F8750C">
        <w:rPr>
          <w:rFonts w:ascii="Times New Roman" w:hAnsi="Times New Roman"/>
          <w:sz w:val="26"/>
          <w:szCs w:val="26"/>
        </w:rPr>
        <w:t>Ярковский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57C1845A"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F8750C">
        <w:rPr>
          <w:rFonts w:ascii="Times New Roman" w:hAnsi="Times New Roman" w:cs="Times New Roman"/>
          <w:sz w:val="26"/>
          <w:szCs w:val="26"/>
        </w:rPr>
        <w:t>Ярковский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2078FD50"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F8750C">
        <w:rPr>
          <w:rFonts w:ascii="Times New Roman" w:hAnsi="Times New Roman" w:cs="Times New Roman"/>
          <w:sz w:val="26"/>
          <w:szCs w:val="26"/>
        </w:rPr>
        <w:t>Ярковский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31C4B786"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F8750C">
        <w:rPr>
          <w:sz w:val="26"/>
          <w:szCs w:val="26"/>
        </w:rPr>
        <w:t>Ярковский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317C6399" w:rsidR="00EA23BF" w:rsidRDefault="00EA23BF" w:rsidP="005C0DA7">
      <w:pPr>
        <w:pStyle w:val="af3"/>
        <w:numPr>
          <w:ilvl w:val="0"/>
          <w:numId w:val="12"/>
        </w:numPr>
      </w:pPr>
      <w:r w:rsidRPr="00CB57BE">
        <w:t>Зона сельскохозяйственного использования (СХ)</w:t>
      </w:r>
    </w:p>
    <w:p w14:paraId="4D29782F" w14:textId="38C3AB39" w:rsidR="00EA23BF" w:rsidRPr="00CB57BE" w:rsidRDefault="00EA23BF" w:rsidP="00EA23BF">
      <w:pPr>
        <w:pStyle w:val="af3"/>
      </w:pPr>
      <w:r>
        <w:rPr>
          <w:bCs/>
        </w:rPr>
        <w:t xml:space="preserve">     </w:t>
      </w:r>
      <w:r w:rsidR="009449C3">
        <w:rPr>
          <w:bCs/>
        </w:rPr>
        <w:t xml:space="preserve"> </w:t>
      </w:r>
      <w:r w:rsidR="008F40FE">
        <w:rPr>
          <w:bCs/>
        </w:rPr>
        <w:t>4</w:t>
      </w:r>
      <w:r>
        <w:rPr>
          <w:bCs/>
        </w:rPr>
        <w:t>.</w:t>
      </w:r>
      <w:r w:rsidR="00F510BE">
        <w:rPr>
          <w:bCs/>
        </w:rPr>
        <w:t xml:space="preserve"> </w:t>
      </w:r>
      <w:r>
        <w:rPr>
          <w:bCs/>
        </w:rPr>
        <w:t xml:space="preserve">  </w:t>
      </w:r>
      <w:r w:rsidRPr="00CB57BE">
        <w:rPr>
          <w:bCs/>
        </w:rPr>
        <w:t>Зона инженерной и транспортной инфраструктур (</w:t>
      </w:r>
      <w:r w:rsidR="00BA6058">
        <w:rPr>
          <w:bCs/>
        </w:rPr>
        <w:t>И</w:t>
      </w:r>
      <w:r w:rsidRPr="00CB57BE">
        <w:rPr>
          <w:bCs/>
        </w:rPr>
        <w:t>Т)</w:t>
      </w:r>
    </w:p>
    <w:p w14:paraId="4AF484DB" w14:textId="4068FCD5" w:rsidR="00EA23BF" w:rsidRPr="00CB57BE" w:rsidRDefault="00EA23BF" w:rsidP="00EA23BF">
      <w:pPr>
        <w:pStyle w:val="af3"/>
      </w:pPr>
      <w:r>
        <w:rPr>
          <w:bCs/>
        </w:rPr>
        <w:t xml:space="preserve">    </w:t>
      </w:r>
      <w:r w:rsidR="009449C3">
        <w:rPr>
          <w:bCs/>
        </w:rPr>
        <w:t xml:space="preserve"> </w:t>
      </w:r>
      <w:r>
        <w:rPr>
          <w:bCs/>
        </w:rPr>
        <w:t xml:space="preserve"> </w:t>
      </w:r>
      <w:r w:rsidR="008F40FE">
        <w:rPr>
          <w:bCs/>
        </w:rPr>
        <w:t>5</w:t>
      </w:r>
      <w:r>
        <w:rPr>
          <w:bCs/>
        </w:rPr>
        <w:t xml:space="preserve">. </w:t>
      </w:r>
      <w:r w:rsidR="00F510BE">
        <w:rPr>
          <w:bCs/>
        </w:rPr>
        <w:t xml:space="preserve">  </w:t>
      </w:r>
      <w:r w:rsidRPr="00CB57BE">
        <w:rPr>
          <w:bCs/>
        </w:rPr>
        <w:t>Рекреационная зона (Р)</w:t>
      </w:r>
    </w:p>
    <w:p w14:paraId="2199A0F9" w14:textId="541F7CE0" w:rsidR="00EA23BF" w:rsidRDefault="00EA23BF" w:rsidP="00EA23BF">
      <w:pPr>
        <w:pStyle w:val="af3"/>
      </w:pPr>
      <w:r w:rsidRPr="00CB57BE">
        <w:t xml:space="preserve"> </w:t>
      </w:r>
      <w:r>
        <w:t xml:space="preserve">  </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2CA1770A"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F8750C">
        <w:rPr>
          <w:sz w:val="26"/>
          <w:szCs w:val="26"/>
        </w:rPr>
        <w:t>Ярковский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 с целью извлечения предпринимательской выгоды из </w:t>
            </w:r>
            <w:r w:rsidRPr="00365E53">
              <w:rPr>
                <w:rFonts w:ascii="Times New Roman" w:hAnsi="Times New Roman" w:cs="Times New Roman"/>
                <w:sz w:val="24"/>
                <w:szCs w:val="24"/>
              </w:rPr>
              <w:lastRenderedPageBreak/>
              <w:t>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365E53">
              <w:rPr>
                <w:rFonts w:ascii="Times New Roman" w:hAnsi="Times New Roman" w:cs="Times New Roman"/>
                <w:sz w:val="24"/>
                <w:szCs w:val="24"/>
              </w:rPr>
              <w:lastRenderedPageBreak/>
              <w:t>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6AEF707D" w14:textId="77777777" w:rsidR="001F734D" w:rsidRPr="008522DC" w:rsidRDefault="001F734D" w:rsidP="001F734D">
      <w:pPr>
        <w:jc w:val="both"/>
        <w:rPr>
          <w:rFonts w:eastAsia="MS Mincho"/>
        </w:rPr>
      </w:pPr>
    </w:p>
    <w:p w14:paraId="7EBB4A57" w14:textId="77777777" w:rsidR="001F734D" w:rsidRPr="007848B9" w:rsidRDefault="001F734D" w:rsidP="001F734D">
      <w:pPr>
        <w:rPr>
          <w:rFonts w:eastAsia="MS Mincho"/>
          <w:color w:val="FF0000"/>
        </w:rPr>
      </w:pPr>
    </w:p>
    <w:p w14:paraId="721FF133" w14:textId="614F6A05" w:rsidR="001F734D" w:rsidRPr="005E48E0" w:rsidRDefault="000715D1" w:rsidP="000715D1">
      <w:pPr>
        <w:ind w:left="1353"/>
        <w:rPr>
          <w:rFonts w:eastAsia="MS Mincho"/>
          <w:b/>
        </w:rPr>
      </w:pPr>
      <w:r>
        <w:rPr>
          <w:rFonts w:eastAsia="MS Mincho"/>
          <w:b/>
        </w:rPr>
        <w:t xml:space="preserve">                                </w:t>
      </w:r>
      <w:r w:rsidR="001F734D" w:rsidRPr="005E48E0">
        <w:rPr>
          <w:rFonts w:eastAsia="MS Mincho"/>
          <w:b/>
        </w:rPr>
        <w:t>Зона рекреационного назначения</w:t>
      </w:r>
      <w:r>
        <w:rPr>
          <w:rFonts w:eastAsia="MS Mincho"/>
          <w:b/>
        </w:rPr>
        <w:t xml:space="preserve"> (Р)</w:t>
      </w:r>
    </w:p>
    <w:p w14:paraId="4E752CA2" w14:textId="77777777" w:rsidR="001F734D" w:rsidRPr="000B43DC" w:rsidRDefault="001F734D" w:rsidP="001F734D">
      <w:pPr>
        <w:ind w:left="1353"/>
        <w:jc w:val="both"/>
        <w:rPr>
          <w:rFonts w:eastAsia="MS Mincho"/>
          <w:b/>
          <w:i/>
          <w:sz w:val="28"/>
          <w:szCs w:val="28"/>
        </w:rPr>
      </w:pPr>
    </w:p>
    <w:p w14:paraId="003E2D7B" w14:textId="77777777" w:rsidR="001F734D" w:rsidRDefault="001F734D" w:rsidP="001F734D">
      <w:pPr>
        <w:widowControl w:val="0"/>
        <w:autoSpaceDE w:val="0"/>
        <w:autoSpaceDN w:val="0"/>
        <w:adjustRightInd w:val="0"/>
        <w:ind w:firstLine="540"/>
        <w:jc w:val="both"/>
      </w:pPr>
      <w:r w:rsidRPr="00CE74B4">
        <w:rPr>
          <w:b/>
        </w:rPr>
        <w:t xml:space="preserve">     </w:t>
      </w:r>
      <w: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C636700" w14:textId="77777777" w:rsidR="001F734D" w:rsidRDefault="001F734D" w:rsidP="001F734D">
      <w:pPr>
        <w:ind w:firstLine="567"/>
        <w:jc w:val="both"/>
      </w:pPr>
      <w:r w:rsidRPr="003A3AEB">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14:paraId="3C73685B" w14:textId="77777777" w:rsidR="001F734D" w:rsidRDefault="001F734D" w:rsidP="001F734D">
      <w:pPr>
        <w:ind w:firstLine="567"/>
        <w:jc w:val="both"/>
      </w:pPr>
    </w:p>
    <w:p w14:paraId="32774EF0" w14:textId="77777777" w:rsidR="001F734D" w:rsidRPr="005E48E0" w:rsidRDefault="006C71AF" w:rsidP="006C71AF">
      <w:pPr>
        <w:jc w:val="center"/>
      </w:pPr>
      <w:r>
        <w:t>Основные виды разрешенного использования:</w:t>
      </w:r>
    </w:p>
    <w:p w14:paraId="261C2BE6" w14:textId="77777777" w:rsidR="001F734D" w:rsidRPr="00F93F96" w:rsidRDefault="001F734D" w:rsidP="001F734D">
      <w:pPr>
        <w:rPr>
          <w:b/>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5883"/>
        <w:gridCol w:w="2125"/>
      </w:tblGrid>
      <w:tr w:rsidR="001F734D" w:rsidRPr="00E46239" w14:paraId="4C3AAB66" w14:textId="77777777" w:rsidTr="00262D32">
        <w:tc>
          <w:tcPr>
            <w:tcW w:w="1731" w:type="dxa"/>
            <w:shd w:val="clear" w:color="auto" w:fill="auto"/>
          </w:tcPr>
          <w:p w14:paraId="21CCE0D0"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5890" w:type="dxa"/>
            <w:shd w:val="clear" w:color="auto" w:fill="auto"/>
          </w:tcPr>
          <w:p w14:paraId="4BD93F43"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2126" w:type="dxa"/>
            <w:shd w:val="clear" w:color="auto" w:fill="auto"/>
          </w:tcPr>
          <w:p w14:paraId="685CD3EA"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16DD878B" w14:textId="77777777" w:rsidTr="00262D32">
        <w:tc>
          <w:tcPr>
            <w:tcW w:w="1731" w:type="dxa"/>
            <w:shd w:val="clear" w:color="auto" w:fill="auto"/>
          </w:tcPr>
          <w:p w14:paraId="01CE3768"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Отдых (рекреация)</w:t>
            </w:r>
          </w:p>
        </w:tc>
        <w:tc>
          <w:tcPr>
            <w:tcW w:w="5890" w:type="dxa"/>
            <w:shd w:val="clear" w:color="auto" w:fill="auto"/>
          </w:tcPr>
          <w:p w14:paraId="5F3051F8"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C571FC"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0B2A7B0"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313" w:tooltip="Спорт" w:history="1">
              <w:r w:rsidRPr="005750A8">
                <w:rPr>
                  <w:rFonts w:ascii="Times New Roman" w:hAnsi="Times New Roman" w:cs="Times New Roman"/>
                  <w:color w:val="0000FF"/>
                  <w:sz w:val="24"/>
                  <w:szCs w:val="24"/>
                </w:rPr>
                <w:t>кодами 5.1</w:t>
              </w:r>
            </w:hyperlink>
            <w:r w:rsidRPr="005750A8">
              <w:rPr>
                <w:rFonts w:ascii="Times New Roman" w:hAnsi="Times New Roman" w:cs="Times New Roman"/>
                <w:sz w:val="24"/>
                <w:szCs w:val="24"/>
              </w:rPr>
              <w:t xml:space="preserve"> - </w:t>
            </w:r>
            <w:hyperlink w:anchor="Par333" w:tooltip="Поля для гольфа или конных прогулок" w:history="1">
              <w:r w:rsidRPr="005750A8">
                <w:rPr>
                  <w:rFonts w:ascii="Times New Roman" w:hAnsi="Times New Roman" w:cs="Times New Roman"/>
                  <w:color w:val="0000FF"/>
                  <w:sz w:val="24"/>
                  <w:szCs w:val="24"/>
                </w:rPr>
                <w:t>5.5</w:t>
              </w:r>
            </w:hyperlink>
          </w:p>
        </w:tc>
        <w:tc>
          <w:tcPr>
            <w:tcW w:w="2126" w:type="dxa"/>
            <w:shd w:val="clear" w:color="auto" w:fill="auto"/>
          </w:tcPr>
          <w:p w14:paraId="20D7EE4B"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5.0</w:t>
            </w:r>
          </w:p>
        </w:tc>
      </w:tr>
      <w:tr w:rsidR="001F734D" w:rsidRPr="00E46239" w14:paraId="4978634C" w14:textId="77777777" w:rsidTr="00262D32">
        <w:tc>
          <w:tcPr>
            <w:tcW w:w="1731" w:type="dxa"/>
            <w:shd w:val="clear" w:color="auto" w:fill="auto"/>
          </w:tcPr>
          <w:p w14:paraId="4BA5A03C"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Спорт</w:t>
            </w:r>
          </w:p>
        </w:tc>
        <w:tc>
          <w:tcPr>
            <w:tcW w:w="5890" w:type="dxa"/>
            <w:shd w:val="clear" w:color="auto" w:fill="auto"/>
          </w:tcPr>
          <w:p w14:paraId="2C00F53D"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CCFE07"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размещение спортивных баз и лагерей</w:t>
            </w:r>
          </w:p>
        </w:tc>
        <w:tc>
          <w:tcPr>
            <w:tcW w:w="2126" w:type="dxa"/>
            <w:shd w:val="clear" w:color="auto" w:fill="auto"/>
          </w:tcPr>
          <w:p w14:paraId="423A165A"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5.1</w:t>
            </w:r>
          </w:p>
        </w:tc>
      </w:tr>
      <w:tr w:rsidR="001F734D" w:rsidRPr="00E46239" w14:paraId="4CFA2D50" w14:textId="77777777" w:rsidTr="00262D32">
        <w:tc>
          <w:tcPr>
            <w:tcW w:w="1731" w:type="dxa"/>
            <w:shd w:val="clear" w:color="auto" w:fill="auto"/>
          </w:tcPr>
          <w:p w14:paraId="2A8623F7"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Земельные участки (территории) общего пользования</w:t>
            </w:r>
          </w:p>
        </w:tc>
        <w:tc>
          <w:tcPr>
            <w:tcW w:w="5890" w:type="dxa"/>
            <w:shd w:val="clear" w:color="auto" w:fill="auto"/>
          </w:tcPr>
          <w:p w14:paraId="771E8DE6"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shd w:val="clear" w:color="auto" w:fill="auto"/>
          </w:tcPr>
          <w:p w14:paraId="6A36A238" w14:textId="77777777" w:rsidR="001F734D" w:rsidRPr="005750A8" w:rsidRDefault="001F734D"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r w:rsidR="009607C8" w:rsidRPr="00E46239" w14:paraId="67923491" w14:textId="77777777" w:rsidTr="00262D32">
        <w:tc>
          <w:tcPr>
            <w:tcW w:w="1731" w:type="dxa"/>
            <w:shd w:val="clear" w:color="auto" w:fill="auto"/>
          </w:tcPr>
          <w:p w14:paraId="34A93047" w14:textId="77777777" w:rsidR="009607C8" w:rsidRPr="009607C8" w:rsidRDefault="009607C8" w:rsidP="009607C8">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Общее пользование водными объектами</w:t>
            </w:r>
          </w:p>
        </w:tc>
        <w:tc>
          <w:tcPr>
            <w:tcW w:w="5890" w:type="dxa"/>
            <w:shd w:val="clear" w:color="auto" w:fill="auto"/>
          </w:tcPr>
          <w:p w14:paraId="59ADE1F1" w14:textId="77777777" w:rsidR="009607C8" w:rsidRPr="009607C8" w:rsidRDefault="009607C8" w:rsidP="009607C8">
            <w:pPr>
              <w:pStyle w:val="ConsPlusNormal"/>
              <w:rPr>
                <w:rFonts w:ascii="Times New Roman" w:hAnsi="Times New Roman" w:cs="Times New Roman"/>
                <w:sz w:val="24"/>
                <w:szCs w:val="24"/>
              </w:rPr>
            </w:pPr>
            <w:r w:rsidRPr="009607C8">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6" w:type="dxa"/>
            <w:shd w:val="clear" w:color="auto" w:fill="auto"/>
          </w:tcPr>
          <w:p w14:paraId="7EC1C5B2" w14:textId="77777777" w:rsidR="009607C8" w:rsidRDefault="009607C8" w:rsidP="00C975F5">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11.1</w:t>
            </w:r>
          </w:p>
          <w:p w14:paraId="6ACA3420" w14:textId="77777777" w:rsidR="00262D32" w:rsidRDefault="00262D32" w:rsidP="00C975F5">
            <w:pPr>
              <w:pStyle w:val="ConsPlusNormal"/>
              <w:ind w:firstLine="0"/>
              <w:jc w:val="center"/>
              <w:rPr>
                <w:rFonts w:ascii="Times New Roman" w:hAnsi="Times New Roman" w:cs="Times New Roman"/>
                <w:sz w:val="24"/>
                <w:szCs w:val="24"/>
              </w:rPr>
            </w:pPr>
          </w:p>
          <w:p w14:paraId="6A3E9035" w14:textId="77777777" w:rsidR="00262D32" w:rsidRDefault="00262D32" w:rsidP="00C975F5">
            <w:pPr>
              <w:pStyle w:val="ConsPlusNormal"/>
              <w:ind w:firstLine="0"/>
              <w:jc w:val="center"/>
              <w:rPr>
                <w:rFonts w:ascii="Times New Roman" w:hAnsi="Times New Roman" w:cs="Times New Roman"/>
                <w:sz w:val="24"/>
                <w:szCs w:val="24"/>
              </w:rPr>
            </w:pPr>
          </w:p>
          <w:p w14:paraId="7D2F2056" w14:textId="77777777" w:rsidR="00262D32" w:rsidRDefault="00262D32" w:rsidP="00C975F5">
            <w:pPr>
              <w:pStyle w:val="ConsPlusNormal"/>
              <w:ind w:firstLine="0"/>
              <w:jc w:val="center"/>
              <w:rPr>
                <w:rFonts w:ascii="Times New Roman" w:hAnsi="Times New Roman" w:cs="Times New Roman"/>
                <w:sz w:val="24"/>
                <w:szCs w:val="24"/>
              </w:rPr>
            </w:pPr>
          </w:p>
          <w:p w14:paraId="13F87057" w14:textId="77777777" w:rsidR="00262D32" w:rsidRDefault="00262D32" w:rsidP="00C975F5">
            <w:pPr>
              <w:pStyle w:val="ConsPlusNormal"/>
              <w:ind w:firstLine="0"/>
              <w:jc w:val="center"/>
              <w:rPr>
                <w:rFonts w:ascii="Times New Roman" w:hAnsi="Times New Roman" w:cs="Times New Roman"/>
                <w:sz w:val="24"/>
                <w:szCs w:val="24"/>
              </w:rPr>
            </w:pPr>
          </w:p>
          <w:p w14:paraId="3CFA7F11" w14:textId="77777777" w:rsidR="00262D32" w:rsidRDefault="00262D32" w:rsidP="00C975F5">
            <w:pPr>
              <w:pStyle w:val="ConsPlusNormal"/>
              <w:ind w:firstLine="0"/>
              <w:jc w:val="center"/>
              <w:rPr>
                <w:rFonts w:ascii="Times New Roman" w:hAnsi="Times New Roman" w:cs="Times New Roman"/>
                <w:sz w:val="24"/>
                <w:szCs w:val="24"/>
              </w:rPr>
            </w:pPr>
          </w:p>
          <w:p w14:paraId="70E97143" w14:textId="77777777" w:rsidR="00262D32" w:rsidRDefault="00262D32" w:rsidP="00C975F5">
            <w:pPr>
              <w:pStyle w:val="ConsPlusNormal"/>
              <w:ind w:firstLine="0"/>
              <w:jc w:val="center"/>
              <w:rPr>
                <w:rFonts w:ascii="Times New Roman" w:hAnsi="Times New Roman" w:cs="Times New Roman"/>
                <w:sz w:val="24"/>
                <w:szCs w:val="24"/>
              </w:rPr>
            </w:pPr>
          </w:p>
          <w:p w14:paraId="46AAF91F" w14:textId="77777777" w:rsidR="00262D32" w:rsidRDefault="00262D32" w:rsidP="00C975F5">
            <w:pPr>
              <w:pStyle w:val="ConsPlusNormal"/>
              <w:ind w:firstLine="0"/>
              <w:jc w:val="center"/>
              <w:rPr>
                <w:rFonts w:ascii="Times New Roman" w:hAnsi="Times New Roman" w:cs="Times New Roman"/>
                <w:sz w:val="24"/>
                <w:szCs w:val="24"/>
              </w:rPr>
            </w:pPr>
          </w:p>
          <w:p w14:paraId="2823F5C0" w14:textId="77777777" w:rsidR="00262D32" w:rsidRDefault="00262D32" w:rsidP="00C975F5">
            <w:pPr>
              <w:pStyle w:val="ConsPlusNormal"/>
              <w:ind w:firstLine="0"/>
              <w:jc w:val="center"/>
              <w:rPr>
                <w:rFonts w:ascii="Times New Roman" w:hAnsi="Times New Roman" w:cs="Times New Roman"/>
                <w:sz w:val="24"/>
                <w:szCs w:val="24"/>
              </w:rPr>
            </w:pPr>
          </w:p>
          <w:p w14:paraId="06979847" w14:textId="77777777" w:rsidR="00262D32" w:rsidRDefault="00262D32" w:rsidP="00C975F5">
            <w:pPr>
              <w:pStyle w:val="ConsPlusNormal"/>
              <w:ind w:firstLine="0"/>
              <w:jc w:val="center"/>
              <w:rPr>
                <w:rFonts w:ascii="Times New Roman" w:hAnsi="Times New Roman" w:cs="Times New Roman"/>
                <w:sz w:val="24"/>
                <w:szCs w:val="24"/>
              </w:rPr>
            </w:pPr>
          </w:p>
          <w:p w14:paraId="00B980E3" w14:textId="77777777" w:rsidR="00262D32" w:rsidRPr="009607C8" w:rsidRDefault="00262D32" w:rsidP="00C975F5">
            <w:pPr>
              <w:pStyle w:val="ConsPlusNormal"/>
              <w:ind w:firstLine="0"/>
              <w:jc w:val="center"/>
              <w:rPr>
                <w:rFonts w:ascii="Times New Roman" w:hAnsi="Times New Roman" w:cs="Times New Roman"/>
                <w:sz w:val="24"/>
                <w:szCs w:val="24"/>
              </w:rPr>
            </w:pPr>
          </w:p>
        </w:tc>
      </w:tr>
      <w:tr w:rsidR="00262D32" w:rsidRPr="00E46239" w14:paraId="4FA83EFD" w14:textId="77777777" w:rsidTr="00262D32">
        <w:tc>
          <w:tcPr>
            <w:tcW w:w="1731" w:type="dxa"/>
            <w:shd w:val="clear" w:color="auto" w:fill="auto"/>
          </w:tcPr>
          <w:p w14:paraId="6EF7900A" w14:textId="77777777" w:rsidR="00262D32" w:rsidRPr="009F6215" w:rsidRDefault="00262D32" w:rsidP="00262D32">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5890" w:type="dxa"/>
            <w:shd w:val="clear" w:color="auto" w:fill="auto"/>
          </w:tcPr>
          <w:p w14:paraId="2A5DD47B" w14:textId="77777777" w:rsidR="00262D32" w:rsidRPr="009F6215" w:rsidRDefault="00262D32" w:rsidP="00262D32">
            <w:pPr>
              <w:pStyle w:val="ConsPlusNormal"/>
              <w:rPr>
                <w:rFonts w:ascii="Times New Roman" w:hAnsi="Times New Roman" w:cs="Times New Roman"/>
                <w:sz w:val="24"/>
                <w:szCs w:val="24"/>
              </w:rPr>
            </w:pPr>
            <w:r w:rsidRPr="009F6215">
              <w:rPr>
                <w:rFonts w:ascii="Times New Roman" w:hAnsi="Times New Roman" w:cs="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9F6215">
              <w:rPr>
                <w:rFonts w:ascii="Times New Roman" w:hAnsi="Times New Roman" w:cs="Times New Roman"/>
                <w:sz w:val="24"/>
                <w:szCs w:val="24"/>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126" w:type="dxa"/>
            <w:shd w:val="clear" w:color="auto" w:fill="auto"/>
          </w:tcPr>
          <w:p w14:paraId="6CAD4E78" w14:textId="77777777" w:rsidR="00262D32" w:rsidRPr="009F6215" w:rsidRDefault="00262D32"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bl>
    <w:p w14:paraId="0485513F" w14:textId="77777777" w:rsidR="001F734D" w:rsidRDefault="001F734D" w:rsidP="001F734D">
      <w:pPr>
        <w:rPr>
          <w:b/>
          <w:i/>
          <w:sz w:val="28"/>
          <w:szCs w:val="28"/>
        </w:rPr>
      </w:pPr>
    </w:p>
    <w:p w14:paraId="098A8F7E" w14:textId="77777777" w:rsidR="001F734D" w:rsidRDefault="001F734D" w:rsidP="001F734D">
      <w:pPr>
        <w:rPr>
          <w:b/>
          <w:i/>
          <w:sz w:val="28"/>
          <w:szCs w:val="28"/>
        </w:rPr>
      </w:pPr>
    </w:p>
    <w:p w14:paraId="23AF91B1" w14:textId="77777777" w:rsidR="001F734D" w:rsidRDefault="001F734D" w:rsidP="001F734D">
      <w:pPr>
        <w:jc w:val="center"/>
      </w:pPr>
    </w:p>
    <w:p w14:paraId="217500A1" w14:textId="77777777" w:rsidR="001F734D" w:rsidRPr="005E48E0" w:rsidRDefault="001F734D" w:rsidP="001F734D">
      <w:pPr>
        <w:jc w:val="center"/>
      </w:pPr>
      <w:r w:rsidRPr="005E48E0">
        <w:t>Условно-разрешенные виды использования:</w:t>
      </w:r>
    </w:p>
    <w:p w14:paraId="20A5E55A" w14:textId="77777777" w:rsidR="001F734D" w:rsidRPr="00434000" w:rsidRDefault="001F734D" w:rsidP="001F734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2421E9F6" w14:textId="77777777" w:rsidTr="00087E5B">
        <w:tc>
          <w:tcPr>
            <w:tcW w:w="3369" w:type="dxa"/>
            <w:shd w:val="clear" w:color="auto" w:fill="auto"/>
          </w:tcPr>
          <w:p w14:paraId="175C5E6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D9E4B71"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CC10677"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0F3CBBDD" w14:textId="77777777" w:rsidTr="00087E5B">
        <w:tc>
          <w:tcPr>
            <w:tcW w:w="3369" w:type="dxa"/>
            <w:shd w:val="clear" w:color="auto" w:fill="auto"/>
          </w:tcPr>
          <w:p w14:paraId="441936F8" w14:textId="77777777" w:rsidR="001F734D" w:rsidRPr="00EF1AA0" w:rsidRDefault="001F734D" w:rsidP="00D81C73">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Обслуживание автотранспорта</w:t>
            </w:r>
          </w:p>
        </w:tc>
        <w:tc>
          <w:tcPr>
            <w:tcW w:w="4394" w:type="dxa"/>
            <w:shd w:val="clear" w:color="auto" w:fill="auto"/>
          </w:tcPr>
          <w:p w14:paraId="165E8F34" w14:textId="77777777" w:rsidR="001F734D" w:rsidRPr="00EF1AA0" w:rsidRDefault="001F734D" w:rsidP="00087E5B">
            <w:pPr>
              <w:pStyle w:val="ConsPlusNormal"/>
              <w:rPr>
                <w:rFonts w:ascii="Times New Roman" w:hAnsi="Times New Roman" w:cs="Times New Roman"/>
                <w:sz w:val="24"/>
                <w:szCs w:val="24"/>
              </w:rPr>
            </w:pPr>
            <w:r w:rsidRPr="00EF1AA0">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EF1AA0">
                <w:rPr>
                  <w:rFonts w:ascii="Times New Roman" w:hAnsi="Times New Roman" w:cs="Times New Roman"/>
                  <w:color w:val="0000FF"/>
                  <w:sz w:val="24"/>
                  <w:szCs w:val="24"/>
                </w:rPr>
                <w:t>коде 2.7.1</w:t>
              </w:r>
            </w:hyperlink>
          </w:p>
        </w:tc>
        <w:tc>
          <w:tcPr>
            <w:tcW w:w="1808" w:type="dxa"/>
            <w:shd w:val="clear" w:color="auto" w:fill="auto"/>
          </w:tcPr>
          <w:p w14:paraId="44A87FD4" w14:textId="77777777" w:rsidR="001F734D" w:rsidRPr="00EF1AA0" w:rsidRDefault="001F734D" w:rsidP="00C975F5">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4.9</w:t>
            </w:r>
          </w:p>
        </w:tc>
      </w:tr>
    </w:tbl>
    <w:p w14:paraId="27FFCA94" w14:textId="77777777" w:rsidR="001F734D" w:rsidRDefault="001F734D" w:rsidP="001F734D">
      <w:pPr>
        <w:jc w:val="center"/>
        <w:rPr>
          <w:b/>
          <w:i/>
          <w:sz w:val="28"/>
          <w:szCs w:val="28"/>
        </w:rPr>
      </w:pPr>
    </w:p>
    <w:p w14:paraId="1B0B5993" w14:textId="77777777" w:rsidR="00742212" w:rsidRDefault="00742212" w:rsidP="005F3B66">
      <w:pPr>
        <w:ind w:firstLine="284"/>
      </w:pPr>
    </w:p>
    <w:p w14:paraId="1D780CA9" w14:textId="77777777" w:rsidR="003A2FFD" w:rsidRDefault="003A2FFD" w:rsidP="003A2FFD">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966"/>
        <w:gridCol w:w="1994"/>
        <w:gridCol w:w="2231"/>
        <w:gridCol w:w="1623"/>
        <w:gridCol w:w="1531"/>
      </w:tblGrid>
      <w:tr w:rsidR="000D39C8" w:rsidRPr="0077729E" w14:paraId="78DC1E93" w14:textId="77777777" w:rsidTr="001A010C">
        <w:tc>
          <w:tcPr>
            <w:tcW w:w="1068" w:type="pct"/>
            <w:vAlign w:val="center"/>
          </w:tcPr>
          <w:p w14:paraId="218A61F9" w14:textId="77777777" w:rsidR="003A2FFD" w:rsidRPr="00C22B1B" w:rsidRDefault="003A2FFD"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42" w:type="pct"/>
            <w:vAlign w:val="center"/>
          </w:tcPr>
          <w:p w14:paraId="54DD583C" w14:textId="77777777" w:rsidR="003A2FFD" w:rsidRPr="00C22B1B" w:rsidRDefault="003A2FFD"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06" w:type="pct"/>
            <w:vAlign w:val="center"/>
          </w:tcPr>
          <w:p w14:paraId="4A8EDA47" w14:textId="77777777" w:rsidR="003A2FFD" w:rsidRPr="00C22B1B" w:rsidRDefault="003A2FFD"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84" w:type="pct"/>
            <w:vAlign w:val="center"/>
          </w:tcPr>
          <w:p w14:paraId="65589F85" w14:textId="77777777" w:rsidR="003A2FFD" w:rsidRPr="00C22B1B" w:rsidRDefault="003A2FFD"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0" w:type="pct"/>
            <w:vAlign w:val="center"/>
          </w:tcPr>
          <w:p w14:paraId="13ECA755" w14:textId="77777777" w:rsidR="003A2FFD" w:rsidRPr="00C22B1B" w:rsidRDefault="003A2FFD"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230EA" w:rsidRPr="0077729E" w14:paraId="7090FFB2" w14:textId="77777777" w:rsidTr="003230EA">
        <w:tc>
          <w:tcPr>
            <w:tcW w:w="5000" w:type="pct"/>
            <w:gridSpan w:val="5"/>
            <w:vAlign w:val="center"/>
          </w:tcPr>
          <w:p w14:paraId="2F8DDE2C" w14:textId="77777777" w:rsidR="003230EA" w:rsidRPr="00C22B1B" w:rsidRDefault="003230EA" w:rsidP="00872826">
            <w:pPr>
              <w:jc w:val="center"/>
              <w:rPr>
                <w:sz w:val="20"/>
                <w:szCs w:val="20"/>
              </w:rPr>
            </w:pPr>
            <w:r w:rsidRPr="00C22B1B">
              <w:rPr>
                <w:sz w:val="20"/>
                <w:szCs w:val="20"/>
              </w:rPr>
              <w:t>Основные виды разрешенного использования</w:t>
            </w:r>
          </w:p>
        </w:tc>
      </w:tr>
      <w:tr w:rsidR="003230EA" w:rsidRPr="0077729E" w14:paraId="2DA7D6B3" w14:textId="77777777" w:rsidTr="001A010C">
        <w:trPr>
          <w:trHeight w:val="492"/>
        </w:trPr>
        <w:tc>
          <w:tcPr>
            <w:tcW w:w="1068" w:type="pct"/>
          </w:tcPr>
          <w:p w14:paraId="05AE34F9" w14:textId="77777777" w:rsidR="003230EA" w:rsidRDefault="003230EA" w:rsidP="00872826">
            <w:pPr>
              <w:pStyle w:val="ConsPlusNormal"/>
              <w:ind w:firstLine="0"/>
              <w:jc w:val="center"/>
              <w:rPr>
                <w:rFonts w:ascii="Times New Roman" w:hAnsi="Times New Roman" w:cs="Times New Roman"/>
              </w:rPr>
            </w:pPr>
            <w:r w:rsidRPr="007F09B1">
              <w:rPr>
                <w:rFonts w:ascii="Times New Roman" w:hAnsi="Times New Roman" w:cs="Times New Roman"/>
              </w:rPr>
              <w:lastRenderedPageBreak/>
              <w:t>Спорт</w:t>
            </w:r>
          </w:p>
          <w:p w14:paraId="0732D7C1" w14:textId="77777777" w:rsidR="003230EA" w:rsidRPr="007F09B1" w:rsidRDefault="003230EA" w:rsidP="009E1683">
            <w:pPr>
              <w:pStyle w:val="ConsPlusNormal"/>
              <w:ind w:firstLine="0"/>
              <w:jc w:val="center"/>
              <w:rPr>
                <w:rFonts w:ascii="Times New Roman" w:hAnsi="Times New Roman" w:cs="Times New Roman"/>
              </w:rPr>
            </w:pPr>
            <w:r w:rsidRPr="003A2FFD">
              <w:rPr>
                <w:rFonts w:ascii="Times New Roman" w:hAnsi="Times New Roman" w:cs="Times New Roman"/>
              </w:rPr>
              <w:t>(5.</w:t>
            </w:r>
            <w:r w:rsidR="009E1683">
              <w:rPr>
                <w:rFonts w:ascii="Times New Roman" w:hAnsi="Times New Roman" w:cs="Times New Roman"/>
              </w:rPr>
              <w:t>1</w:t>
            </w:r>
            <w:r w:rsidRPr="003A2FFD">
              <w:rPr>
                <w:rFonts w:ascii="Times New Roman" w:hAnsi="Times New Roman" w:cs="Times New Roman"/>
              </w:rPr>
              <w:t>)</w:t>
            </w:r>
          </w:p>
        </w:tc>
        <w:tc>
          <w:tcPr>
            <w:tcW w:w="1042" w:type="pct"/>
            <w:vAlign w:val="center"/>
          </w:tcPr>
          <w:p w14:paraId="448BA96E" w14:textId="77777777" w:rsidR="003230EA" w:rsidRPr="003230EA" w:rsidRDefault="003230EA" w:rsidP="003230EA">
            <w:pPr>
              <w:rPr>
                <w:sz w:val="20"/>
                <w:szCs w:val="20"/>
              </w:rPr>
            </w:pPr>
            <w:r w:rsidRPr="003230EA">
              <w:rPr>
                <w:sz w:val="20"/>
                <w:szCs w:val="20"/>
              </w:rPr>
              <w:t>Не подлежат установлению.</w:t>
            </w:r>
          </w:p>
          <w:p w14:paraId="3CEFC225" w14:textId="77777777" w:rsidR="003230EA" w:rsidRPr="003230EA" w:rsidRDefault="003230EA" w:rsidP="003230EA">
            <w:pPr>
              <w:jc w:val="both"/>
              <w:rPr>
                <w:sz w:val="20"/>
                <w:szCs w:val="20"/>
              </w:rPr>
            </w:pPr>
            <w:r w:rsidRPr="003230E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3230EA">
              <w:rPr>
                <w:sz w:val="20"/>
                <w:szCs w:val="20"/>
                <w:lang w:val="en-US"/>
              </w:rPr>
              <w:t>Актуализированная редакция СНиП 2.07.01-89*», региональными и местными нормативами градостроительного проектировани</w:t>
            </w:r>
            <w:r w:rsidRPr="003230EA">
              <w:rPr>
                <w:sz w:val="20"/>
                <w:szCs w:val="20"/>
              </w:rPr>
              <w:t>я.</w:t>
            </w:r>
          </w:p>
        </w:tc>
        <w:tc>
          <w:tcPr>
            <w:tcW w:w="1206" w:type="pct"/>
            <w:vAlign w:val="center"/>
          </w:tcPr>
          <w:p w14:paraId="54F7CF78" w14:textId="77777777" w:rsidR="003230EA" w:rsidRPr="009A47EF" w:rsidRDefault="003230EA" w:rsidP="003230EA">
            <w:pPr>
              <w:jc w:val="both"/>
              <w:rPr>
                <w:sz w:val="20"/>
                <w:szCs w:val="20"/>
              </w:rPr>
            </w:pPr>
            <w:r w:rsidRPr="003230EA">
              <w:rPr>
                <w:rFonts w:eastAsia="SimSun"/>
                <w:sz w:val="20"/>
                <w:szCs w:val="20"/>
                <w:lang w:eastAsia="ar-SA"/>
              </w:rPr>
              <w:t>Минимальный отступ от границы земельного участка – 3 м.</w:t>
            </w:r>
          </w:p>
        </w:tc>
        <w:tc>
          <w:tcPr>
            <w:tcW w:w="884" w:type="pct"/>
          </w:tcPr>
          <w:p w14:paraId="41DF1A1E" w14:textId="77777777" w:rsidR="004E34D8" w:rsidRDefault="004E34D8" w:rsidP="00872826">
            <w:pPr>
              <w:jc w:val="center"/>
              <w:rPr>
                <w:sz w:val="20"/>
                <w:szCs w:val="20"/>
              </w:rPr>
            </w:pPr>
          </w:p>
          <w:p w14:paraId="26F9BD7A" w14:textId="77777777" w:rsidR="004E34D8" w:rsidRDefault="004E34D8" w:rsidP="00872826">
            <w:pPr>
              <w:jc w:val="center"/>
              <w:rPr>
                <w:sz w:val="20"/>
                <w:szCs w:val="20"/>
              </w:rPr>
            </w:pPr>
          </w:p>
          <w:p w14:paraId="55E6BD39" w14:textId="77777777" w:rsidR="004E34D8" w:rsidRDefault="004E34D8" w:rsidP="00872826">
            <w:pPr>
              <w:jc w:val="center"/>
              <w:rPr>
                <w:sz w:val="20"/>
                <w:szCs w:val="20"/>
              </w:rPr>
            </w:pPr>
          </w:p>
          <w:p w14:paraId="0FF60DA0" w14:textId="77777777" w:rsidR="004E34D8" w:rsidRDefault="004E34D8" w:rsidP="00872826">
            <w:pPr>
              <w:jc w:val="center"/>
              <w:rPr>
                <w:sz w:val="20"/>
                <w:szCs w:val="20"/>
              </w:rPr>
            </w:pPr>
          </w:p>
          <w:p w14:paraId="6D756566" w14:textId="77777777" w:rsidR="004E34D8" w:rsidRDefault="004E34D8" w:rsidP="00872826">
            <w:pPr>
              <w:jc w:val="center"/>
              <w:rPr>
                <w:sz w:val="20"/>
                <w:szCs w:val="20"/>
              </w:rPr>
            </w:pPr>
          </w:p>
          <w:p w14:paraId="4BBFF5B0" w14:textId="77777777" w:rsidR="004E34D8" w:rsidRDefault="004E34D8" w:rsidP="00872826">
            <w:pPr>
              <w:jc w:val="center"/>
              <w:rPr>
                <w:sz w:val="20"/>
                <w:szCs w:val="20"/>
              </w:rPr>
            </w:pPr>
          </w:p>
          <w:p w14:paraId="1E412FB1" w14:textId="77777777" w:rsidR="004E34D8" w:rsidRDefault="004E34D8" w:rsidP="00872826">
            <w:pPr>
              <w:jc w:val="center"/>
              <w:rPr>
                <w:sz w:val="20"/>
                <w:szCs w:val="20"/>
              </w:rPr>
            </w:pPr>
          </w:p>
          <w:p w14:paraId="45CF491B" w14:textId="77777777" w:rsidR="003230EA" w:rsidRPr="004E34D8" w:rsidRDefault="004E34D8" w:rsidP="00872826">
            <w:pPr>
              <w:jc w:val="center"/>
              <w:rPr>
                <w:sz w:val="20"/>
                <w:szCs w:val="20"/>
              </w:rPr>
            </w:pPr>
            <w:r w:rsidRPr="004E34D8">
              <w:rPr>
                <w:sz w:val="20"/>
                <w:szCs w:val="20"/>
              </w:rPr>
              <w:t>2 этажа</w:t>
            </w:r>
          </w:p>
        </w:tc>
        <w:tc>
          <w:tcPr>
            <w:tcW w:w="800" w:type="pct"/>
          </w:tcPr>
          <w:p w14:paraId="3C34664D" w14:textId="77777777" w:rsidR="00A97596" w:rsidRDefault="00A97596" w:rsidP="00872826">
            <w:pPr>
              <w:jc w:val="center"/>
              <w:rPr>
                <w:sz w:val="20"/>
                <w:szCs w:val="20"/>
              </w:rPr>
            </w:pPr>
          </w:p>
          <w:p w14:paraId="41457B7A" w14:textId="77777777" w:rsidR="00A97596" w:rsidRDefault="00A97596" w:rsidP="00872826">
            <w:pPr>
              <w:jc w:val="center"/>
              <w:rPr>
                <w:sz w:val="20"/>
                <w:szCs w:val="20"/>
              </w:rPr>
            </w:pPr>
          </w:p>
          <w:p w14:paraId="219ED98E" w14:textId="77777777" w:rsidR="00A97596" w:rsidRDefault="00A97596" w:rsidP="00872826">
            <w:pPr>
              <w:jc w:val="center"/>
              <w:rPr>
                <w:sz w:val="20"/>
                <w:szCs w:val="20"/>
              </w:rPr>
            </w:pPr>
          </w:p>
          <w:p w14:paraId="660CD514" w14:textId="77777777" w:rsidR="00A97596" w:rsidRDefault="00A97596" w:rsidP="00872826">
            <w:pPr>
              <w:jc w:val="center"/>
              <w:rPr>
                <w:sz w:val="20"/>
                <w:szCs w:val="20"/>
              </w:rPr>
            </w:pPr>
          </w:p>
          <w:p w14:paraId="15575ED3" w14:textId="77777777" w:rsidR="00A97596" w:rsidRDefault="00A97596" w:rsidP="00872826">
            <w:pPr>
              <w:jc w:val="center"/>
              <w:rPr>
                <w:sz w:val="20"/>
                <w:szCs w:val="20"/>
              </w:rPr>
            </w:pPr>
          </w:p>
          <w:p w14:paraId="53DD701C" w14:textId="77777777" w:rsidR="00A97596" w:rsidRDefault="00A97596" w:rsidP="00872826">
            <w:pPr>
              <w:jc w:val="center"/>
              <w:rPr>
                <w:sz w:val="20"/>
                <w:szCs w:val="20"/>
              </w:rPr>
            </w:pPr>
          </w:p>
          <w:p w14:paraId="7122C97F" w14:textId="77777777" w:rsidR="00A97596" w:rsidRDefault="00A97596" w:rsidP="00872826">
            <w:pPr>
              <w:jc w:val="center"/>
              <w:rPr>
                <w:sz w:val="20"/>
                <w:szCs w:val="20"/>
              </w:rPr>
            </w:pPr>
          </w:p>
          <w:p w14:paraId="5E98F97B" w14:textId="77777777" w:rsidR="003230EA" w:rsidRPr="00A97596" w:rsidRDefault="00A97596" w:rsidP="00872826">
            <w:pPr>
              <w:jc w:val="center"/>
              <w:rPr>
                <w:sz w:val="20"/>
                <w:szCs w:val="20"/>
              </w:rPr>
            </w:pPr>
            <w:r w:rsidRPr="00A97596">
              <w:rPr>
                <w:sz w:val="20"/>
                <w:szCs w:val="20"/>
              </w:rPr>
              <w:t>60</w:t>
            </w:r>
          </w:p>
        </w:tc>
      </w:tr>
      <w:tr w:rsidR="000D39C8" w:rsidRPr="0077729E" w14:paraId="1A619F15" w14:textId="77777777" w:rsidTr="001A010C">
        <w:trPr>
          <w:trHeight w:val="1151"/>
        </w:trPr>
        <w:tc>
          <w:tcPr>
            <w:tcW w:w="1068" w:type="pct"/>
          </w:tcPr>
          <w:p w14:paraId="1AE463E7" w14:textId="77777777" w:rsidR="000D39C8" w:rsidRDefault="000D39C8" w:rsidP="00872826">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46D94459" w14:textId="77777777" w:rsidR="000D39C8" w:rsidRPr="001C69C4" w:rsidRDefault="000D39C8" w:rsidP="000D39C8">
            <w:pPr>
              <w:pStyle w:val="ConsPlusNormal"/>
              <w:ind w:firstLine="0"/>
              <w:jc w:val="center"/>
              <w:rPr>
                <w:rFonts w:ascii="Times New Roman" w:hAnsi="Times New Roman" w:cs="Times New Roman"/>
              </w:rPr>
            </w:pPr>
            <w:r w:rsidRPr="001C69C4">
              <w:rPr>
                <w:rFonts w:ascii="Times New Roman" w:hAnsi="Times New Roman" w:cs="Times New Roman"/>
              </w:rPr>
              <w:t>(12.0)</w:t>
            </w:r>
          </w:p>
        </w:tc>
        <w:tc>
          <w:tcPr>
            <w:tcW w:w="3932" w:type="pct"/>
            <w:gridSpan w:val="4"/>
            <w:vAlign w:val="center"/>
          </w:tcPr>
          <w:p w14:paraId="181FE359" w14:textId="77777777" w:rsidR="000D39C8" w:rsidRPr="009A47EF" w:rsidRDefault="000D39C8" w:rsidP="00872826">
            <w:pPr>
              <w:jc w:val="center"/>
              <w:rPr>
                <w:sz w:val="20"/>
                <w:szCs w:val="20"/>
              </w:rPr>
            </w:pPr>
            <w:r w:rsidRPr="00FA3F07">
              <w:rPr>
                <w:sz w:val="20"/>
                <w:szCs w:val="20"/>
              </w:rPr>
              <w:t>Не подлежат установлению</w:t>
            </w:r>
          </w:p>
        </w:tc>
      </w:tr>
      <w:tr w:rsidR="001A010C" w:rsidRPr="0077729E" w14:paraId="144B0ADD" w14:textId="77777777" w:rsidTr="001A010C">
        <w:trPr>
          <w:trHeight w:val="693"/>
        </w:trPr>
        <w:tc>
          <w:tcPr>
            <w:tcW w:w="1065" w:type="pct"/>
          </w:tcPr>
          <w:p w14:paraId="2E20A2A0" w14:textId="77777777" w:rsidR="001A010C" w:rsidRPr="00962871"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Коммунальное обслуживание</w:t>
            </w:r>
          </w:p>
          <w:p w14:paraId="350B9E3B" w14:textId="77777777" w:rsidR="001A010C" w:rsidRPr="001C69C4"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(3.1)</w:t>
            </w:r>
          </w:p>
        </w:tc>
        <w:tc>
          <w:tcPr>
            <w:tcW w:w="2252" w:type="pct"/>
            <w:gridSpan w:val="2"/>
            <w:vAlign w:val="center"/>
          </w:tcPr>
          <w:p w14:paraId="19C20990" w14:textId="77777777" w:rsidR="001A010C" w:rsidRPr="00697312" w:rsidRDefault="001A010C" w:rsidP="001A010C">
            <w:pPr>
              <w:jc w:val="center"/>
              <w:rPr>
                <w:sz w:val="20"/>
                <w:szCs w:val="20"/>
              </w:rPr>
            </w:pPr>
            <w:r w:rsidRPr="00697312">
              <w:rPr>
                <w:sz w:val="20"/>
                <w:szCs w:val="20"/>
              </w:rPr>
              <w:t>Не подлежат установлению</w:t>
            </w:r>
          </w:p>
        </w:tc>
        <w:tc>
          <w:tcPr>
            <w:tcW w:w="884" w:type="pct"/>
            <w:vAlign w:val="center"/>
          </w:tcPr>
          <w:p w14:paraId="43F5A1C5" w14:textId="77777777" w:rsidR="001A010C" w:rsidRPr="00697312" w:rsidRDefault="001A010C" w:rsidP="001A010C">
            <w:pPr>
              <w:jc w:val="center"/>
              <w:rPr>
                <w:sz w:val="20"/>
                <w:szCs w:val="20"/>
              </w:rPr>
            </w:pPr>
            <w:r w:rsidRPr="00697312">
              <w:rPr>
                <w:sz w:val="20"/>
                <w:szCs w:val="20"/>
              </w:rPr>
              <w:t>2 этажа</w:t>
            </w:r>
          </w:p>
        </w:tc>
        <w:tc>
          <w:tcPr>
            <w:tcW w:w="800" w:type="pct"/>
            <w:vAlign w:val="center"/>
          </w:tcPr>
          <w:p w14:paraId="414BCED8" w14:textId="77777777" w:rsidR="001A010C" w:rsidRPr="00697312" w:rsidRDefault="001A010C" w:rsidP="001A010C">
            <w:pPr>
              <w:jc w:val="center"/>
              <w:rPr>
                <w:sz w:val="20"/>
                <w:szCs w:val="20"/>
              </w:rPr>
            </w:pPr>
            <w:r w:rsidRPr="00697312">
              <w:rPr>
                <w:sz w:val="20"/>
                <w:szCs w:val="20"/>
              </w:rPr>
              <w:t>Не подлежат установлению</w:t>
            </w:r>
          </w:p>
        </w:tc>
      </w:tr>
      <w:tr w:rsidR="001A010C" w:rsidRPr="0077729E" w14:paraId="159D14EF" w14:textId="77777777" w:rsidTr="00803904">
        <w:trPr>
          <w:trHeight w:val="511"/>
        </w:trPr>
        <w:tc>
          <w:tcPr>
            <w:tcW w:w="5000" w:type="pct"/>
            <w:gridSpan w:val="5"/>
          </w:tcPr>
          <w:p w14:paraId="1DEC8453" w14:textId="77777777" w:rsidR="001A010C" w:rsidRPr="009A47EF" w:rsidRDefault="001A010C" w:rsidP="001A010C">
            <w:pPr>
              <w:jc w:val="center"/>
              <w:rPr>
                <w:sz w:val="20"/>
                <w:szCs w:val="20"/>
              </w:rPr>
            </w:pPr>
            <w:r w:rsidRPr="00803904">
              <w:rPr>
                <w:sz w:val="20"/>
                <w:szCs w:val="20"/>
              </w:rPr>
              <w:t>Условно-разрешенные виды использования</w:t>
            </w:r>
          </w:p>
        </w:tc>
      </w:tr>
      <w:tr w:rsidR="001A010C" w:rsidRPr="0077729E" w14:paraId="762B9ADA" w14:textId="77777777" w:rsidTr="001A010C">
        <w:trPr>
          <w:trHeight w:val="678"/>
        </w:trPr>
        <w:tc>
          <w:tcPr>
            <w:tcW w:w="1068" w:type="pct"/>
          </w:tcPr>
          <w:p w14:paraId="4638D1D1"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Обслуживание автотранспорта</w:t>
            </w:r>
          </w:p>
          <w:p w14:paraId="0CD61339"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(4.9)</w:t>
            </w:r>
          </w:p>
          <w:p w14:paraId="0BAC3273" w14:textId="77777777" w:rsidR="001A010C" w:rsidRPr="001C69C4" w:rsidRDefault="001A010C" w:rsidP="001A010C">
            <w:pPr>
              <w:pStyle w:val="ConsPlusNormal"/>
              <w:ind w:firstLine="0"/>
              <w:jc w:val="center"/>
              <w:rPr>
                <w:rFonts w:ascii="Times New Roman" w:hAnsi="Times New Roman" w:cs="Times New Roman"/>
              </w:rPr>
            </w:pPr>
          </w:p>
        </w:tc>
        <w:tc>
          <w:tcPr>
            <w:tcW w:w="2248" w:type="pct"/>
            <w:gridSpan w:val="2"/>
          </w:tcPr>
          <w:p w14:paraId="681816DA" w14:textId="77777777" w:rsidR="001A010C" w:rsidRDefault="001A010C" w:rsidP="001A010C">
            <w:pPr>
              <w:jc w:val="center"/>
              <w:rPr>
                <w:sz w:val="20"/>
                <w:szCs w:val="20"/>
              </w:rPr>
            </w:pPr>
          </w:p>
          <w:p w14:paraId="7F31A86C" w14:textId="77777777" w:rsidR="001A010C" w:rsidRPr="00C04B69" w:rsidRDefault="001A010C" w:rsidP="001A010C">
            <w:pPr>
              <w:jc w:val="center"/>
              <w:rPr>
                <w:sz w:val="20"/>
                <w:szCs w:val="20"/>
              </w:rPr>
            </w:pPr>
            <w:r w:rsidRPr="00C04B69">
              <w:rPr>
                <w:sz w:val="20"/>
                <w:szCs w:val="20"/>
              </w:rPr>
              <w:t>Не подлежат установлению</w:t>
            </w:r>
          </w:p>
        </w:tc>
        <w:tc>
          <w:tcPr>
            <w:tcW w:w="884" w:type="pct"/>
          </w:tcPr>
          <w:p w14:paraId="2F172169" w14:textId="77777777" w:rsidR="001A010C" w:rsidRDefault="001A010C" w:rsidP="001A010C">
            <w:pPr>
              <w:jc w:val="center"/>
              <w:rPr>
                <w:sz w:val="20"/>
                <w:szCs w:val="20"/>
              </w:rPr>
            </w:pPr>
          </w:p>
          <w:p w14:paraId="25697B75" w14:textId="77777777" w:rsidR="001A010C" w:rsidRPr="00C04B69" w:rsidRDefault="001A010C" w:rsidP="001A010C">
            <w:pPr>
              <w:jc w:val="center"/>
              <w:rPr>
                <w:sz w:val="20"/>
                <w:szCs w:val="20"/>
              </w:rPr>
            </w:pPr>
            <w:r w:rsidRPr="00C04B69">
              <w:rPr>
                <w:sz w:val="20"/>
                <w:szCs w:val="20"/>
              </w:rPr>
              <w:t>2 этажа</w:t>
            </w:r>
          </w:p>
        </w:tc>
        <w:tc>
          <w:tcPr>
            <w:tcW w:w="800" w:type="pct"/>
          </w:tcPr>
          <w:p w14:paraId="5AB207D3" w14:textId="77777777" w:rsidR="001A010C" w:rsidRDefault="001A010C" w:rsidP="001A010C">
            <w:pPr>
              <w:jc w:val="center"/>
              <w:rPr>
                <w:sz w:val="20"/>
                <w:szCs w:val="20"/>
              </w:rPr>
            </w:pPr>
          </w:p>
          <w:p w14:paraId="7AE31F10" w14:textId="77777777" w:rsidR="001A010C" w:rsidRPr="00C04B69" w:rsidRDefault="001A010C" w:rsidP="001A010C">
            <w:pPr>
              <w:jc w:val="center"/>
              <w:rPr>
                <w:sz w:val="20"/>
                <w:szCs w:val="20"/>
              </w:rPr>
            </w:pPr>
            <w:r w:rsidRPr="00C04B69">
              <w:rPr>
                <w:sz w:val="20"/>
                <w:szCs w:val="20"/>
              </w:rPr>
              <w:t>Не подлежат установлению</w:t>
            </w:r>
          </w:p>
        </w:tc>
      </w:tr>
    </w:tbl>
    <w:p w14:paraId="01E088B9" w14:textId="77777777" w:rsidR="00742212" w:rsidRDefault="00742212" w:rsidP="005F3B66">
      <w:pPr>
        <w:ind w:firstLine="284"/>
      </w:pPr>
    </w:p>
    <w:p w14:paraId="1DE9C77F" w14:textId="77777777" w:rsidR="00742212" w:rsidRDefault="00742212" w:rsidP="005F3B66">
      <w:pPr>
        <w:ind w:firstLine="284"/>
      </w:pPr>
    </w:p>
    <w:p w14:paraId="2C972603" w14:textId="77777777" w:rsidR="001F734D" w:rsidRPr="005E48E0" w:rsidRDefault="001F734D" w:rsidP="00F17810">
      <w:pPr>
        <w:ind w:firstLine="284"/>
        <w:jc w:val="both"/>
      </w:pPr>
      <w:r w:rsidRPr="005E48E0">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D9A0786" w14:textId="77777777" w:rsidR="001F734D" w:rsidRPr="00434000" w:rsidRDefault="001F734D" w:rsidP="00F17810">
      <w:pPr>
        <w:ind w:firstLine="709"/>
        <w:jc w:val="both"/>
      </w:pPr>
      <w:r w:rsidRPr="00434000">
        <w:t xml:space="preserve">- определяются в соответствии с требованиями технических регламентов, СН, СНиП, СанПиН </w:t>
      </w:r>
      <w:r w:rsidRPr="00434000">
        <w:rPr>
          <w:b/>
        </w:rPr>
        <w:t xml:space="preserve"> </w:t>
      </w:r>
      <w:r w:rsidRPr="00434000">
        <w:t>и других нормативных документов;</w:t>
      </w:r>
    </w:p>
    <w:p w14:paraId="591F6FA1" w14:textId="77777777" w:rsidR="001F734D" w:rsidRPr="00434000" w:rsidRDefault="001F734D" w:rsidP="00F17810">
      <w:pPr>
        <w:ind w:firstLine="709"/>
        <w:jc w:val="both"/>
      </w:pPr>
      <w:r w:rsidRPr="00434000">
        <w:t>- 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14:paraId="260A4610" w14:textId="77777777" w:rsidR="001F734D" w:rsidRPr="00434000" w:rsidRDefault="001F734D" w:rsidP="00F17810">
      <w:pPr>
        <w:ind w:firstLine="709"/>
        <w:jc w:val="both"/>
      </w:pPr>
      <w:r w:rsidRPr="00434000">
        <w:t>- параметры элементов благоустройства на территории зоны природного ландшафта определяются в рамках проекта застройки конкретного участка.</w:t>
      </w:r>
    </w:p>
    <w:p w14:paraId="732E8DBB" w14:textId="77777777" w:rsidR="001F734D" w:rsidRPr="003A3AEB" w:rsidRDefault="001F734D" w:rsidP="00F17810">
      <w:pPr>
        <w:ind w:firstLine="567"/>
        <w:jc w:val="both"/>
      </w:pPr>
    </w:p>
    <w:p w14:paraId="5C00286E" w14:textId="77777777" w:rsidR="001F734D" w:rsidRPr="005A349F" w:rsidRDefault="001F734D" w:rsidP="001F734D">
      <w:pPr>
        <w:ind w:firstLine="709"/>
        <w:jc w:val="both"/>
        <w:rPr>
          <w:rFonts w:eastAsia="MS Mincho"/>
        </w:rPr>
      </w:pPr>
      <w:r w:rsidRPr="005A349F">
        <w:rPr>
          <w:rFonts w:eastAsia="MS Mincho"/>
        </w:rPr>
        <w:t>Параметры:</w:t>
      </w:r>
    </w:p>
    <w:p w14:paraId="0D1BFA93" w14:textId="77777777" w:rsidR="001F734D" w:rsidRPr="005A349F" w:rsidRDefault="001F734D" w:rsidP="001F734D">
      <w:pPr>
        <w:pStyle w:val="af5"/>
        <w:ind w:left="900" w:hanging="900"/>
        <w:rPr>
          <w:rFonts w:eastAsia="MS Mincho"/>
        </w:rPr>
      </w:pPr>
      <w:r w:rsidRPr="005A349F">
        <w:rPr>
          <w:rFonts w:eastAsia="MS Mincho"/>
        </w:rPr>
        <w:t xml:space="preserve">-  размеры земельных участков принимаются согласно СНиП при проектировании конкретного объекта. </w:t>
      </w:r>
    </w:p>
    <w:p w14:paraId="0568A17D" w14:textId="77777777" w:rsidR="001F734D" w:rsidRPr="005A349F" w:rsidRDefault="001F734D" w:rsidP="001F734D">
      <w:pPr>
        <w:ind w:left="567" w:firstLine="180"/>
        <w:jc w:val="both"/>
        <w:rPr>
          <w:rFonts w:eastAsia="MS Mincho"/>
        </w:rPr>
      </w:pPr>
      <w:r w:rsidRPr="005A349F">
        <w:rPr>
          <w:rFonts w:eastAsia="MS Mincho"/>
        </w:rPr>
        <w:t>Запрещается:</w:t>
      </w:r>
    </w:p>
    <w:p w14:paraId="1A07E1D9" w14:textId="77777777" w:rsidR="001F734D" w:rsidRPr="005A349F" w:rsidRDefault="001F734D" w:rsidP="001F734D">
      <w:pPr>
        <w:jc w:val="both"/>
        <w:rPr>
          <w:rFonts w:eastAsia="MS Mincho"/>
        </w:rPr>
      </w:pPr>
      <w:r w:rsidRPr="005A349F">
        <w:rPr>
          <w:rFonts w:eastAsia="MS Mincho"/>
        </w:rPr>
        <w:t xml:space="preserve">- организация полигонов для размещения твердых бытовых отходов и не утилизированных промышленных отходов, складов нефтепродуктов, минеральных удобрений, ядовитых химических веществ, размещение стоянок транспортных средств, их ремонт, мойка и заправка топливом, размещение дачных и садово-огородных участков, распашка земель, </w:t>
      </w:r>
      <w:r w:rsidRPr="005A349F">
        <w:rPr>
          <w:rFonts w:eastAsia="MS Mincho"/>
        </w:rPr>
        <w:lastRenderedPageBreak/>
        <w:t>складирование отвалов размываемых грунтов, выпас и организация летних лагерей скота, установка сезонных стационарных палаточных городков;</w:t>
      </w:r>
    </w:p>
    <w:p w14:paraId="3B700678" w14:textId="77777777" w:rsidR="001F734D" w:rsidRPr="005A349F" w:rsidRDefault="001F734D" w:rsidP="001F734D">
      <w:pPr>
        <w:jc w:val="both"/>
        <w:rPr>
          <w:rFonts w:eastAsia="MS Mincho"/>
        </w:rPr>
      </w:pPr>
      <w:r w:rsidRPr="005A349F">
        <w:rPr>
          <w:rFonts w:eastAsia="MS Mincho"/>
        </w:rPr>
        <w:t xml:space="preserve"> - использование сточных вод для удобрения почв;</w:t>
      </w:r>
    </w:p>
    <w:p w14:paraId="53B4EBC1" w14:textId="77777777" w:rsidR="001F734D" w:rsidRPr="005A349F" w:rsidRDefault="001F734D" w:rsidP="001F734D">
      <w:pPr>
        <w:jc w:val="both"/>
        <w:rPr>
          <w:rFonts w:eastAsia="MS Mincho"/>
        </w:rPr>
      </w:pPr>
      <w:r w:rsidRPr="005A349F">
        <w:rPr>
          <w:rFonts w:eastAsia="MS Mincho"/>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5EC533DD"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осуществление авиационных мер борьбы с вредителями и болезнями растений;</w:t>
      </w:r>
    </w:p>
    <w:p w14:paraId="4E637C93"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C5C0996" w14:textId="14E9A4AC"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lastRenderedPageBreak/>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lastRenderedPageBreak/>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lastRenderedPageBreak/>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 xml:space="preserve">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w:t>
      </w:r>
      <w:r w:rsidRPr="00CA25C9">
        <w:rPr>
          <w:szCs w:val="24"/>
        </w:rPr>
        <w:lastRenderedPageBreak/>
        <w:t>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lastRenderedPageBreak/>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lastRenderedPageBreak/>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lastRenderedPageBreak/>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4232FAF0" w14:textId="77777777" w:rsidR="00F31118" w:rsidRDefault="00F31118" w:rsidP="00F31118">
      <w:pPr>
        <w:ind w:firstLine="709"/>
        <w:jc w:val="both"/>
      </w:pPr>
      <w:r>
        <w:t>И.о.главы Доволенского района</w:t>
      </w:r>
    </w:p>
    <w:p w14:paraId="38D18E59" w14:textId="77777777" w:rsidR="00F31118" w:rsidRDefault="00F31118" w:rsidP="00F31118">
      <w:pPr>
        <w:ind w:firstLine="709"/>
        <w:jc w:val="both"/>
      </w:pPr>
      <w:r>
        <w:t>Новосибирской области                                                                Е.В.Борисенко</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lastRenderedPageBreak/>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0808" w14:textId="77777777" w:rsidR="00824DB5" w:rsidRDefault="00824DB5">
      <w:r>
        <w:separator/>
      </w:r>
    </w:p>
  </w:endnote>
  <w:endnote w:type="continuationSeparator" w:id="0">
    <w:p w14:paraId="56C9E976" w14:textId="77777777" w:rsidR="00824DB5" w:rsidRDefault="00824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C677" w14:textId="77777777" w:rsidR="00824DB5" w:rsidRDefault="00824DB5">
      <w:r>
        <w:separator/>
      </w:r>
    </w:p>
  </w:footnote>
  <w:footnote w:type="continuationSeparator" w:id="0">
    <w:p w14:paraId="29F7B7B0" w14:textId="77777777" w:rsidR="00824DB5" w:rsidRDefault="00824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991367788">
    <w:abstractNumId w:val="8"/>
  </w:num>
  <w:num w:numId="2" w16cid:durableId="42292336">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388068951">
    <w:abstractNumId w:val="7"/>
  </w:num>
  <w:num w:numId="4" w16cid:durableId="1770739868">
    <w:abstractNumId w:val="2"/>
  </w:num>
  <w:num w:numId="5" w16cid:durableId="32582301">
    <w:abstractNumId w:val="4"/>
  </w:num>
  <w:num w:numId="6" w16cid:durableId="1847816877">
    <w:abstractNumId w:val="30"/>
  </w:num>
  <w:num w:numId="7" w16cid:durableId="566771572">
    <w:abstractNumId w:val="32"/>
  </w:num>
  <w:num w:numId="8" w16cid:durableId="1169325649">
    <w:abstractNumId w:val="1"/>
  </w:num>
  <w:num w:numId="9" w16cid:durableId="1837305947">
    <w:abstractNumId w:val="13"/>
  </w:num>
  <w:num w:numId="10" w16cid:durableId="1813476453">
    <w:abstractNumId w:val="21"/>
  </w:num>
  <w:num w:numId="11" w16cid:durableId="1141073109">
    <w:abstractNumId w:val="15"/>
  </w:num>
  <w:num w:numId="12" w16cid:durableId="525676905">
    <w:abstractNumId w:val="29"/>
  </w:num>
  <w:num w:numId="13" w16cid:durableId="165289175">
    <w:abstractNumId w:val="18"/>
  </w:num>
  <w:num w:numId="14" w16cid:durableId="527987516">
    <w:abstractNumId w:val="33"/>
  </w:num>
  <w:num w:numId="15" w16cid:durableId="131215625">
    <w:abstractNumId w:val="28"/>
  </w:num>
  <w:num w:numId="16" w16cid:durableId="1727799615">
    <w:abstractNumId w:val="17"/>
  </w:num>
  <w:num w:numId="17" w16cid:durableId="90785866">
    <w:abstractNumId w:val="27"/>
  </w:num>
  <w:num w:numId="18" w16cid:durableId="1093234972">
    <w:abstractNumId w:val="9"/>
  </w:num>
  <w:num w:numId="19" w16cid:durableId="55863248">
    <w:abstractNumId w:val="34"/>
  </w:num>
  <w:num w:numId="20" w16cid:durableId="607666335">
    <w:abstractNumId w:val="20"/>
  </w:num>
  <w:num w:numId="21" w16cid:durableId="1482041111">
    <w:abstractNumId w:val="11"/>
  </w:num>
  <w:num w:numId="22" w16cid:durableId="1660309626">
    <w:abstractNumId w:val="35"/>
  </w:num>
  <w:num w:numId="23" w16cid:durableId="1499805861">
    <w:abstractNumId w:val="3"/>
  </w:num>
  <w:num w:numId="24" w16cid:durableId="356859763">
    <w:abstractNumId w:val="16"/>
  </w:num>
  <w:num w:numId="25" w16cid:durableId="996959919">
    <w:abstractNumId w:val="31"/>
  </w:num>
  <w:num w:numId="26" w16cid:durableId="1428162155">
    <w:abstractNumId w:val="14"/>
  </w:num>
  <w:num w:numId="27" w16cid:durableId="1866359749">
    <w:abstractNumId w:val="6"/>
  </w:num>
  <w:num w:numId="28" w16cid:durableId="1457680547">
    <w:abstractNumId w:val="22"/>
  </w:num>
  <w:num w:numId="29" w16cid:durableId="1051659039">
    <w:abstractNumId w:val="10"/>
  </w:num>
  <w:num w:numId="30" w16cid:durableId="1630286442">
    <w:abstractNumId w:val="24"/>
  </w:num>
  <w:num w:numId="31" w16cid:durableId="1340886233">
    <w:abstractNumId w:val="23"/>
  </w:num>
  <w:num w:numId="32" w16cid:durableId="1605573454">
    <w:abstractNumId w:val="12"/>
  </w:num>
  <w:num w:numId="33" w16cid:durableId="55204784">
    <w:abstractNumId w:val="26"/>
  </w:num>
  <w:num w:numId="34" w16cid:durableId="1899318392">
    <w:abstractNumId w:val="19"/>
  </w:num>
  <w:num w:numId="35" w16cid:durableId="1057507723">
    <w:abstractNumId w:val="5"/>
  </w:num>
  <w:num w:numId="36" w16cid:durableId="866259584">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1D8A"/>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8636D"/>
    <w:rsid w:val="00292EA6"/>
    <w:rsid w:val="002932FB"/>
    <w:rsid w:val="0029384B"/>
    <w:rsid w:val="002960CF"/>
    <w:rsid w:val="00296992"/>
    <w:rsid w:val="00297BD1"/>
    <w:rsid w:val="002A20BE"/>
    <w:rsid w:val="002A4FF5"/>
    <w:rsid w:val="002A5CB3"/>
    <w:rsid w:val="002A60CA"/>
    <w:rsid w:val="002B127F"/>
    <w:rsid w:val="002B2CB0"/>
    <w:rsid w:val="002B5D91"/>
    <w:rsid w:val="002C3A2D"/>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41D"/>
    <w:rsid w:val="00453F0A"/>
    <w:rsid w:val="004549BA"/>
    <w:rsid w:val="00455C8C"/>
    <w:rsid w:val="0045612A"/>
    <w:rsid w:val="0046254D"/>
    <w:rsid w:val="00463FA2"/>
    <w:rsid w:val="004660B9"/>
    <w:rsid w:val="0046712F"/>
    <w:rsid w:val="0047031D"/>
    <w:rsid w:val="00471098"/>
    <w:rsid w:val="00471C87"/>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4C5"/>
    <w:rsid w:val="00807CD8"/>
    <w:rsid w:val="00811343"/>
    <w:rsid w:val="00811616"/>
    <w:rsid w:val="008135A7"/>
    <w:rsid w:val="00813D2D"/>
    <w:rsid w:val="00817B47"/>
    <w:rsid w:val="00824DB5"/>
    <w:rsid w:val="00826964"/>
    <w:rsid w:val="0082791A"/>
    <w:rsid w:val="00827A86"/>
    <w:rsid w:val="00840AEC"/>
    <w:rsid w:val="00840EFB"/>
    <w:rsid w:val="00844114"/>
    <w:rsid w:val="00846765"/>
    <w:rsid w:val="0085030D"/>
    <w:rsid w:val="00852BEB"/>
    <w:rsid w:val="00862DCD"/>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76DE8"/>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063F"/>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1118"/>
    <w:rsid w:val="00F34036"/>
    <w:rsid w:val="00F34F16"/>
    <w:rsid w:val="00F35AD1"/>
    <w:rsid w:val="00F36F60"/>
    <w:rsid w:val="00F374BD"/>
    <w:rsid w:val="00F41EB0"/>
    <w:rsid w:val="00F434B4"/>
    <w:rsid w:val="00F45519"/>
    <w:rsid w:val="00F45B54"/>
    <w:rsid w:val="00F460AA"/>
    <w:rsid w:val="00F47A58"/>
    <w:rsid w:val="00F5052D"/>
    <w:rsid w:val="00F510BE"/>
    <w:rsid w:val="00F54766"/>
    <w:rsid w:val="00F557BE"/>
    <w:rsid w:val="00F55DF4"/>
    <w:rsid w:val="00F56382"/>
    <w:rsid w:val="00F60924"/>
    <w:rsid w:val="00F614D3"/>
    <w:rsid w:val="00F6184F"/>
    <w:rsid w:val="00F640D5"/>
    <w:rsid w:val="00F732EC"/>
    <w:rsid w:val="00F73662"/>
    <w:rsid w:val="00F737CE"/>
    <w:rsid w:val="00F73B8D"/>
    <w:rsid w:val="00F762F6"/>
    <w:rsid w:val="00F7672E"/>
    <w:rsid w:val="00F76857"/>
    <w:rsid w:val="00F8321C"/>
    <w:rsid w:val="00F835F1"/>
    <w:rsid w:val="00F84A3A"/>
    <w:rsid w:val="00F84AC9"/>
    <w:rsid w:val="00F85DE1"/>
    <w:rsid w:val="00F8750C"/>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 w:id="5393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27362</Words>
  <Characters>155967</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13</cp:revision>
  <cp:lastPrinted>2017-10-31T05:41:00Z</cp:lastPrinted>
  <dcterms:created xsi:type="dcterms:W3CDTF">2022-08-16T03:26:00Z</dcterms:created>
  <dcterms:modified xsi:type="dcterms:W3CDTF">2022-08-23T09:09:00Z</dcterms:modified>
</cp:coreProperties>
</file>