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nos" w:cs="Tinos" w:ascii="Tinos" w:hAnsi="Tinos"/>
          <w:sz w:val="28"/>
          <w:szCs w:val="28"/>
        </w:rPr>
        <w:t xml:space="preserve"> </w:t>
      </w:r>
      <w:r>
        <w:rPr/>
        <w:drawing>
          <wp:inline distT="0" distB="0" distL="0" distR="0">
            <wp:extent cx="548005" cy="68961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79" t="-2034" r="-2279" b="-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АДМИНИСТРАЦИЯ ДОВОЛЕНСКОГО РАЙОНА</w:t>
      </w:r>
    </w:p>
    <w:p>
      <w:pPr>
        <w:pStyle w:val="Normal"/>
        <w:jc w:val="center"/>
        <w:rPr>
          <w:rFonts w:ascii="Tinos" w:hAnsi="Tinos" w:cs="Tinos"/>
          <w:b/>
          <w:b/>
          <w:sz w:val="28"/>
          <w:szCs w:val="28"/>
        </w:rPr>
      </w:pPr>
      <w:r>
        <w:rPr>
          <w:rFonts w:cs="Tinos" w:ascii="Tinos" w:hAnsi="Tinos"/>
          <w:b/>
          <w:sz w:val="28"/>
          <w:szCs w:val="28"/>
        </w:rPr>
        <w:t>НОВОСИБИРСКОЙ ОБЛАСТИ</w:t>
      </w:r>
    </w:p>
    <w:p>
      <w:pPr>
        <w:pStyle w:val="Normal"/>
        <w:jc w:val="center"/>
        <w:rPr>
          <w:rFonts w:ascii="Tinos" w:hAnsi="Tinos" w:cs="Tinos"/>
          <w:b/>
          <w:b/>
          <w:sz w:val="36"/>
          <w:szCs w:val="36"/>
        </w:rPr>
      </w:pPr>
      <w:r>
        <w:rPr>
          <w:rFonts w:cs="Tinos" w:ascii="Tinos" w:hAnsi="Tinos"/>
          <w:b/>
          <w:sz w:val="36"/>
          <w:szCs w:val="36"/>
        </w:rPr>
      </w:r>
    </w:p>
    <w:p>
      <w:pPr>
        <w:pStyle w:val="Normal"/>
        <w:jc w:val="center"/>
        <w:rPr>
          <w:rFonts w:ascii="Tinos" w:hAnsi="Tinos" w:cs="Tinos"/>
          <w:b/>
          <w:b/>
          <w:sz w:val="36"/>
          <w:szCs w:val="36"/>
        </w:rPr>
      </w:pPr>
      <w:r>
        <w:rPr>
          <w:rFonts w:cs="Tinos" w:ascii="Tinos" w:hAnsi="Tinos"/>
          <w:b/>
          <w:sz w:val="36"/>
          <w:szCs w:val="36"/>
        </w:rPr>
        <w:t>ПОСТАНОВЛЕНИЕ</w:t>
      </w:r>
    </w:p>
    <w:p>
      <w:pPr>
        <w:pStyle w:val="Normal"/>
        <w:jc w:val="left"/>
        <w:rPr>
          <w:rFonts w:ascii="Tinos;Calibri" w:hAnsi="Tinos;Calibri" w:cs="Tinos;Calibri"/>
          <w:b/>
          <w:b/>
          <w:sz w:val="28"/>
          <w:szCs w:val="28"/>
        </w:rPr>
      </w:pPr>
      <w:r>
        <w:rPr>
          <w:rFonts w:cs="Tinos;Calibri" w:ascii="Tinos;Calibri" w:hAnsi="Tinos;Calibri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cs="Tinos" w:ascii="Tinos" w:hAnsi="Tinos"/>
          <w:b w:val="false"/>
          <w:bCs w:val="false"/>
          <w:sz w:val="28"/>
          <w:szCs w:val="28"/>
        </w:rPr>
        <w:t>от  24.02.2025   № 121-па</w:t>
      </w:r>
      <w:r>
        <w:rPr>
          <w:rFonts w:eastAsia="Times New Roman" w:cs="Times New Roman"/>
          <w:b w:val="false"/>
          <w:sz w:val="28"/>
          <w:szCs w:val="28"/>
        </w:rPr>
        <w:t xml:space="preserve">   </w:t>
      </w:r>
      <w:r>
        <w:rPr>
          <w:rFonts w:eastAsia="Tinos;Calibri" w:cs="Tinos;Calibri" w:ascii="Tinos;Calibri" w:hAnsi="Tinos;Calibri"/>
          <w:b w:val="false"/>
          <w:sz w:val="28"/>
          <w:szCs w:val="28"/>
        </w:rPr>
        <w:t xml:space="preserve">  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утверждении Положения о межведомственной комиссии по профилактике правонарушений и преступлений в Доволенском районе Новосибирской области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 администрация Доволенского района Новосибирской области постановляет: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1. Утвердить Положение о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межведомственной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комиссии по профилактике правонарушений и преступлений в Доволенском районе Новосибирской области (приложение №1). </w:t>
      </w:r>
    </w:p>
    <w:p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2. Создать межведомственную комиссию по профилактике правонарушений и преступлений в Доволенском районе Новосибирской области (приложение №2)</w:t>
      </w:r>
    </w:p>
    <w:p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cs="Times New Roman" w:ascii="Times New Roman" w:hAnsi="Times New Roman"/>
          <w:b w:val="false"/>
          <w:sz w:val="28"/>
          <w:szCs w:val="28"/>
        </w:rPr>
        <w:t>Разместить настоящее постановление на официальном сайте администрации Доволенского района Новосибирской области в информационно-телекоммуникационной сети «Интернет»</w:t>
      </w:r>
    </w:p>
    <w:p>
      <w:pPr>
        <w:pStyle w:val="Normal"/>
        <w:ind w:firstLine="705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5. </w:t>
      </w:r>
      <w:bookmarkStart w:id="1" w:name="sub_3"/>
      <w:bookmarkEnd w:id="0"/>
      <w:r>
        <w:rPr>
          <w:sz w:val="28"/>
          <w:szCs w:val="28"/>
        </w:rPr>
        <w:t xml:space="preserve">Контроль за исполнением постановления возложить на </w:t>
      </w:r>
      <w:bookmarkEnd w:id="1"/>
      <w:r>
        <w:rPr>
          <w:sz w:val="28"/>
          <w:szCs w:val="28"/>
        </w:rPr>
        <w:t>заместителя главы Доволенского района новосибирской области по социальным вопросам Черныша А.И.</w:t>
      </w:r>
    </w:p>
    <w:p>
      <w:pPr>
        <w:pStyle w:val="Normal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tabs>
          <w:tab w:val="clear" w:pos="708"/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Доволенского района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Б.В. Луцкий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>Суббота Л.И.</w:t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>20-326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Доволенского района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0"/>
          <w:szCs w:val="20"/>
        </w:rPr>
        <w:t>от 24.02.2025 г. № 121-па</w:t>
      </w:r>
      <w:r>
        <w:rPr>
          <w:sz w:val="28"/>
          <w:szCs w:val="28"/>
        </w:rPr>
        <w:t xml:space="preserve">             </w:t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Положение о межведомственной комиссии по профилактике правонарушений и преступлений в Доволенском районе Новосибирской области</w:t>
      </w:r>
    </w:p>
    <w:p>
      <w:pPr>
        <w:pStyle w:val="Normal"/>
        <w:ind w:firstLine="708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>
        <w:rPr>
          <w:sz w:val="28"/>
          <w:szCs w:val="28"/>
        </w:rPr>
        <w:t>1. Межведомственная комиссия по профилактике правонарушений и преступлений в Доволенском районе Новосибирской области (далее – комиссия) образована в целях координации деятельности администрации Доволенского района Новосибирской области, правоохранительными органами, организациями и общественными объединениями по реализации мер, направленных на профилактику правонарушений и преступлений, устранение причин и условий, способствующих их совершению.</w:t>
      </w:r>
    </w:p>
    <w:p>
      <w:pPr>
        <w:pStyle w:val="Normal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Федерации, иными федеральными нормативными правовыми актами, законами Новосибирской области, нормативными правовыми актами муниципального образования, а также настоящим Положением.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3. Комиссия-постоянно действующий коллегиальный координационный орган, осуществляющий свою деятельность во взаимодействии с государственными органами,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объединениями, гражданами.</w:t>
      </w:r>
    </w:p>
    <w:p>
      <w:pPr>
        <w:pStyle w:val="Consplusnormal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4. Решения, принимаемые комиссией, носят рекомендательный характер.</w:t>
      </w:r>
      <w:r>
        <w:rPr>
          <w:rFonts w:ascii="PT Sans" w:hAnsi="PT Sans"/>
          <w:color w:val="000000"/>
          <w:sz w:val="28"/>
          <w:szCs w:val="28"/>
        </w:rPr>
        <w:t xml:space="preserve"> </w:t>
      </w:r>
    </w:p>
    <w:p>
      <w:pPr>
        <w:pStyle w:val="Consplusnormal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5. Основными задачами комиссии являются:</w:t>
      </w:r>
    </w:p>
    <w:p>
      <w:pPr>
        <w:pStyle w:val="Consplusnormal1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1) определение комплекса мероприятий по профилактике правонарушений в муниципальном образовании Доволенского района Новосибирской области с последующей выработкой необходимых рекомендаций;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2) участие в разработке проекта муниципальной программы по профилактике правонарушений;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3)выработка мер по совершенствованию координации деятельности служб в осуществлении профилактики правонарушений;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4) обеспечение взаимодействия администрации Доволенского района Новосибирской области с правоохранительными органами, общественными объединениями, способствующими правоохранительной деятельности, организациями, предприятиями всех форм собственности, гражданами, направленного на снижения уровня преступности на территории муниципального образования;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6. Основные функции и полномочия комиссии: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1) проведение комплексного анализа состояния правопорядка на территории Доволенского района Новосибирской области с последующей выработкой практических рекомендаций по вопросам профилактики правонарушений;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2) внесение предложений Главе Доволенского района Новосибирской области об определении приоритетных направлений, целей и задач профилактики правонарушений с учетом складывающейся криминогенной обстановки в Доволенском районе Новосибирской области;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3) внесение предложений Главе Доволенского района Новосибирской области по вопросам профилактики правонарушений, требующим нормативного правового регулирования;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4) координации деятельности органов местного самоуправления и правоохранительных органов по налаживанию тесного сотрудничества с населением, предприятиями, учреждениями, организациями, общественными объединениями и средствами массовой информации;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5) участие в изучении общественного мнения о состоянии правопорядка и результативности совместной деятельности органов местного самоуправления и органов внутренних дел;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6) внесение предложений Главе Доволенского района Новосибирской области об организации мероприятий, направленных на профилактику административных правонарушений, предупреждении преступности на территории Доволенского района Новосибирской области;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7) организация и проведение в установленном порядке координационных совещаний, конференций, рабочих встреч по вопросам профилактики правонарушений.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7. Права комиссии:    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1) запрашивать и получать от структурных подразделений администрации Доволенского района Новосибирской области, организаций документы и информацию, необходимые для реализации возложенных на комиссию основных задач и функций;</w:t>
      </w:r>
    </w:p>
    <w:p>
      <w:pPr>
        <w:pStyle w:val="Normal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>
        <w:rPr>
          <w:color w:val="1A1A1A"/>
          <w:sz w:val="28"/>
          <w:szCs w:val="28"/>
        </w:rPr>
        <w:t>2) принимать в пределах своей компетенции решения, касающиеся</w:t>
      </w:r>
    </w:p>
    <w:p>
      <w:pPr>
        <w:pStyle w:val="Normal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организации деятельности в сфере профилактики правонарушений, а также осуществлять контроль их исполнения;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3) приглашать и заслушивать на заседаниях комиссии представителей структурных подразделений, организаций по вопросам, входящим в компетенцию комиссии;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8. Создание комиссии и утверждение ее состава осуществляется постановлением администрации Доволенского района Новосибирской области. 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9. В состав комиссии входят председатель, заместитель председателя, секретарь и члены комиссии. Комиссию возглавляет председатель, в период отсутствия председателя его полномочия исполняет заместитель председателя комиссии.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10.</w:t>
      </w:r>
      <w:r>
        <w:rPr>
          <w:color w:val="auto"/>
          <w:sz w:val="28"/>
          <w:szCs w:val="28"/>
        </w:rPr>
        <w:t xml:space="preserve"> Комиссия осуществляет свою деятельность в форме заседаний в соответствии с годовым планом, принимаемым на заседании комиссии и утверждаемым председателем комиссии.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Заседания комиссии проводятся по решению председателя комиссии по мере необходимости, но не реже одного раза в полугодие.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11. Заседание комиссии считается правомочным, если участвуют более половины членов комиссии. Решение комиссии принимается путем открытого голосования простым большинством голосов. При равенстве голосов голос председательствующего является решающим.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12. Заседание комиссии оформляются протоколом, который подписывается председательствующим и секретарем комиссии. Копии протокола заседания рассылаются её членам и другим заинтересованным лицам в течении пяти рабочих дней со дня его подписания.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13. Председатель комиссии: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1) осуществляет руководство и организацию работы комиссии;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2) планирует работу комиссии;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3) утверждает повестку дня заседания комиссии и председательствует на заседаниях комиссии;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4) определяет дату, время, место проведения заседания комиссии;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5) подписывает протоколы заседания комиссии;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6)осуществляет иные полномочия в целях реализации основных задач и функций комиссии.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14. Секретарь комиссии: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1) формирует материалы для рассмотрения на заседаниях комиссии и готовит повестку дня заседания комиссии для утверждения председателем комиссии;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2) информирует членов комиссии о времени, месте, дате и повестке дня очередного заседания;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3) ведет и оформляет протокол заседания комиссии;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4) осуществляет подсчет голосов при проведении процедуры голосования; 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5) оказывает организационную и методическую помощь членам комиссии при подготовке к заседанию комиссии.</w:t>
      </w:r>
    </w:p>
    <w:p>
      <w:pPr>
        <w:pStyle w:val="Normal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>
        <w:rPr>
          <w:color w:val="1A1A1A"/>
          <w:sz w:val="28"/>
          <w:szCs w:val="28"/>
        </w:rPr>
        <w:t>6</w:t>
      </w:r>
      <w:r>
        <w:rPr>
          <w:rFonts w:ascii="Calibri" w:hAnsi="Calibri" w:asciiTheme="minorHAnsi" w:hAnsiTheme="minorHAnsi"/>
          <w:color w:val="1A1A1A"/>
          <w:sz w:val="28"/>
          <w:szCs w:val="28"/>
        </w:rPr>
        <w:t xml:space="preserve">) </w:t>
      </w:r>
      <w:r>
        <w:rPr>
          <w:color w:val="1A1A1A"/>
          <w:sz w:val="28"/>
          <w:szCs w:val="28"/>
        </w:rPr>
        <w:t>разрабатывает проект плана работы комиссии;</w:t>
      </w:r>
    </w:p>
    <w:p>
      <w:pPr>
        <w:pStyle w:val="Normal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>
        <w:rPr>
          <w:color w:val="1A1A1A"/>
          <w:sz w:val="28"/>
          <w:szCs w:val="28"/>
        </w:rPr>
        <w:t>7) обеспечивает подготовку и проведения заседаний комиссии;</w:t>
      </w:r>
    </w:p>
    <w:p>
      <w:pPr>
        <w:pStyle w:val="Normal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>
        <w:rPr>
          <w:color w:val="1A1A1A"/>
          <w:sz w:val="28"/>
          <w:szCs w:val="28"/>
        </w:rPr>
        <w:t>8) обеспечивает контроль за исполнением решений комиссии;</w:t>
      </w:r>
    </w:p>
    <w:p>
      <w:pPr>
        <w:pStyle w:val="Normal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>
        <w:rPr>
          <w:color w:val="1A1A1A"/>
          <w:sz w:val="28"/>
          <w:szCs w:val="28"/>
        </w:rPr>
        <w:t>9) обеспечивает мониторинг общественно-политических, социально-</w:t>
      </w:r>
    </w:p>
    <w:p>
      <w:pPr>
        <w:pStyle w:val="Normal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экономических и иных процессов, оказывающих влияние на развитие ситуации в</w:t>
      </w:r>
    </w:p>
    <w:p>
      <w:pPr>
        <w:pStyle w:val="Normal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сфере профилактики правонарушений, выработка предложений по её улучшению;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10) осуществляет иные организационные функции, необходимые для обеспечения работы комиссии. 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 xml:space="preserve">В случае отсутствия секретаря комиссии осуществление его функций возлагается председательствующим на одного из членов комиссии.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15. Члены комиссии: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1) принимают участие в подготовке вопросов, вносимых на рассмотрение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2) получают информацию от председателя и секретаря комиссии по вопросам повестки дня заседания комиссии;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3) представляют свое мнение по обсуждаемому вопросу в письменном виде, если не представляется возможным принять участие в заседании комиссии.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 члена комиссии, его полномочия осуществляет должностное лицо, исполняющие обязанности по должности.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16.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17. Организационно-техническое и документационное обеспечение деятельности комиссии, осуществляются главным специалистом, ответственным секретарем административной комиссии администрацией Доволенского района Новосибирской области. </w:t>
      </w:r>
    </w:p>
    <w:p>
      <w:pPr>
        <w:pStyle w:val="Normal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</w:r>
    </w:p>
    <w:p>
      <w:pPr>
        <w:pStyle w:val="Default"/>
        <w:rPr>
          <w:b/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>Приложение №2</w:t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>УТВЕРЖДЕНО</w:t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 xml:space="preserve">постановлением </w:t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 xml:space="preserve">администрации Доволенского района </w:t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>Новосибирской области</w:t>
      </w:r>
    </w:p>
    <w:p>
      <w:pPr>
        <w:pStyle w:val="Normal"/>
        <w:ind w:left="7655" w:hanging="0"/>
        <w:rPr>
          <w:sz w:val="16"/>
          <w:szCs w:val="16"/>
        </w:rPr>
      </w:pPr>
      <w:r>
        <w:rPr>
          <w:rFonts w:eastAsia="ArialMT"/>
          <w:sz w:val="16"/>
          <w:szCs w:val="16"/>
          <w:lang w:eastAsia="en-US"/>
        </w:rPr>
        <w:t xml:space="preserve">от 24.02.2025г. №121-па  </w:t>
      </w:r>
    </w:p>
    <w:p>
      <w:pPr>
        <w:pStyle w:val="Normal"/>
        <w:ind w:left="7655" w:hanging="0"/>
        <w:rPr>
          <w:rFonts w:eastAsia="ArialMT"/>
          <w:sz w:val="18"/>
          <w:szCs w:val="18"/>
          <w:lang w:eastAsia="en-US"/>
        </w:rPr>
      </w:pPr>
      <w:r>
        <w:rPr>
          <w:rFonts w:eastAsia="ArialMT"/>
          <w:sz w:val="18"/>
          <w:szCs w:val="18"/>
          <w:lang w:eastAsia="en-US"/>
        </w:rPr>
      </w:r>
    </w:p>
    <w:p>
      <w:pPr>
        <w:pStyle w:val="Normal"/>
        <w:ind w:left="7655" w:hanging="0"/>
        <w:jc w:val="center"/>
        <w:rPr>
          <w:rFonts w:eastAsia="ArialMT"/>
          <w:sz w:val="18"/>
          <w:szCs w:val="18"/>
          <w:lang w:eastAsia="en-US"/>
        </w:rPr>
      </w:pPr>
      <w:r>
        <w:rPr>
          <w:rFonts w:eastAsia="ArialMT"/>
          <w:sz w:val="18"/>
          <w:szCs w:val="18"/>
          <w:lang w:eastAsia="en-US"/>
        </w:rPr>
      </w:r>
    </w:p>
    <w:p>
      <w:pPr>
        <w:pStyle w:val="Normal"/>
        <w:ind w:left="7655" w:hanging="0"/>
        <w:jc w:val="center"/>
        <w:rPr>
          <w:rFonts w:eastAsia="ArialMT"/>
          <w:sz w:val="18"/>
          <w:szCs w:val="18"/>
          <w:lang w:eastAsia="en-US"/>
        </w:rPr>
      </w:pPr>
      <w:r>
        <w:rPr>
          <w:rFonts w:eastAsia="ArialMT"/>
          <w:sz w:val="18"/>
          <w:szCs w:val="18"/>
          <w:lang w:eastAsia="en-US"/>
        </w:rPr>
      </w:r>
    </w:p>
    <w:p>
      <w:pPr>
        <w:pStyle w:val="Normal"/>
        <w:ind w:left="7655" w:hanging="0"/>
        <w:jc w:val="center"/>
        <w:rPr>
          <w:rFonts w:eastAsia="ArialMT"/>
          <w:sz w:val="18"/>
          <w:szCs w:val="18"/>
          <w:lang w:eastAsia="en-US"/>
        </w:rPr>
      </w:pPr>
      <w:r>
        <w:rPr>
          <w:rFonts w:eastAsia="ArialMT"/>
          <w:sz w:val="18"/>
          <w:szCs w:val="18"/>
          <w:lang w:eastAsia="en-US"/>
        </w:rPr>
      </w:r>
    </w:p>
    <w:p>
      <w:pPr>
        <w:pStyle w:val="Normal"/>
        <w:jc w:val="center"/>
        <w:rPr>
          <w:rFonts w:eastAsia="ArialMT"/>
          <w:bCs/>
          <w:lang w:eastAsia="en-US"/>
        </w:rPr>
      </w:pPr>
      <w:r>
        <w:rPr>
          <w:rFonts w:eastAsia="ArialMT"/>
          <w:lang w:eastAsia="en-US"/>
        </w:rPr>
        <w:t xml:space="preserve">Межведомственная комиссия по профилактике </w:t>
      </w:r>
      <w:r>
        <w:rPr>
          <w:rFonts w:eastAsia="ArialMT"/>
          <w:bCs/>
          <w:lang w:eastAsia="en-US"/>
        </w:rPr>
        <w:t>правонарушений и преступлений в Доволенском районе Новосибирской области</w:t>
      </w:r>
    </w:p>
    <w:p>
      <w:pPr>
        <w:pStyle w:val="Normal"/>
        <w:jc w:val="center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jc w:val="center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jc w:val="center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Председатель комиссии – Луцкий Богдан Вячеславович</w:t>
      </w:r>
    </w:p>
    <w:p>
      <w:pPr>
        <w:pStyle w:val="Normal"/>
        <w:ind w:left="2832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    </w:t>
      </w:r>
      <w:r>
        <w:rPr>
          <w:rFonts w:eastAsia="ArialMT"/>
          <w:bCs/>
          <w:lang w:eastAsia="en-US"/>
        </w:rPr>
        <w:t xml:space="preserve">Глава Доволенского района </w:t>
      </w:r>
    </w:p>
    <w:p>
      <w:pPr>
        <w:pStyle w:val="Normal"/>
        <w:ind w:left="2832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    </w:t>
      </w:r>
      <w:r>
        <w:rPr>
          <w:rFonts w:eastAsia="ArialMT"/>
          <w:bCs/>
          <w:lang w:eastAsia="en-US"/>
        </w:rPr>
        <w:t>Новосибирской области</w:t>
      </w:r>
    </w:p>
    <w:p>
      <w:pPr>
        <w:pStyle w:val="Normal"/>
        <w:ind w:left="2832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Заместитель председателя –  И.о. начальника отделения полиции «Доволенское» </w:t>
      </w:r>
    </w:p>
    <w:p>
      <w:pPr>
        <w:pStyle w:val="Normal"/>
        <w:ind w:left="2832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  </w:t>
      </w:r>
      <w:r>
        <w:rPr>
          <w:rFonts w:eastAsia="ArialMT"/>
          <w:bCs/>
          <w:lang w:eastAsia="en-US"/>
        </w:rPr>
        <w:t xml:space="preserve">МО МВД России «Краснозерский» </w:t>
      </w:r>
    </w:p>
    <w:p>
      <w:pPr>
        <w:pStyle w:val="Normal"/>
        <w:ind w:left="2832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  </w:t>
      </w:r>
      <w:r>
        <w:rPr>
          <w:rFonts w:eastAsia="ArialMT"/>
          <w:bCs/>
          <w:lang w:eastAsia="en-US"/>
        </w:rPr>
        <w:t xml:space="preserve">майор полиции Сидоров Антон Александрович </w:t>
      </w:r>
    </w:p>
    <w:p>
      <w:pPr>
        <w:pStyle w:val="Normal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Секретарь – Суббота Лилия Ивановна 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</w:t>
      </w:r>
      <w:r>
        <w:rPr>
          <w:rFonts w:eastAsia="ArialMT"/>
          <w:bCs/>
          <w:lang w:eastAsia="en-US"/>
        </w:rPr>
        <w:t xml:space="preserve">главный специалист отдела юридической службы 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 </w:t>
      </w:r>
      <w:r>
        <w:rPr>
          <w:rFonts w:eastAsia="ArialMT"/>
          <w:bCs/>
          <w:lang w:eastAsia="en-US"/>
        </w:rPr>
        <w:t>администрации Доволенского района Новосибирской области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Члены комиссии: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Радушкина Ольга Валерьевна – начальник МКУ «Управление образования Доволенского района»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 xml:space="preserve">Чеха Игорь Михайлович – начальник МКУК «Культурно-досуговый центр Доволенского района» 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Екимов Станислав Александрович – начальник отдела по делам молодежи физической культуре и спорту администрации Доволенского района Новосибирской области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Бордакова Галина Ивановна – главный специалист по делам несовершеннолетних администрации Доволенского района Новосибирской области</w:t>
      </w:r>
      <w:bookmarkStart w:id="2" w:name="_Hlk191297373"/>
      <w:bookmarkEnd w:id="2"/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Соротник Елена Викторовна- старший инспектор Каргатского межмуниципального филиала ФКУ УИИ ГУФСИН России по Новосибирской области;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  <w:t>Лукьянова Татьяна Павловна – начальник отдела опеки и попечительства администрации Доволенского района Новосибирской области</w:t>
      </w:r>
    </w:p>
    <w:p>
      <w:pPr>
        <w:pStyle w:val="Normal"/>
        <w:ind w:left="1416" w:hanging="0"/>
        <w:rPr>
          <w:rFonts w:eastAsia="ArialMT"/>
          <w:bCs/>
          <w:lang w:eastAsia="en-US"/>
        </w:rPr>
      </w:pPr>
      <w:r>
        <w:rPr>
          <w:rFonts w:eastAsia="ArialMT"/>
          <w:bCs/>
          <w:lang w:eastAsia="en-US"/>
        </w:rPr>
      </w:r>
    </w:p>
    <w:p>
      <w:pPr>
        <w:pStyle w:val="Normal"/>
        <w:ind w:left="1416" w:hanging="0"/>
        <w:rPr>
          <w:rFonts w:eastAsia="ArialMT"/>
          <w:sz w:val="28"/>
          <w:szCs w:val="28"/>
          <w:lang w:eastAsia="en-US"/>
        </w:rPr>
      </w:pPr>
      <w:r>
        <w:rPr>
          <w:rFonts w:eastAsia="ArialMT"/>
          <w:bCs/>
          <w:lang w:eastAsia="en-US"/>
        </w:rPr>
        <w:t>Косенок Екатерина Сергеевна – директор МКУ КЦСОН</w:t>
      </w:r>
    </w:p>
    <w:sectPr>
      <w:footerReference w:type="default" r:id="rId3"/>
      <w:type w:val="nextPage"/>
      <w:pgSz w:w="11906" w:h="16838"/>
      <w:pgMar w:left="1701" w:right="850" w:header="0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Tinos">
    <w:charset w:val="01"/>
    <w:family w:val="roman"/>
    <w:pitch w:val="default"/>
  </w:font>
  <w:font w:name="Tinos">
    <w:altName w:val="Calibri"/>
    <w:charset w:val="01"/>
    <w:family w:val="roman"/>
    <w:pitch w:val="default"/>
  </w:font>
  <w:font w:name="PT Sans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13"/>
      <w:rPr/>
    </w:pPr>
    <w:r>
      <w:rPr/>
    </w:r>
  </w:p>
</w:ftr>
</file>

<file path=word/settings.xml><?xml version="1.0" encoding="utf-8"?>
<w:settings xmlns:w="http://schemas.openxmlformats.org/wordprocessingml/2006/main">
  <w:zoom w:percent="18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066c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94ed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uiPriority w:val="9"/>
    <w:qFormat/>
    <w:rsid w:val="00194eda"/>
    <w:rPr>
      <w:b/>
      <w:bCs/>
      <w:kern w:val="2"/>
      <w:sz w:val="48"/>
      <w:szCs w:val="48"/>
    </w:rPr>
  </w:style>
  <w:style w:type="character" w:styleId="Style13" w:customStyle="1">
    <w:name w:val="Текст выноски Знак"/>
    <w:link w:val="a3"/>
    <w:qFormat/>
    <w:rsid w:val="00417238"/>
    <w:rPr>
      <w:rFonts w:ascii="Segoe UI" w:hAnsi="Segoe UI" w:cs="Segoe UI"/>
      <w:sz w:val="18"/>
      <w:szCs w:val="18"/>
    </w:rPr>
  </w:style>
  <w:style w:type="character" w:styleId="Style14" w:customStyle="1">
    <w:name w:val="Гипертекстовая ссылка"/>
    <w:uiPriority w:val="99"/>
    <w:qFormat/>
    <w:rsid w:val="00332310"/>
    <w:rPr>
      <w:color w:val="106BBE"/>
    </w:rPr>
  </w:style>
  <w:style w:type="character" w:styleId="Style15" w:customStyle="1">
    <w:name w:val="Нижний колонтитул Знак"/>
    <w:link w:val="11"/>
    <w:uiPriority w:val="99"/>
    <w:qFormat/>
    <w:rsid w:val="008c24ea"/>
    <w:rPr/>
  </w:style>
  <w:style w:type="character" w:styleId="12" w:customStyle="1">
    <w:name w:val="Нижний колонтитул Знак1"/>
    <w:link w:val="ab"/>
    <w:qFormat/>
    <w:rsid w:val="008c24ea"/>
    <w:rPr>
      <w:sz w:val="24"/>
      <w:szCs w:val="24"/>
    </w:rPr>
  </w:style>
  <w:style w:type="character" w:styleId="Style16" w:customStyle="1">
    <w:name w:val="Верхний колонтитул Знак"/>
    <w:link w:val="ad"/>
    <w:qFormat/>
    <w:rsid w:val="002c69f1"/>
    <w:rPr>
      <w:sz w:val="24"/>
      <w:szCs w:val="24"/>
    </w:rPr>
  </w:style>
  <w:style w:type="character" w:styleId="Style17">
    <w:name w:val="Интернет-ссылка"/>
    <w:basedOn w:val="DefaultParagraphFont"/>
    <w:rsid w:val="00902577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c066c0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rsid w:val="00c066c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4"/>
    <w:qFormat/>
    <w:rsid w:val="00417238"/>
    <w:pPr/>
    <w:rPr>
      <w:rFonts w:ascii="Segoe UI" w:hAnsi="Segoe UI" w:cs="Segoe UI"/>
      <w:sz w:val="18"/>
      <w:szCs w:val="18"/>
    </w:rPr>
  </w:style>
  <w:style w:type="paragraph" w:styleId="S1" w:customStyle="1">
    <w:name w:val="s_1"/>
    <w:basedOn w:val="Normal"/>
    <w:qFormat/>
    <w:rsid w:val="004c15e4"/>
    <w:pPr>
      <w:spacing w:beforeAutospacing="1" w:afterAutospacing="1"/>
    </w:pPr>
    <w:rPr/>
  </w:style>
  <w:style w:type="paragraph" w:styleId="Style23" w:customStyle="1">
    <w:name w:val="Комментарий"/>
    <w:basedOn w:val="Normal"/>
    <w:next w:val="Normal"/>
    <w:uiPriority w:val="99"/>
    <w:qFormat/>
    <w:rsid w:val="00b861b5"/>
    <w:pPr>
      <w:widowControl w:val="false"/>
      <w:spacing w:before="75" w:after="0"/>
      <w:ind w:left="170" w:hanging="0"/>
      <w:jc w:val="both"/>
    </w:pPr>
    <w:rPr>
      <w:rFonts w:ascii="Times New Roman CYR" w:hAnsi="Times New Roman CYR" w:cs="Times New Roman CYR"/>
      <w:color w:val="353842"/>
    </w:rPr>
  </w:style>
  <w:style w:type="paragraph" w:styleId="Style24" w:customStyle="1">
    <w:name w:val="Информация о версии"/>
    <w:basedOn w:val="Style23"/>
    <w:next w:val="Normal"/>
    <w:uiPriority w:val="99"/>
    <w:qFormat/>
    <w:rsid w:val="00b861b5"/>
    <w:pPr/>
    <w:rPr>
      <w:i/>
      <w:iCs/>
    </w:rPr>
  </w:style>
  <w:style w:type="paragraph" w:styleId="Style25" w:customStyle="1">
    <w:name w:val="Информация об изменениях"/>
    <w:basedOn w:val="Normal"/>
    <w:next w:val="Normal"/>
    <w:uiPriority w:val="99"/>
    <w:qFormat/>
    <w:rsid w:val="00b861b5"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styleId="Style26" w:customStyle="1">
    <w:name w:val="Подзаголовок для информации об изменениях"/>
    <w:basedOn w:val="Normal"/>
    <w:next w:val="Normal"/>
    <w:uiPriority w:val="99"/>
    <w:qFormat/>
    <w:rsid w:val="00b861b5"/>
    <w:pPr>
      <w:widowControl w:val="false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16743b"/>
    <w:pPr>
      <w:spacing w:beforeAutospacing="1" w:afterAutospacing="1"/>
    </w:pPr>
    <w:rPr/>
  </w:style>
  <w:style w:type="paragraph" w:styleId="13" w:customStyle="1">
    <w:name w:val="Нижний колонтитул1"/>
    <w:basedOn w:val="Normal"/>
    <w:next w:val="Style28"/>
    <w:link w:val="ac"/>
    <w:uiPriority w:val="99"/>
    <w:unhideWhenUsed/>
    <w:qFormat/>
    <w:rsid w:val="008c24ea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Footer"/>
    <w:basedOn w:val="Normal"/>
    <w:link w:val="12"/>
    <w:rsid w:val="008c24e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Header"/>
    <w:basedOn w:val="Normal"/>
    <w:link w:val="ae"/>
    <w:rsid w:val="002c69f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rmattext" w:customStyle="1">
    <w:name w:val="formattext"/>
    <w:basedOn w:val="Normal"/>
    <w:qFormat/>
    <w:rsid w:val="002430df"/>
    <w:pPr>
      <w:spacing w:beforeAutospacing="1" w:afterAutospacing="1"/>
    </w:pPr>
    <w:rPr/>
  </w:style>
  <w:style w:type="paragraph" w:styleId="Default" w:customStyle="1">
    <w:name w:val="Default"/>
    <w:qFormat/>
    <w:rsid w:val="00fd52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basedOn w:val="Normal"/>
    <w:qFormat/>
    <w:rsid w:val="00437665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B73F-A672-408D-8CE0-292C646B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6</Pages>
  <Words>1148</Words>
  <Characters>9316</Characters>
  <CharactersWithSpaces>10882</CharactersWithSpaces>
  <Paragraphs>103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2025-02-24T01:53:00Z</dcterms:created>
  <dc:creator>user</dc:creator>
  <dc:description/>
  <dc:language>ru-RU</dc:language>
  <cp:lastModifiedBy/>
  <cp:lastPrinted>2025-02-24T16:06:37Z</cp:lastPrinted>
  <dcterms:modified xsi:type="dcterms:W3CDTF">2025-02-24T16:07:11Z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