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AD1D" w14:textId="197C1D6E" w:rsidR="00E50DBE" w:rsidRPr="001B2D9F" w:rsidRDefault="00E50DBE" w:rsidP="00091D79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 w:rsidRPr="005707D8">
        <w:rPr>
          <w:sz w:val="26"/>
          <w:szCs w:val="26"/>
        </w:rPr>
        <w:t xml:space="preserve">          </w:t>
      </w:r>
      <w:r w:rsidRPr="005707D8">
        <w:rPr>
          <w:rFonts w:ascii="Courier New" w:hAnsi="Courier New" w:cs="Courier New"/>
          <w:sz w:val="26"/>
          <w:szCs w:val="26"/>
        </w:rPr>
        <w:t xml:space="preserve">      </w:t>
      </w:r>
      <w:r w:rsidRPr="001B2D9F">
        <w:rPr>
          <w:sz w:val="26"/>
          <w:szCs w:val="26"/>
        </w:rPr>
        <w:t>УТВЕРЖДАЮ</w:t>
      </w:r>
    </w:p>
    <w:p w14:paraId="35EDAA09" w14:textId="5633CFCB" w:rsidR="00D177AD" w:rsidRPr="001B2D9F" w:rsidRDefault="00E50DBE" w:rsidP="00D177AD">
      <w:pPr>
        <w:ind w:right="-1" w:firstLine="567"/>
        <w:jc w:val="right"/>
        <w:rPr>
          <w:sz w:val="26"/>
          <w:szCs w:val="26"/>
        </w:rPr>
      </w:pPr>
      <w:r w:rsidRPr="001B2D9F">
        <w:rPr>
          <w:sz w:val="26"/>
          <w:szCs w:val="26"/>
        </w:rPr>
        <w:t xml:space="preserve">                                                             </w:t>
      </w:r>
      <w:r w:rsidR="00D177AD" w:rsidRPr="001B2D9F">
        <w:rPr>
          <w:sz w:val="26"/>
          <w:szCs w:val="26"/>
        </w:rPr>
        <w:t xml:space="preserve">_______________  </w:t>
      </w:r>
      <w:r w:rsidR="00D177AD" w:rsidRPr="001B2D9F">
        <w:rPr>
          <w:sz w:val="26"/>
          <w:szCs w:val="26"/>
          <w:lang w:eastAsia="ru-RU"/>
        </w:rPr>
        <w:t>Пургина С.А.</w:t>
      </w:r>
    </w:p>
    <w:p w14:paraId="3897B846" w14:textId="77777777" w:rsidR="005629F1" w:rsidRPr="001B2D9F" w:rsidRDefault="00D177AD" w:rsidP="00D177AD">
      <w:pPr>
        <w:jc w:val="right"/>
        <w:rPr>
          <w:bCs/>
          <w:kern w:val="28"/>
          <w:sz w:val="26"/>
          <w:szCs w:val="26"/>
        </w:rPr>
      </w:pPr>
      <w:r w:rsidRPr="001B2D9F">
        <w:rPr>
          <w:sz w:val="26"/>
          <w:szCs w:val="26"/>
        </w:rPr>
        <w:t xml:space="preserve">Главный специалист </w:t>
      </w:r>
      <w:r w:rsidRPr="001B2D9F">
        <w:rPr>
          <w:sz w:val="26"/>
          <w:szCs w:val="26"/>
        </w:rPr>
        <w:t xml:space="preserve"> </w:t>
      </w:r>
      <w:r w:rsidRPr="001B2D9F">
        <w:rPr>
          <w:bCs/>
          <w:kern w:val="28"/>
          <w:sz w:val="26"/>
          <w:szCs w:val="26"/>
        </w:rPr>
        <w:t xml:space="preserve">администрации </w:t>
      </w:r>
    </w:p>
    <w:p w14:paraId="574550BE" w14:textId="4A444855" w:rsidR="00D177AD" w:rsidRPr="001B2D9F" w:rsidRDefault="00D177AD" w:rsidP="00D177AD">
      <w:pPr>
        <w:jc w:val="right"/>
        <w:rPr>
          <w:sz w:val="26"/>
          <w:szCs w:val="26"/>
        </w:rPr>
      </w:pPr>
      <w:r w:rsidRPr="001B2D9F">
        <w:rPr>
          <w:bCs/>
          <w:kern w:val="28"/>
          <w:sz w:val="26"/>
          <w:szCs w:val="26"/>
        </w:rPr>
        <w:t>Доволенского района Новосибирской области</w:t>
      </w:r>
      <w:r w:rsidRPr="001B2D9F">
        <w:rPr>
          <w:sz w:val="26"/>
          <w:szCs w:val="26"/>
        </w:rPr>
        <w:t xml:space="preserve">                     </w:t>
      </w:r>
    </w:p>
    <w:p w14:paraId="79A0DE54" w14:textId="3428C3C2" w:rsidR="00D177AD" w:rsidRPr="001B2D9F" w:rsidRDefault="005629F1" w:rsidP="00D177AD">
      <w:pPr>
        <w:jc w:val="right"/>
        <w:rPr>
          <w:sz w:val="26"/>
          <w:szCs w:val="26"/>
          <w:lang w:eastAsia="ru-RU"/>
        </w:rPr>
      </w:pPr>
      <w:r w:rsidRPr="001B2D9F">
        <w:rPr>
          <w:sz w:val="26"/>
          <w:szCs w:val="26"/>
        </w:rPr>
        <w:t>(у</w:t>
      </w:r>
      <w:r w:rsidR="00D177AD" w:rsidRPr="001B2D9F">
        <w:rPr>
          <w:sz w:val="26"/>
          <w:szCs w:val="26"/>
        </w:rPr>
        <w:t>полномоченное должностное лицо,</w:t>
      </w:r>
      <w:r w:rsidR="00D177AD" w:rsidRPr="001B2D9F">
        <w:rPr>
          <w:sz w:val="26"/>
          <w:szCs w:val="26"/>
          <w:lang w:eastAsia="ru-RU"/>
        </w:rPr>
        <w:t xml:space="preserve"> </w:t>
      </w:r>
    </w:p>
    <w:p w14:paraId="47C78B13" w14:textId="77777777" w:rsidR="00D177AD" w:rsidRPr="001B2D9F" w:rsidRDefault="00D177AD" w:rsidP="00D177AD">
      <w:pPr>
        <w:jc w:val="right"/>
        <w:rPr>
          <w:sz w:val="26"/>
          <w:szCs w:val="26"/>
          <w:lang w:eastAsia="ru-RU"/>
        </w:rPr>
      </w:pPr>
      <w:r w:rsidRPr="001B2D9F">
        <w:rPr>
          <w:sz w:val="26"/>
          <w:szCs w:val="26"/>
          <w:lang w:eastAsia="ru-RU"/>
        </w:rPr>
        <w:t xml:space="preserve">                                                        ответственное за проведение </w:t>
      </w:r>
    </w:p>
    <w:p w14:paraId="2270ED40" w14:textId="1AEAB12F" w:rsidR="00D177AD" w:rsidRPr="001B2D9F" w:rsidRDefault="00D177AD" w:rsidP="00D177AD">
      <w:pPr>
        <w:jc w:val="right"/>
        <w:rPr>
          <w:sz w:val="26"/>
          <w:szCs w:val="26"/>
          <w:lang w:eastAsia="ru-RU"/>
        </w:rPr>
      </w:pPr>
      <w:r w:rsidRPr="001B2D9F">
        <w:rPr>
          <w:sz w:val="26"/>
          <w:szCs w:val="26"/>
          <w:lang w:eastAsia="ru-RU"/>
        </w:rPr>
        <w:t>аудиторского мероприятия</w:t>
      </w:r>
      <w:r w:rsidR="005629F1" w:rsidRPr="001B2D9F">
        <w:rPr>
          <w:sz w:val="26"/>
          <w:szCs w:val="26"/>
          <w:lang w:eastAsia="ru-RU"/>
        </w:rPr>
        <w:t>)</w:t>
      </w:r>
    </w:p>
    <w:p w14:paraId="43BFF368" w14:textId="3877A6C0" w:rsidR="00E50DBE" w:rsidRPr="001B2D9F" w:rsidRDefault="001F6670" w:rsidP="00091D79">
      <w:pPr>
        <w:ind w:right="-1"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«____»  __________ </w:t>
      </w:r>
      <w:r w:rsidR="00E50DBE" w:rsidRPr="001B2D9F">
        <w:rPr>
          <w:sz w:val="26"/>
          <w:szCs w:val="26"/>
        </w:rPr>
        <w:t>20</w:t>
      </w:r>
      <w:r>
        <w:rPr>
          <w:sz w:val="26"/>
          <w:szCs w:val="26"/>
        </w:rPr>
        <w:t>___</w:t>
      </w:r>
      <w:r w:rsidR="00E50DBE" w:rsidRPr="001B2D9F">
        <w:rPr>
          <w:sz w:val="26"/>
          <w:szCs w:val="26"/>
        </w:rPr>
        <w:t>г.</w:t>
      </w:r>
    </w:p>
    <w:p w14:paraId="35E9B5A6" w14:textId="77777777" w:rsidR="00E50DBE" w:rsidRPr="005707D8" w:rsidRDefault="00E50DBE" w:rsidP="00091D79">
      <w:pPr>
        <w:ind w:right="-1" w:firstLine="567"/>
        <w:jc w:val="center"/>
        <w:rPr>
          <w:rFonts w:ascii="Courier New" w:hAnsi="Courier New" w:cs="Courier New"/>
          <w:sz w:val="26"/>
          <w:szCs w:val="26"/>
        </w:rPr>
      </w:pPr>
    </w:p>
    <w:p w14:paraId="169B21FF" w14:textId="77777777" w:rsidR="004A4097" w:rsidRDefault="004A4097" w:rsidP="0082305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rStyle w:val="a6"/>
          <w:color w:val="2A3143"/>
          <w:sz w:val="26"/>
          <w:szCs w:val="26"/>
        </w:rPr>
      </w:pPr>
    </w:p>
    <w:p w14:paraId="72536B3F" w14:textId="77777777" w:rsidR="004A4097" w:rsidRDefault="004A4097" w:rsidP="0082305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rStyle w:val="a6"/>
          <w:color w:val="2A3143"/>
          <w:sz w:val="26"/>
          <w:szCs w:val="26"/>
        </w:rPr>
      </w:pPr>
    </w:p>
    <w:p w14:paraId="73DA86ED" w14:textId="77777777" w:rsidR="004A4097" w:rsidRDefault="004A4097" w:rsidP="0082305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rStyle w:val="a6"/>
          <w:color w:val="2A3143"/>
          <w:sz w:val="26"/>
          <w:szCs w:val="26"/>
        </w:rPr>
      </w:pPr>
    </w:p>
    <w:p w14:paraId="2A1B0D4B" w14:textId="0546453A" w:rsidR="00823053" w:rsidRPr="005707D8" w:rsidRDefault="00823053" w:rsidP="00823053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color w:val="2A3143"/>
          <w:sz w:val="26"/>
          <w:szCs w:val="26"/>
        </w:rPr>
      </w:pPr>
      <w:r w:rsidRPr="005707D8">
        <w:rPr>
          <w:rStyle w:val="a6"/>
          <w:color w:val="2A3143"/>
          <w:sz w:val="26"/>
          <w:szCs w:val="26"/>
        </w:rPr>
        <w:t>Программа аудиторского мероприятия</w:t>
      </w:r>
    </w:p>
    <w:p w14:paraId="5455B0FF" w14:textId="4051F57E" w:rsidR="00823053" w:rsidRPr="005707D8" w:rsidRDefault="00823053" w:rsidP="00A502D4">
      <w:pPr>
        <w:ind w:firstLine="567"/>
        <w:textAlignment w:val="baseline"/>
        <w:rPr>
          <w:sz w:val="26"/>
          <w:szCs w:val="26"/>
        </w:rPr>
      </w:pPr>
      <w:r w:rsidRPr="005707D8">
        <w:rPr>
          <w:rStyle w:val="a6"/>
          <w:color w:val="2A3143"/>
          <w:sz w:val="26"/>
          <w:szCs w:val="26"/>
        </w:rPr>
        <w:t xml:space="preserve">Тема: </w:t>
      </w:r>
      <w:r w:rsidR="000E2BFF" w:rsidRPr="005707D8">
        <w:rPr>
          <w:rStyle w:val="a6"/>
          <w:b w:val="0"/>
          <w:bCs w:val="0"/>
          <w:color w:val="2A3143"/>
          <w:sz w:val="26"/>
          <w:szCs w:val="26"/>
        </w:rPr>
        <w:t>П</w:t>
      </w:r>
      <w:r w:rsidR="000E2BFF" w:rsidRPr="005707D8">
        <w:rPr>
          <w:sz w:val="26"/>
          <w:szCs w:val="26"/>
        </w:rPr>
        <w:t>одтверждение достоверности годовой бюджетной отчетности за 2023 год и соответствия порядка ведения бюджетного учета единой методологии бюджетного учета, составления, представления и утверждения бюджетной отчетности</w:t>
      </w:r>
      <w:r w:rsidRPr="005707D8">
        <w:rPr>
          <w:sz w:val="26"/>
          <w:szCs w:val="26"/>
        </w:rPr>
        <w:t>.</w:t>
      </w:r>
    </w:p>
    <w:p w14:paraId="0775C195" w14:textId="77777777" w:rsidR="00D606BF" w:rsidRPr="005707D8" w:rsidRDefault="00D606BF" w:rsidP="00A502D4">
      <w:pPr>
        <w:ind w:firstLine="567"/>
        <w:textAlignment w:val="baseline"/>
        <w:rPr>
          <w:sz w:val="26"/>
          <w:szCs w:val="26"/>
        </w:rPr>
      </w:pPr>
    </w:p>
    <w:p w14:paraId="58E6AF19" w14:textId="77777777" w:rsidR="00C36E92" w:rsidRPr="005707D8" w:rsidRDefault="00823053" w:rsidP="00C36E92">
      <w:pPr>
        <w:ind w:firstLine="567"/>
        <w:rPr>
          <w:sz w:val="26"/>
          <w:szCs w:val="26"/>
        </w:rPr>
      </w:pPr>
      <w:r w:rsidRPr="005707D8">
        <w:rPr>
          <w:rStyle w:val="a6"/>
          <w:color w:val="2A3143"/>
          <w:sz w:val="26"/>
          <w:szCs w:val="26"/>
        </w:rPr>
        <w:t>Основание проведения аудиторского мероприятия: </w:t>
      </w:r>
      <w:r w:rsidR="00C36E92" w:rsidRPr="005707D8">
        <w:rPr>
          <w:sz w:val="26"/>
          <w:szCs w:val="26"/>
        </w:rPr>
        <w:t xml:space="preserve">пункт 2 плана проведения аудиторских мероприятий </w:t>
      </w:r>
      <w:r w:rsidR="00C36E92" w:rsidRPr="005707D8">
        <w:rPr>
          <w:bCs/>
          <w:kern w:val="28"/>
          <w:sz w:val="26"/>
          <w:szCs w:val="26"/>
        </w:rPr>
        <w:t xml:space="preserve">администрации Доволенского района Новосибирской области </w:t>
      </w:r>
      <w:r w:rsidR="00C36E92" w:rsidRPr="005707D8">
        <w:rPr>
          <w:sz w:val="26"/>
          <w:szCs w:val="26"/>
        </w:rPr>
        <w:t>на 2023год</w:t>
      </w:r>
      <w:r w:rsidR="00C36E92" w:rsidRPr="005707D8">
        <w:rPr>
          <w:color w:val="000000"/>
          <w:sz w:val="26"/>
          <w:szCs w:val="26"/>
          <w:shd w:val="clear" w:color="auto" w:fill="FFFFFF"/>
        </w:rPr>
        <w:t xml:space="preserve">, утвержденного распоряжением </w:t>
      </w:r>
      <w:r w:rsidR="00C36E92" w:rsidRPr="005707D8">
        <w:rPr>
          <w:bCs/>
          <w:kern w:val="28"/>
          <w:sz w:val="26"/>
          <w:szCs w:val="26"/>
        </w:rPr>
        <w:t xml:space="preserve">администрации Доволенского района Новосибирской области </w:t>
      </w:r>
      <w:r w:rsidR="00C36E92" w:rsidRPr="005707D8">
        <w:rPr>
          <w:rFonts w:eastAsia="Calibri"/>
          <w:sz w:val="26"/>
          <w:szCs w:val="26"/>
          <w:lang w:eastAsia="en-US"/>
        </w:rPr>
        <w:t>от  20.12.2022  №589-ра</w:t>
      </w:r>
      <w:r w:rsidR="00C36E92" w:rsidRPr="005707D8">
        <w:rPr>
          <w:rStyle w:val="a6"/>
          <w:sz w:val="26"/>
          <w:szCs w:val="26"/>
        </w:rPr>
        <w:t xml:space="preserve"> </w:t>
      </w:r>
      <w:r w:rsidR="00C36E92" w:rsidRPr="005707D8">
        <w:rPr>
          <w:sz w:val="26"/>
          <w:szCs w:val="26"/>
        </w:rPr>
        <w:t>«</w:t>
      </w:r>
      <w:r w:rsidR="00C36E92" w:rsidRPr="005707D8">
        <w:rPr>
          <w:sz w:val="26"/>
          <w:szCs w:val="26"/>
          <w:lang w:eastAsia="ru-RU"/>
        </w:rPr>
        <w:t xml:space="preserve">Об утверждении плана </w:t>
      </w:r>
      <w:r w:rsidR="00C36E92" w:rsidRPr="005707D8">
        <w:rPr>
          <w:sz w:val="26"/>
          <w:szCs w:val="26"/>
        </w:rPr>
        <w:t>проведения аудиторских мероприятий на 2023год».</w:t>
      </w:r>
    </w:p>
    <w:p w14:paraId="37D21E5F" w14:textId="51F9C199" w:rsidR="00D606BF" w:rsidRPr="005707D8" w:rsidRDefault="00823053" w:rsidP="00C8580A">
      <w:pPr>
        <w:ind w:firstLine="567"/>
        <w:rPr>
          <w:sz w:val="26"/>
          <w:szCs w:val="26"/>
        </w:rPr>
      </w:pPr>
      <w:r w:rsidRPr="005707D8">
        <w:rPr>
          <w:rStyle w:val="a6"/>
          <w:color w:val="2A3143"/>
          <w:sz w:val="26"/>
          <w:szCs w:val="26"/>
        </w:rPr>
        <w:t>Цел</w:t>
      </w:r>
      <w:r w:rsidR="00C8580A" w:rsidRPr="005707D8">
        <w:rPr>
          <w:rStyle w:val="a6"/>
          <w:color w:val="2A3143"/>
          <w:sz w:val="26"/>
          <w:szCs w:val="26"/>
        </w:rPr>
        <w:t>ь</w:t>
      </w:r>
      <w:r w:rsidRPr="005707D8">
        <w:rPr>
          <w:rStyle w:val="a6"/>
          <w:color w:val="2A3143"/>
          <w:sz w:val="26"/>
          <w:szCs w:val="26"/>
        </w:rPr>
        <w:t xml:space="preserve"> аудиторского мероприятия: </w:t>
      </w:r>
      <w:r w:rsidR="00D606BF" w:rsidRPr="005707D8">
        <w:rPr>
          <w:sz w:val="26"/>
          <w:szCs w:val="26"/>
        </w:rPr>
        <w:t>подтверждени</w:t>
      </w:r>
      <w:r w:rsidR="00C8580A" w:rsidRPr="005707D8">
        <w:rPr>
          <w:sz w:val="26"/>
          <w:szCs w:val="26"/>
        </w:rPr>
        <w:t>е</w:t>
      </w:r>
      <w:r w:rsidR="00D606BF" w:rsidRPr="005707D8">
        <w:rPr>
          <w:sz w:val="26"/>
          <w:szCs w:val="26"/>
        </w:rPr>
        <w:t xml:space="preserve"> достоверности бюджетной отчетности</w:t>
      </w:r>
      <w:r w:rsidR="00C8580A" w:rsidRPr="005707D8">
        <w:rPr>
          <w:bCs/>
          <w:kern w:val="28"/>
          <w:sz w:val="26"/>
          <w:szCs w:val="26"/>
        </w:rPr>
        <w:t xml:space="preserve"> администрации Доволенского района Новосибирской области за 2023 год </w:t>
      </w:r>
      <w:r w:rsidR="00D606BF" w:rsidRPr="005707D8">
        <w:rPr>
          <w:sz w:val="26"/>
          <w:szCs w:val="26"/>
        </w:rPr>
        <w:t xml:space="preserve"> и соответствия порядка ведения бюджетного учета единой методологии и учетной политике</w:t>
      </w:r>
      <w:r w:rsidR="00C8580A" w:rsidRPr="005707D8">
        <w:rPr>
          <w:sz w:val="26"/>
          <w:szCs w:val="26"/>
        </w:rPr>
        <w:t>.</w:t>
      </w:r>
    </w:p>
    <w:p w14:paraId="41D5B759" w14:textId="659CC367" w:rsidR="00823053" w:rsidRPr="005707D8" w:rsidRDefault="00823053" w:rsidP="0082305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A3143"/>
          <w:sz w:val="26"/>
          <w:szCs w:val="26"/>
        </w:rPr>
      </w:pPr>
      <w:r w:rsidRPr="005707D8">
        <w:rPr>
          <w:rStyle w:val="a6"/>
          <w:color w:val="2A3143"/>
          <w:sz w:val="26"/>
          <w:szCs w:val="26"/>
        </w:rPr>
        <w:t>Задачи аудиторского мероприятия: </w:t>
      </w:r>
      <w:r w:rsidRPr="005707D8">
        <w:rPr>
          <w:color w:val="2A3143"/>
          <w:sz w:val="26"/>
          <w:szCs w:val="26"/>
        </w:rPr>
        <w:t>в соответствии с пунктом 15 СВФА «Определения, принципы и задачи».</w:t>
      </w:r>
    </w:p>
    <w:p w14:paraId="3EE7A3AE" w14:textId="7421116E" w:rsidR="00823053" w:rsidRPr="005707D8" w:rsidRDefault="004C2F39" w:rsidP="0082305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A3143"/>
          <w:sz w:val="26"/>
          <w:szCs w:val="26"/>
        </w:rPr>
      </w:pPr>
      <w:r w:rsidRPr="004C2F39">
        <w:rPr>
          <w:b/>
          <w:bCs/>
          <w:sz w:val="26"/>
          <w:szCs w:val="26"/>
        </w:rPr>
        <w:t>Методы внутреннего финансового аудита, которые будут применены при проведении аудиторского мероприятия</w:t>
      </w:r>
      <w:r w:rsidR="00823053" w:rsidRPr="005707D8">
        <w:rPr>
          <w:rStyle w:val="a6"/>
          <w:color w:val="2A3143"/>
          <w:sz w:val="26"/>
          <w:szCs w:val="26"/>
        </w:rPr>
        <w:t>: </w:t>
      </w:r>
      <w:r w:rsidR="00823053" w:rsidRPr="005707D8">
        <w:rPr>
          <w:color w:val="2A3143"/>
          <w:sz w:val="26"/>
          <w:szCs w:val="26"/>
        </w:rPr>
        <w:t>аналитические процедуры, инспектирование,</w:t>
      </w:r>
      <w:r w:rsidR="0084196A">
        <w:rPr>
          <w:color w:val="2A3143"/>
          <w:sz w:val="26"/>
          <w:szCs w:val="26"/>
        </w:rPr>
        <w:t xml:space="preserve"> запрос,</w:t>
      </w:r>
      <w:r w:rsidR="00823053" w:rsidRPr="005707D8">
        <w:rPr>
          <w:color w:val="2A3143"/>
          <w:sz w:val="26"/>
          <w:szCs w:val="26"/>
        </w:rPr>
        <w:t xml:space="preserve"> пересчет</w:t>
      </w:r>
      <w:r w:rsidR="009A3610">
        <w:rPr>
          <w:color w:val="2A3143"/>
          <w:sz w:val="26"/>
          <w:szCs w:val="26"/>
        </w:rPr>
        <w:t>, мониторинг</w:t>
      </w:r>
      <w:r w:rsidR="00823053" w:rsidRPr="005707D8">
        <w:rPr>
          <w:color w:val="2A3143"/>
          <w:sz w:val="26"/>
          <w:szCs w:val="26"/>
        </w:rPr>
        <w:t>.</w:t>
      </w:r>
    </w:p>
    <w:p w14:paraId="0C05AACA" w14:textId="3C364B8B" w:rsidR="00CB1D57" w:rsidRPr="005707D8" w:rsidRDefault="00823053" w:rsidP="0082305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2A3143"/>
          <w:sz w:val="26"/>
          <w:szCs w:val="26"/>
        </w:rPr>
      </w:pPr>
      <w:r w:rsidRPr="005707D8">
        <w:rPr>
          <w:rStyle w:val="a6"/>
          <w:color w:val="2A3143"/>
          <w:sz w:val="26"/>
          <w:szCs w:val="26"/>
        </w:rPr>
        <w:t>Объект внутреннего финансового аудита</w:t>
      </w:r>
      <w:r w:rsidRPr="005707D8">
        <w:rPr>
          <w:color w:val="2A3143"/>
          <w:sz w:val="26"/>
          <w:szCs w:val="26"/>
        </w:rPr>
        <w:t xml:space="preserve">: </w:t>
      </w:r>
      <w:r w:rsidR="00686AE5" w:rsidRPr="005707D8">
        <w:rPr>
          <w:sz w:val="26"/>
          <w:szCs w:val="26"/>
        </w:rPr>
        <w:t>бюджетн</w:t>
      </w:r>
      <w:r w:rsidR="00801F06" w:rsidRPr="005707D8">
        <w:rPr>
          <w:sz w:val="26"/>
          <w:szCs w:val="26"/>
        </w:rPr>
        <w:t>ая</w:t>
      </w:r>
      <w:r w:rsidR="00686AE5" w:rsidRPr="005707D8">
        <w:rPr>
          <w:sz w:val="26"/>
          <w:szCs w:val="26"/>
        </w:rPr>
        <w:t xml:space="preserve"> процедур</w:t>
      </w:r>
      <w:r w:rsidR="00801F06" w:rsidRPr="005707D8">
        <w:rPr>
          <w:sz w:val="26"/>
          <w:szCs w:val="26"/>
        </w:rPr>
        <w:t>а</w:t>
      </w:r>
      <w:r w:rsidR="00686AE5" w:rsidRPr="005707D8">
        <w:rPr>
          <w:sz w:val="26"/>
          <w:szCs w:val="26"/>
        </w:rPr>
        <w:t>: «Составление и представление бюджетной отчетности</w:t>
      </w:r>
      <w:r w:rsidR="00686AE5" w:rsidRPr="005707D8">
        <w:rPr>
          <w:color w:val="000000"/>
          <w:sz w:val="26"/>
          <w:szCs w:val="26"/>
        </w:rPr>
        <w:t>»</w:t>
      </w:r>
      <w:r w:rsidR="00686AE5" w:rsidRPr="005707D8">
        <w:rPr>
          <w:sz w:val="26"/>
          <w:szCs w:val="26"/>
        </w:rPr>
        <w:t>.</w:t>
      </w:r>
    </w:p>
    <w:p w14:paraId="416C115B" w14:textId="77777777" w:rsidR="00823053" w:rsidRPr="005707D8" w:rsidRDefault="00823053" w:rsidP="0082305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color w:val="2A3143"/>
          <w:sz w:val="26"/>
          <w:szCs w:val="26"/>
        </w:rPr>
      </w:pPr>
      <w:r w:rsidRPr="005707D8">
        <w:rPr>
          <w:rStyle w:val="a6"/>
          <w:color w:val="2A3143"/>
          <w:sz w:val="26"/>
          <w:szCs w:val="26"/>
        </w:rPr>
        <w:t>Вопросы, подлежащие изучению в ходе аудиторского мероприятия:</w:t>
      </w:r>
    </w:p>
    <w:p w14:paraId="4CDBC4B2" w14:textId="33D121A8" w:rsidR="00A3264C" w:rsidRPr="00A10ECE" w:rsidRDefault="00A3264C" w:rsidP="00A212B3">
      <w:pPr>
        <w:pStyle w:val="a7"/>
        <w:numPr>
          <w:ilvl w:val="0"/>
          <w:numId w:val="28"/>
        </w:numPr>
        <w:autoSpaceDE w:val="0"/>
        <w:autoSpaceDN w:val="0"/>
        <w:adjustRightInd w:val="0"/>
        <w:ind w:left="0" w:firstLine="170"/>
        <w:rPr>
          <w:sz w:val="26"/>
          <w:szCs w:val="26"/>
        </w:rPr>
      </w:pPr>
      <w:bookmarkStart w:id="0" w:name="_Hlk158299629"/>
      <w:r w:rsidRPr="00A10ECE">
        <w:rPr>
          <w:sz w:val="26"/>
          <w:szCs w:val="26"/>
        </w:rPr>
        <w:t xml:space="preserve">Анализ </w:t>
      </w:r>
      <w:r w:rsidRPr="00A10ECE">
        <w:rPr>
          <w:rFonts w:eastAsiaTheme="minorHAnsi"/>
          <w:sz w:val="26"/>
          <w:szCs w:val="26"/>
          <w:lang w:eastAsia="en-US"/>
        </w:rPr>
        <w:t>организации (обеспечения выполнения) бюджетных процедур учета и отчетности.</w:t>
      </w:r>
    </w:p>
    <w:p w14:paraId="75B0ADEF" w14:textId="1F4C4ABC" w:rsidR="00DC5268" w:rsidRPr="005707D8" w:rsidRDefault="00A83FBA" w:rsidP="00A212B3">
      <w:pPr>
        <w:pStyle w:val="a7"/>
        <w:numPr>
          <w:ilvl w:val="0"/>
          <w:numId w:val="28"/>
        </w:numPr>
        <w:autoSpaceDE w:val="0"/>
        <w:autoSpaceDN w:val="0"/>
        <w:adjustRightInd w:val="0"/>
        <w:ind w:left="0" w:firstLine="170"/>
        <w:rPr>
          <w:sz w:val="26"/>
          <w:szCs w:val="26"/>
        </w:rPr>
      </w:pPr>
      <w:r w:rsidRPr="005707D8">
        <w:rPr>
          <w:sz w:val="26"/>
          <w:szCs w:val="26"/>
        </w:rPr>
        <w:t xml:space="preserve">Анализ </w:t>
      </w:r>
      <w:r w:rsidR="00DC5268" w:rsidRPr="005707D8">
        <w:rPr>
          <w:sz w:val="26"/>
          <w:szCs w:val="26"/>
        </w:rPr>
        <w:t>первичных учетных документов, отражающих факты хозяйственной жизни, в которых наличие возможных ошибок, нарушений(недостатков) может привести к искажению бюджетной отчетности (возможные ошибки, нарушения (недостатки), в случае их допущения, могут привести к искажению информации об активах и обязательствах и(или) финансовом результате, а также повлиять на принятие пользователями бюджетной отчетности экономических решений) в части правильности заполнения реквизитов,  правильности арифметических расчетов в документах и своевременности их передачи</w:t>
      </w:r>
      <w:r w:rsidR="00553D01" w:rsidRPr="005707D8">
        <w:rPr>
          <w:sz w:val="26"/>
          <w:szCs w:val="26"/>
        </w:rPr>
        <w:t xml:space="preserve"> для регистрации содержащихся в них данных в регистрах бюджетного учета, и включения в бюджетную отчетность</w:t>
      </w:r>
      <w:r w:rsidR="00DC5268" w:rsidRPr="005707D8">
        <w:rPr>
          <w:sz w:val="26"/>
          <w:szCs w:val="26"/>
        </w:rPr>
        <w:t>.</w:t>
      </w:r>
    </w:p>
    <w:p w14:paraId="54D18881" w14:textId="0B3AB375" w:rsidR="004E2EC1" w:rsidRPr="005707D8" w:rsidRDefault="00C233EC" w:rsidP="00A212B3">
      <w:pPr>
        <w:pStyle w:val="a7"/>
        <w:numPr>
          <w:ilvl w:val="0"/>
          <w:numId w:val="28"/>
        </w:numPr>
        <w:autoSpaceDE w:val="0"/>
        <w:autoSpaceDN w:val="0"/>
        <w:adjustRightInd w:val="0"/>
        <w:ind w:left="0" w:firstLine="170"/>
        <w:rPr>
          <w:sz w:val="26"/>
          <w:szCs w:val="26"/>
        </w:rPr>
      </w:pPr>
      <w:r w:rsidRPr="005707D8">
        <w:rPr>
          <w:sz w:val="26"/>
          <w:szCs w:val="26"/>
        </w:rPr>
        <w:t>Анализ результатов годовой инвентаризации</w:t>
      </w:r>
      <w:r w:rsidR="00ED7E3F" w:rsidRPr="005707D8">
        <w:rPr>
          <w:sz w:val="26"/>
          <w:szCs w:val="26"/>
        </w:rPr>
        <w:t>:</w:t>
      </w:r>
    </w:p>
    <w:p w14:paraId="6D18CF79" w14:textId="34B8C957" w:rsidR="00192BCE" w:rsidRPr="005707D8" w:rsidRDefault="00192BCE" w:rsidP="00A212B3">
      <w:pPr>
        <w:pStyle w:val="a7"/>
        <w:autoSpaceDE w:val="0"/>
        <w:autoSpaceDN w:val="0"/>
        <w:adjustRightInd w:val="0"/>
        <w:ind w:left="0" w:firstLine="170"/>
        <w:rPr>
          <w:sz w:val="26"/>
          <w:szCs w:val="26"/>
        </w:rPr>
      </w:pPr>
      <w:r w:rsidRPr="005707D8">
        <w:rPr>
          <w:sz w:val="26"/>
          <w:szCs w:val="26"/>
        </w:rPr>
        <w:t>– сформированных инвентаризационных описей (сличительных ведомостей), ведомостей расхождений по результатам инвентаризации (при наличии), актов о результатах инвентаризации, иных документов, необходимых для проведения инвентаризации;</w:t>
      </w:r>
    </w:p>
    <w:p w14:paraId="6BDC4B7E" w14:textId="77777777" w:rsidR="00192BCE" w:rsidRPr="005707D8" w:rsidRDefault="00192BCE" w:rsidP="00A212B3">
      <w:pPr>
        <w:pStyle w:val="a7"/>
        <w:autoSpaceDE w:val="0"/>
        <w:autoSpaceDN w:val="0"/>
        <w:adjustRightInd w:val="0"/>
        <w:ind w:left="0" w:firstLine="170"/>
        <w:rPr>
          <w:sz w:val="26"/>
          <w:szCs w:val="26"/>
        </w:rPr>
      </w:pPr>
      <w:r w:rsidRPr="005707D8">
        <w:rPr>
          <w:sz w:val="26"/>
          <w:szCs w:val="26"/>
        </w:rPr>
        <w:t>– случаев выявления недостач, излишков, хищений;</w:t>
      </w:r>
    </w:p>
    <w:p w14:paraId="7D490865" w14:textId="77777777" w:rsidR="00192BCE" w:rsidRPr="005707D8" w:rsidRDefault="00192BCE" w:rsidP="00A212B3">
      <w:pPr>
        <w:pStyle w:val="a7"/>
        <w:autoSpaceDE w:val="0"/>
        <w:autoSpaceDN w:val="0"/>
        <w:adjustRightInd w:val="0"/>
        <w:ind w:left="0" w:firstLine="170"/>
        <w:rPr>
          <w:sz w:val="26"/>
          <w:szCs w:val="26"/>
        </w:rPr>
      </w:pPr>
      <w:r w:rsidRPr="005707D8">
        <w:rPr>
          <w:sz w:val="26"/>
          <w:szCs w:val="26"/>
        </w:rPr>
        <w:t>– объектов учета, по которым выявлены недостачи, излишки, хищения;</w:t>
      </w:r>
    </w:p>
    <w:p w14:paraId="75D412FC" w14:textId="77777777" w:rsidR="00192BCE" w:rsidRPr="005707D8" w:rsidRDefault="00192BCE" w:rsidP="00A212B3">
      <w:pPr>
        <w:pStyle w:val="a7"/>
        <w:autoSpaceDE w:val="0"/>
        <w:autoSpaceDN w:val="0"/>
        <w:adjustRightInd w:val="0"/>
        <w:ind w:left="0" w:firstLine="170"/>
        <w:rPr>
          <w:sz w:val="26"/>
          <w:szCs w:val="26"/>
        </w:rPr>
      </w:pPr>
      <w:r w:rsidRPr="005707D8">
        <w:rPr>
          <w:sz w:val="26"/>
          <w:szCs w:val="26"/>
        </w:rPr>
        <w:lastRenderedPageBreak/>
        <w:t>– первичных учетных документов о поступлении и выбытии нефинансовых активов в период проведения инвентаризации (исходя из анализа корректности наличия (отсутствия) в инвентаризационных описях указанных объектов учета).</w:t>
      </w:r>
    </w:p>
    <w:p w14:paraId="0B3F340C" w14:textId="1C5F6C09" w:rsidR="00AF3670" w:rsidRPr="005707D8" w:rsidRDefault="005F4CDA" w:rsidP="00A212B3">
      <w:pPr>
        <w:pStyle w:val="a7"/>
        <w:numPr>
          <w:ilvl w:val="0"/>
          <w:numId w:val="28"/>
        </w:numPr>
        <w:ind w:left="0" w:firstLine="170"/>
        <w:rPr>
          <w:sz w:val="26"/>
          <w:szCs w:val="26"/>
        </w:rPr>
      </w:pPr>
      <w:r w:rsidRPr="005707D8">
        <w:rPr>
          <w:sz w:val="26"/>
          <w:szCs w:val="26"/>
        </w:rPr>
        <w:t>Анализ информации для составления Пояснительной записки (своевременность ее передачи и полнота).</w:t>
      </w:r>
    </w:p>
    <w:p w14:paraId="0B0F7941" w14:textId="5CF0FC17" w:rsidR="0024307F" w:rsidRPr="005707D8" w:rsidRDefault="0024307F" w:rsidP="00485D1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bookmarkStart w:id="1" w:name="_Hlk158202249"/>
      <w:bookmarkEnd w:id="0"/>
      <w:r w:rsidRPr="005707D8">
        <w:rPr>
          <w:rStyle w:val="a6"/>
          <w:color w:val="2A3143"/>
          <w:sz w:val="26"/>
          <w:szCs w:val="26"/>
        </w:rPr>
        <w:t>Дата начала проведения</w:t>
      </w:r>
      <w:r w:rsidR="00823053" w:rsidRPr="005707D8">
        <w:rPr>
          <w:rStyle w:val="a6"/>
          <w:color w:val="2A3143"/>
          <w:sz w:val="26"/>
          <w:szCs w:val="26"/>
        </w:rPr>
        <w:t xml:space="preserve"> аудиторского мероприятия:</w:t>
      </w:r>
      <w:r w:rsidR="00823053" w:rsidRPr="005707D8">
        <w:rPr>
          <w:color w:val="2A3143"/>
          <w:sz w:val="26"/>
          <w:szCs w:val="26"/>
        </w:rPr>
        <w:t> </w:t>
      </w:r>
      <w:r w:rsidR="006F658E" w:rsidRPr="005707D8">
        <w:rPr>
          <w:bCs/>
          <w:sz w:val="26"/>
          <w:szCs w:val="26"/>
        </w:rPr>
        <w:t>01 января 2024</w:t>
      </w:r>
      <w:r w:rsidR="00C00CEF" w:rsidRPr="005707D8">
        <w:rPr>
          <w:b/>
          <w:sz w:val="26"/>
          <w:szCs w:val="26"/>
        </w:rPr>
        <w:t xml:space="preserve"> </w:t>
      </w:r>
    </w:p>
    <w:p w14:paraId="4441743C" w14:textId="16A96B04" w:rsidR="00485D19" w:rsidRPr="005707D8" w:rsidRDefault="0024307F" w:rsidP="00485D1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5707D8">
        <w:rPr>
          <w:rStyle w:val="a6"/>
          <w:color w:val="2A3143"/>
          <w:sz w:val="26"/>
          <w:szCs w:val="26"/>
        </w:rPr>
        <w:t>Дата окончания проведения аудиторского мероприятия:</w:t>
      </w:r>
      <w:r w:rsidRPr="005707D8">
        <w:rPr>
          <w:color w:val="2A3143"/>
          <w:sz w:val="26"/>
          <w:szCs w:val="26"/>
        </w:rPr>
        <w:t> </w:t>
      </w:r>
      <w:r w:rsidR="00C00CEF" w:rsidRPr="005707D8">
        <w:rPr>
          <w:bCs/>
          <w:sz w:val="26"/>
          <w:szCs w:val="26"/>
        </w:rPr>
        <w:t xml:space="preserve"> 2</w:t>
      </w:r>
      <w:r w:rsidR="00442E91">
        <w:rPr>
          <w:bCs/>
          <w:sz w:val="26"/>
          <w:szCs w:val="26"/>
        </w:rPr>
        <w:t>4</w:t>
      </w:r>
      <w:r w:rsidR="00C00CEF" w:rsidRPr="005707D8">
        <w:rPr>
          <w:bCs/>
          <w:sz w:val="26"/>
          <w:szCs w:val="26"/>
        </w:rPr>
        <w:t xml:space="preserve"> </w:t>
      </w:r>
      <w:r w:rsidR="006F658E" w:rsidRPr="005707D8">
        <w:rPr>
          <w:bCs/>
          <w:sz w:val="26"/>
          <w:szCs w:val="26"/>
        </w:rPr>
        <w:t>января</w:t>
      </w:r>
      <w:r w:rsidR="00C00CEF" w:rsidRPr="005707D8">
        <w:rPr>
          <w:bCs/>
          <w:sz w:val="26"/>
          <w:szCs w:val="26"/>
        </w:rPr>
        <w:t xml:space="preserve"> 202</w:t>
      </w:r>
      <w:r w:rsidR="006F658E" w:rsidRPr="005707D8">
        <w:rPr>
          <w:bCs/>
          <w:sz w:val="26"/>
          <w:szCs w:val="26"/>
        </w:rPr>
        <w:t>4</w:t>
      </w:r>
      <w:r w:rsidR="00C00CEF" w:rsidRPr="005707D8">
        <w:rPr>
          <w:bCs/>
          <w:sz w:val="26"/>
          <w:szCs w:val="26"/>
        </w:rPr>
        <w:t>г.</w:t>
      </w:r>
    </w:p>
    <w:bookmarkEnd w:id="1"/>
    <w:p w14:paraId="2F26425A" w14:textId="533A6DFB" w:rsidR="005D0503" w:rsidRPr="005707D8" w:rsidRDefault="00C00CEF" w:rsidP="006F4F3A">
      <w:pPr>
        <w:pStyle w:val="a9"/>
        <w:shd w:val="clear" w:color="auto" w:fill="FFFFFF"/>
        <w:spacing w:before="0" w:beforeAutospacing="0" w:after="360" w:afterAutospacing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707D8">
        <w:rPr>
          <w:b/>
          <w:bCs/>
          <w:sz w:val="26"/>
          <w:szCs w:val="26"/>
        </w:rPr>
        <w:t>Сведения об уполномоченном должностном лице</w:t>
      </w:r>
      <w:r w:rsidRPr="005707D8">
        <w:rPr>
          <w:sz w:val="26"/>
          <w:szCs w:val="26"/>
        </w:rPr>
        <w:t xml:space="preserve">: ответственным за проведение </w:t>
      </w:r>
      <w:r w:rsidRPr="005707D8">
        <w:rPr>
          <w:bCs/>
          <w:sz w:val="26"/>
          <w:szCs w:val="26"/>
        </w:rPr>
        <w:t>аудиторского мероприятия</w:t>
      </w:r>
      <w:r w:rsidRPr="005707D8">
        <w:rPr>
          <w:sz w:val="26"/>
          <w:szCs w:val="26"/>
        </w:rPr>
        <w:t xml:space="preserve"> назначена Пургина Светлана Алексеевна – главный специалист администрации Доволенского района Новосибирской области.</w:t>
      </w:r>
    </w:p>
    <w:p w14:paraId="74672A94" w14:textId="77777777" w:rsidR="004A4097" w:rsidRDefault="004A4097" w:rsidP="00D2308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F19EBEF" w14:textId="21772F88" w:rsidR="00D23080" w:rsidRPr="005707D8" w:rsidRDefault="00D23080" w:rsidP="00D2308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707D8">
        <w:rPr>
          <w:rFonts w:eastAsia="Calibri"/>
          <w:sz w:val="26"/>
          <w:szCs w:val="26"/>
          <w:lang w:eastAsia="en-US"/>
        </w:rPr>
        <w:t>Субъект ВФА:</w:t>
      </w:r>
    </w:p>
    <w:p w14:paraId="55172E71" w14:textId="14709BD5" w:rsidR="00E50DBE" w:rsidRPr="005707D8" w:rsidRDefault="00E50DBE" w:rsidP="00D23080">
      <w:pPr>
        <w:autoSpaceDE w:val="0"/>
        <w:autoSpaceDN w:val="0"/>
        <w:rPr>
          <w:sz w:val="26"/>
          <w:szCs w:val="26"/>
        </w:rPr>
      </w:pPr>
      <w:r w:rsidRPr="005707D8">
        <w:rPr>
          <w:sz w:val="26"/>
          <w:szCs w:val="26"/>
        </w:rPr>
        <w:t xml:space="preserve">главный специалист администрации </w:t>
      </w:r>
    </w:p>
    <w:p w14:paraId="6AB89FFD" w14:textId="77F69CE0" w:rsidR="0011121B" w:rsidRDefault="00E50DBE" w:rsidP="00963AC8">
      <w:pPr>
        <w:autoSpaceDE w:val="0"/>
        <w:autoSpaceDN w:val="0"/>
        <w:rPr>
          <w:sz w:val="26"/>
          <w:szCs w:val="26"/>
        </w:rPr>
      </w:pPr>
      <w:r w:rsidRPr="005707D8">
        <w:rPr>
          <w:sz w:val="26"/>
          <w:szCs w:val="26"/>
        </w:rPr>
        <w:t xml:space="preserve">Доволенского района  </w:t>
      </w:r>
      <w:r w:rsidR="0001581F" w:rsidRPr="005707D8">
        <w:rPr>
          <w:sz w:val="26"/>
          <w:szCs w:val="26"/>
        </w:rPr>
        <w:t xml:space="preserve"> </w:t>
      </w:r>
      <w:r w:rsidRPr="005707D8">
        <w:rPr>
          <w:sz w:val="26"/>
          <w:szCs w:val="26"/>
        </w:rPr>
        <w:t xml:space="preserve">Новосибирской области </w:t>
      </w:r>
      <w:r w:rsidR="00B15449" w:rsidRPr="005707D8">
        <w:rPr>
          <w:sz w:val="26"/>
          <w:szCs w:val="26"/>
        </w:rPr>
        <w:t xml:space="preserve">     </w:t>
      </w:r>
      <w:r w:rsidR="00D23080" w:rsidRPr="005707D8">
        <w:rPr>
          <w:sz w:val="26"/>
          <w:szCs w:val="26"/>
        </w:rPr>
        <w:t xml:space="preserve">      </w:t>
      </w:r>
      <w:r w:rsidRPr="005707D8">
        <w:rPr>
          <w:sz w:val="26"/>
          <w:szCs w:val="26"/>
        </w:rPr>
        <w:t xml:space="preserve"> </w:t>
      </w:r>
      <w:r w:rsidR="00B15449" w:rsidRPr="005707D8">
        <w:rPr>
          <w:sz w:val="26"/>
          <w:szCs w:val="26"/>
        </w:rPr>
        <w:t>_</w:t>
      </w:r>
      <w:r w:rsidR="0001581F" w:rsidRPr="005707D8">
        <w:rPr>
          <w:sz w:val="26"/>
          <w:szCs w:val="26"/>
        </w:rPr>
        <w:t>_______</w:t>
      </w:r>
      <w:r w:rsidR="00B15449" w:rsidRPr="005707D8">
        <w:rPr>
          <w:sz w:val="26"/>
          <w:szCs w:val="26"/>
        </w:rPr>
        <w:t>__</w:t>
      </w:r>
      <w:r w:rsidRPr="005707D8">
        <w:rPr>
          <w:sz w:val="26"/>
          <w:szCs w:val="26"/>
        </w:rPr>
        <w:t xml:space="preserve">____     </w:t>
      </w:r>
      <w:r w:rsidR="00D23080" w:rsidRPr="005707D8">
        <w:rPr>
          <w:sz w:val="26"/>
          <w:szCs w:val="26"/>
        </w:rPr>
        <w:t xml:space="preserve">    </w:t>
      </w:r>
      <w:r w:rsidRPr="005707D8">
        <w:rPr>
          <w:sz w:val="26"/>
          <w:szCs w:val="26"/>
        </w:rPr>
        <w:t xml:space="preserve"> С.А.</w:t>
      </w:r>
      <w:r w:rsidR="00D00D52" w:rsidRPr="005707D8">
        <w:rPr>
          <w:sz w:val="26"/>
          <w:szCs w:val="26"/>
        </w:rPr>
        <w:t xml:space="preserve"> </w:t>
      </w:r>
      <w:r w:rsidRPr="005707D8">
        <w:rPr>
          <w:sz w:val="26"/>
          <w:szCs w:val="26"/>
        </w:rPr>
        <w:t>Пургина</w:t>
      </w:r>
    </w:p>
    <w:p w14:paraId="14FF540B" w14:textId="77777777" w:rsidR="00A46072" w:rsidRDefault="00A46072" w:rsidP="00963AC8">
      <w:pPr>
        <w:autoSpaceDE w:val="0"/>
        <w:autoSpaceDN w:val="0"/>
        <w:rPr>
          <w:sz w:val="26"/>
          <w:szCs w:val="26"/>
        </w:rPr>
      </w:pPr>
    </w:p>
    <w:p w14:paraId="64CE5F8E" w14:textId="77777777" w:rsidR="00A46072" w:rsidRDefault="00A46072" w:rsidP="00963AC8">
      <w:pPr>
        <w:autoSpaceDE w:val="0"/>
        <w:autoSpaceDN w:val="0"/>
        <w:rPr>
          <w:sz w:val="26"/>
          <w:szCs w:val="26"/>
        </w:rPr>
      </w:pPr>
    </w:p>
    <w:p w14:paraId="6E4670B8" w14:textId="77777777" w:rsidR="00A46072" w:rsidRDefault="00A46072" w:rsidP="00963AC8">
      <w:pPr>
        <w:autoSpaceDE w:val="0"/>
        <w:autoSpaceDN w:val="0"/>
        <w:rPr>
          <w:sz w:val="26"/>
          <w:szCs w:val="26"/>
        </w:rPr>
      </w:pPr>
    </w:p>
    <w:p w14:paraId="2293AC97" w14:textId="77777777" w:rsidR="00A46072" w:rsidRDefault="00A46072" w:rsidP="00963AC8">
      <w:pPr>
        <w:autoSpaceDE w:val="0"/>
        <w:autoSpaceDN w:val="0"/>
        <w:rPr>
          <w:sz w:val="26"/>
          <w:szCs w:val="26"/>
        </w:rPr>
      </w:pPr>
    </w:p>
    <w:p w14:paraId="39E709EA" w14:textId="77777777" w:rsidR="00A46072" w:rsidRDefault="00A46072" w:rsidP="00963AC8">
      <w:pPr>
        <w:autoSpaceDE w:val="0"/>
        <w:autoSpaceDN w:val="0"/>
        <w:rPr>
          <w:sz w:val="26"/>
          <w:szCs w:val="26"/>
        </w:rPr>
      </w:pPr>
    </w:p>
    <w:p w14:paraId="58E637C9" w14:textId="77777777" w:rsidR="00A46072" w:rsidRDefault="00A46072" w:rsidP="00963AC8">
      <w:pPr>
        <w:autoSpaceDE w:val="0"/>
        <w:autoSpaceDN w:val="0"/>
        <w:rPr>
          <w:sz w:val="26"/>
          <w:szCs w:val="26"/>
        </w:rPr>
      </w:pPr>
    </w:p>
    <w:p w14:paraId="28887E7D" w14:textId="77777777" w:rsidR="00A46072" w:rsidRDefault="00A46072" w:rsidP="00963AC8">
      <w:pPr>
        <w:autoSpaceDE w:val="0"/>
        <w:autoSpaceDN w:val="0"/>
        <w:rPr>
          <w:sz w:val="26"/>
          <w:szCs w:val="26"/>
        </w:rPr>
      </w:pPr>
    </w:p>
    <w:p w14:paraId="2184B0F8" w14:textId="77777777" w:rsidR="00A46072" w:rsidRDefault="00A46072" w:rsidP="00A46072">
      <w:pPr>
        <w:autoSpaceDE w:val="0"/>
        <w:autoSpaceDN w:val="0"/>
        <w:adjustRightInd w:val="0"/>
        <w:jc w:val="left"/>
        <w:rPr>
          <w:sz w:val="24"/>
        </w:rPr>
      </w:pPr>
      <w:r w:rsidRPr="001B238D">
        <w:rPr>
          <w:b/>
          <w:bCs/>
          <w:sz w:val="24"/>
        </w:rPr>
        <w:t xml:space="preserve">экземпляр </w:t>
      </w:r>
      <w:r>
        <w:rPr>
          <w:b/>
          <w:bCs/>
          <w:sz w:val="24"/>
        </w:rPr>
        <w:t>Программы аудиторского мероприятия</w:t>
      </w:r>
      <w:r w:rsidRPr="001B238D">
        <w:rPr>
          <w:b/>
          <w:bCs/>
          <w:sz w:val="24"/>
        </w:rPr>
        <w:t xml:space="preserve"> получен</w:t>
      </w:r>
      <w:r w:rsidRPr="00877EC1">
        <w:rPr>
          <w:sz w:val="24"/>
        </w:rPr>
        <w:t>:</w:t>
      </w:r>
    </w:p>
    <w:p w14:paraId="7A85DE93" w14:textId="77777777" w:rsidR="00A46072" w:rsidRDefault="00A46072" w:rsidP="00A46072">
      <w:pPr>
        <w:pStyle w:val="6"/>
      </w:pPr>
    </w:p>
    <w:p w14:paraId="7CB8AE5A" w14:textId="77777777" w:rsidR="00A46072" w:rsidRPr="008129DD" w:rsidRDefault="00A46072" w:rsidP="00A46072">
      <w:pPr>
        <w:pStyle w:val="6"/>
        <w:rPr>
          <w:sz w:val="26"/>
          <w:szCs w:val="26"/>
          <w:u w:val="none"/>
        </w:rPr>
      </w:pPr>
      <w:r w:rsidRPr="008129DD">
        <w:rPr>
          <w:sz w:val="26"/>
          <w:szCs w:val="26"/>
          <w:u w:val="none"/>
        </w:rPr>
        <w:t>Руководитель субъекта бюджетных процедур:</w:t>
      </w:r>
    </w:p>
    <w:p w14:paraId="5405A3C3" w14:textId="77777777" w:rsidR="00A46072" w:rsidRPr="006457AF" w:rsidRDefault="00A46072" w:rsidP="00A46072">
      <w:pPr>
        <w:autoSpaceDE w:val="0"/>
        <w:autoSpaceDN w:val="0"/>
        <w:adjustRightInd w:val="0"/>
        <w:jc w:val="left"/>
        <w:rPr>
          <w:sz w:val="26"/>
          <w:szCs w:val="26"/>
          <w:u w:val="single"/>
        </w:rPr>
      </w:pPr>
      <w:r w:rsidRPr="006457AF">
        <w:rPr>
          <w:sz w:val="26"/>
          <w:szCs w:val="26"/>
          <w:u w:val="single"/>
        </w:rPr>
        <w:t xml:space="preserve">Начальник </w:t>
      </w:r>
      <w:r>
        <w:rPr>
          <w:sz w:val="26"/>
          <w:szCs w:val="26"/>
          <w:u w:val="single"/>
        </w:rPr>
        <w:t>управления</w:t>
      </w:r>
      <w:r w:rsidRPr="006457AF">
        <w:rPr>
          <w:sz w:val="26"/>
          <w:szCs w:val="26"/>
          <w:u w:val="single"/>
        </w:rPr>
        <w:t xml:space="preserve"> финансов, бухгалтерского </w:t>
      </w:r>
    </w:p>
    <w:p w14:paraId="77684D6C" w14:textId="77777777" w:rsidR="00A46072" w:rsidRPr="006457AF" w:rsidRDefault="00A46072" w:rsidP="00A46072">
      <w:pPr>
        <w:autoSpaceDE w:val="0"/>
        <w:autoSpaceDN w:val="0"/>
        <w:adjustRightInd w:val="0"/>
        <w:jc w:val="left"/>
        <w:rPr>
          <w:sz w:val="26"/>
          <w:szCs w:val="26"/>
          <w:u w:val="single"/>
        </w:rPr>
      </w:pPr>
      <w:r w:rsidRPr="006457AF">
        <w:rPr>
          <w:sz w:val="26"/>
          <w:szCs w:val="26"/>
          <w:u w:val="single"/>
        </w:rPr>
        <w:t xml:space="preserve">учета и отчетности Администрации </w:t>
      </w:r>
    </w:p>
    <w:p w14:paraId="776F236A" w14:textId="77777777" w:rsidR="00A46072" w:rsidRPr="006457AF" w:rsidRDefault="00A46072" w:rsidP="00A46072">
      <w:pPr>
        <w:autoSpaceDE w:val="0"/>
        <w:autoSpaceDN w:val="0"/>
        <w:adjustRightInd w:val="0"/>
        <w:jc w:val="left"/>
        <w:rPr>
          <w:rFonts w:ascii="Courier New" w:hAnsi="Courier New" w:cs="Courier New"/>
          <w:sz w:val="26"/>
          <w:szCs w:val="26"/>
        </w:rPr>
      </w:pPr>
      <w:r w:rsidRPr="006457AF">
        <w:rPr>
          <w:sz w:val="26"/>
          <w:szCs w:val="26"/>
          <w:u w:val="single"/>
        </w:rPr>
        <w:t>Доволенского района Новосибирской области</w:t>
      </w:r>
      <w:r w:rsidRPr="006457AF">
        <w:rPr>
          <w:rFonts w:ascii="Courier New" w:hAnsi="Courier New" w:cs="Courier New"/>
          <w:sz w:val="26"/>
          <w:szCs w:val="26"/>
        </w:rPr>
        <w:t xml:space="preserve">   </w:t>
      </w:r>
      <w:r>
        <w:rPr>
          <w:rFonts w:ascii="Courier New" w:hAnsi="Courier New" w:cs="Courier New"/>
          <w:sz w:val="26"/>
          <w:szCs w:val="26"/>
        </w:rPr>
        <w:t xml:space="preserve">    </w:t>
      </w:r>
      <w:r w:rsidRPr="006457AF">
        <w:rPr>
          <w:rFonts w:ascii="Courier New" w:hAnsi="Courier New" w:cs="Courier New"/>
          <w:sz w:val="26"/>
          <w:szCs w:val="26"/>
        </w:rPr>
        <w:t xml:space="preserve"> __________  </w:t>
      </w:r>
      <w:r w:rsidRPr="006457AF">
        <w:rPr>
          <w:sz w:val="26"/>
          <w:szCs w:val="26"/>
        </w:rPr>
        <w:t>О.А. Черепанова</w:t>
      </w:r>
    </w:p>
    <w:p w14:paraId="7DAE8B05" w14:textId="77777777" w:rsidR="00A46072" w:rsidRDefault="00A46072" w:rsidP="00A46072">
      <w:pPr>
        <w:autoSpaceDE w:val="0"/>
        <w:autoSpaceDN w:val="0"/>
        <w:adjustRightInd w:val="0"/>
        <w:rPr>
          <w:sz w:val="24"/>
        </w:rPr>
      </w:pPr>
    </w:p>
    <w:p w14:paraId="2C184637" w14:textId="77777777" w:rsidR="00A46072" w:rsidRDefault="00A46072" w:rsidP="00A46072">
      <w:pPr>
        <w:autoSpaceDE w:val="0"/>
        <w:autoSpaceDN w:val="0"/>
        <w:adjustRightInd w:val="0"/>
        <w:rPr>
          <w:sz w:val="24"/>
        </w:rPr>
      </w:pPr>
    </w:p>
    <w:p w14:paraId="3A4A6826" w14:textId="77777777" w:rsidR="00A46072" w:rsidRDefault="00A46072" w:rsidP="00A46072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</w:t>
      </w:r>
    </w:p>
    <w:p w14:paraId="538A4E2C" w14:textId="77777777" w:rsidR="00A46072" w:rsidRPr="003B50D6" w:rsidRDefault="00A46072" w:rsidP="00A46072">
      <w:pPr>
        <w:autoSpaceDE w:val="0"/>
        <w:autoSpaceDN w:val="0"/>
        <w:adjustRightInd w:val="0"/>
        <w:rPr>
          <w:sz w:val="18"/>
          <w:szCs w:val="18"/>
        </w:rPr>
      </w:pPr>
      <w:r w:rsidRPr="003B50D6">
        <w:rPr>
          <w:sz w:val="18"/>
          <w:szCs w:val="18"/>
        </w:rPr>
        <w:t xml:space="preserve">        дата</w:t>
      </w:r>
    </w:p>
    <w:p w14:paraId="7BE5DC0D" w14:textId="77777777" w:rsidR="00A46072" w:rsidRPr="00CC3645" w:rsidRDefault="00A46072" w:rsidP="00A46072">
      <w:pPr>
        <w:autoSpaceDE w:val="0"/>
        <w:autoSpaceDN w:val="0"/>
        <w:rPr>
          <w:szCs w:val="28"/>
        </w:rPr>
      </w:pPr>
    </w:p>
    <w:p w14:paraId="3F93BB49" w14:textId="77777777" w:rsidR="00A46072" w:rsidRPr="005707D8" w:rsidRDefault="00A46072" w:rsidP="00963AC8">
      <w:pPr>
        <w:autoSpaceDE w:val="0"/>
        <w:autoSpaceDN w:val="0"/>
        <w:rPr>
          <w:sz w:val="26"/>
          <w:szCs w:val="26"/>
        </w:rPr>
      </w:pPr>
    </w:p>
    <w:sectPr w:rsidR="00A46072" w:rsidRPr="005707D8" w:rsidSect="00CA3333">
      <w:pgSz w:w="11909" w:h="16838"/>
      <w:pgMar w:top="709" w:right="569" w:bottom="1134" w:left="993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D40"/>
    <w:multiLevelType w:val="hybridMultilevel"/>
    <w:tmpl w:val="170C8D30"/>
    <w:lvl w:ilvl="0" w:tplc="CCD8F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4D15"/>
    <w:multiLevelType w:val="multilevel"/>
    <w:tmpl w:val="CE60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D5DE7"/>
    <w:multiLevelType w:val="hybridMultilevel"/>
    <w:tmpl w:val="550C0604"/>
    <w:lvl w:ilvl="0" w:tplc="CCD8F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30305"/>
    <w:multiLevelType w:val="multilevel"/>
    <w:tmpl w:val="1E6A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17305"/>
    <w:multiLevelType w:val="hybridMultilevel"/>
    <w:tmpl w:val="B5C03F86"/>
    <w:lvl w:ilvl="0" w:tplc="CCD8F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400ECA"/>
    <w:multiLevelType w:val="multilevel"/>
    <w:tmpl w:val="1C2648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0348CD"/>
    <w:multiLevelType w:val="hybridMultilevel"/>
    <w:tmpl w:val="FF90E522"/>
    <w:lvl w:ilvl="0" w:tplc="E1FC0D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B466DA"/>
    <w:multiLevelType w:val="hybridMultilevel"/>
    <w:tmpl w:val="129EB3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894800"/>
    <w:multiLevelType w:val="hybridMultilevel"/>
    <w:tmpl w:val="32C8A0C2"/>
    <w:lvl w:ilvl="0" w:tplc="68BC6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CB36DC"/>
    <w:multiLevelType w:val="hybridMultilevel"/>
    <w:tmpl w:val="9E4C48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CB267AB"/>
    <w:multiLevelType w:val="hybridMultilevel"/>
    <w:tmpl w:val="757EEC5C"/>
    <w:lvl w:ilvl="0" w:tplc="C2FA7D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7CA0C3E"/>
    <w:multiLevelType w:val="hybridMultilevel"/>
    <w:tmpl w:val="A5AA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E65DA"/>
    <w:multiLevelType w:val="hybridMultilevel"/>
    <w:tmpl w:val="684A70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457A83"/>
    <w:multiLevelType w:val="hybridMultilevel"/>
    <w:tmpl w:val="9EFE28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804F83"/>
    <w:multiLevelType w:val="multilevel"/>
    <w:tmpl w:val="18E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A72F86"/>
    <w:multiLevelType w:val="hybridMultilevel"/>
    <w:tmpl w:val="AE7A08E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5D96033"/>
    <w:multiLevelType w:val="hybridMultilevel"/>
    <w:tmpl w:val="87E84D06"/>
    <w:lvl w:ilvl="0" w:tplc="15861F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4D377187"/>
    <w:multiLevelType w:val="multilevel"/>
    <w:tmpl w:val="470AC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7F38F6"/>
    <w:multiLevelType w:val="hybridMultilevel"/>
    <w:tmpl w:val="E85210A2"/>
    <w:lvl w:ilvl="0" w:tplc="CCD8F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12968"/>
    <w:multiLevelType w:val="hybridMultilevel"/>
    <w:tmpl w:val="60B2E4A2"/>
    <w:lvl w:ilvl="0" w:tplc="CCD8F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68405D"/>
    <w:multiLevelType w:val="hybridMultilevel"/>
    <w:tmpl w:val="F1B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F1F08"/>
    <w:multiLevelType w:val="multilevel"/>
    <w:tmpl w:val="6F76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E3DA2"/>
    <w:multiLevelType w:val="multilevel"/>
    <w:tmpl w:val="3B4C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F1704"/>
    <w:multiLevelType w:val="hybridMultilevel"/>
    <w:tmpl w:val="4B7A1C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C5A7754"/>
    <w:multiLevelType w:val="hybridMultilevel"/>
    <w:tmpl w:val="ACC6D4A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CD6B9F"/>
    <w:multiLevelType w:val="hybridMultilevel"/>
    <w:tmpl w:val="0ECCFE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C854DD8"/>
    <w:multiLevelType w:val="multilevel"/>
    <w:tmpl w:val="3288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862E6"/>
    <w:multiLevelType w:val="hybridMultilevel"/>
    <w:tmpl w:val="D2A0D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5709180">
    <w:abstractNumId w:val="9"/>
  </w:num>
  <w:num w:numId="2" w16cid:durableId="1255670625">
    <w:abstractNumId w:val="27"/>
  </w:num>
  <w:num w:numId="3" w16cid:durableId="1592353947">
    <w:abstractNumId w:val="23"/>
  </w:num>
  <w:num w:numId="4" w16cid:durableId="2101372542">
    <w:abstractNumId w:val="25"/>
  </w:num>
  <w:num w:numId="5" w16cid:durableId="1133710773">
    <w:abstractNumId w:val="20"/>
  </w:num>
  <w:num w:numId="6" w16cid:durableId="568152117">
    <w:abstractNumId w:val="12"/>
  </w:num>
  <w:num w:numId="7" w16cid:durableId="1820463134">
    <w:abstractNumId w:val="13"/>
  </w:num>
  <w:num w:numId="8" w16cid:durableId="1803451501">
    <w:abstractNumId w:val="5"/>
  </w:num>
  <w:num w:numId="9" w16cid:durableId="200870317">
    <w:abstractNumId w:val="15"/>
  </w:num>
  <w:num w:numId="10" w16cid:durableId="1376270187">
    <w:abstractNumId w:val="8"/>
  </w:num>
  <w:num w:numId="11" w16cid:durableId="1499803716">
    <w:abstractNumId w:val="21"/>
  </w:num>
  <w:num w:numId="12" w16cid:durableId="30806717">
    <w:abstractNumId w:val="1"/>
  </w:num>
  <w:num w:numId="13" w16cid:durableId="1115519109">
    <w:abstractNumId w:val="14"/>
  </w:num>
  <w:num w:numId="14" w16cid:durableId="1702508914">
    <w:abstractNumId w:val="22"/>
  </w:num>
  <w:num w:numId="15" w16cid:durableId="2098743307">
    <w:abstractNumId w:val="26"/>
  </w:num>
  <w:num w:numId="16" w16cid:durableId="94520861">
    <w:abstractNumId w:val="3"/>
  </w:num>
  <w:num w:numId="17" w16cid:durableId="1650282717">
    <w:abstractNumId w:val="6"/>
  </w:num>
  <w:num w:numId="18" w16cid:durableId="1546336675">
    <w:abstractNumId w:val="19"/>
  </w:num>
  <w:num w:numId="19" w16cid:durableId="121076800">
    <w:abstractNumId w:val="2"/>
  </w:num>
  <w:num w:numId="20" w16cid:durableId="1539925770">
    <w:abstractNumId w:val="11"/>
  </w:num>
  <w:num w:numId="21" w16cid:durableId="984892904">
    <w:abstractNumId w:val="0"/>
  </w:num>
  <w:num w:numId="22" w16cid:durableId="1758206078">
    <w:abstractNumId w:val="18"/>
  </w:num>
  <w:num w:numId="23" w16cid:durableId="1845779335">
    <w:abstractNumId w:val="4"/>
  </w:num>
  <w:num w:numId="24" w16cid:durableId="1268925268">
    <w:abstractNumId w:val="17"/>
  </w:num>
  <w:num w:numId="25" w16cid:durableId="1236011697">
    <w:abstractNumId w:val="24"/>
  </w:num>
  <w:num w:numId="26" w16cid:durableId="1162157738">
    <w:abstractNumId w:val="16"/>
  </w:num>
  <w:num w:numId="27" w16cid:durableId="1156650239">
    <w:abstractNumId w:val="7"/>
  </w:num>
  <w:num w:numId="28" w16cid:durableId="516584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DA"/>
    <w:rsid w:val="000004B6"/>
    <w:rsid w:val="00006454"/>
    <w:rsid w:val="0001581F"/>
    <w:rsid w:val="0002580C"/>
    <w:rsid w:val="0002643D"/>
    <w:rsid w:val="000324D4"/>
    <w:rsid w:val="0008603D"/>
    <w:rsid w:val="00091D79"/>
    <w:rsid w:val="000A1005"/>
    <w:rsid w:val="000A5102"/>
    <w:rsid w:val="000B3CE1"/>
    <w:rsid w:val="000D0691"/>
    <w:rsid w:val="000E03A7"/>
    <w:rsid w:val="000E2BFF"/>
    <w:rsid w:val="00103DEA"/>
    <w:rsid w:val="00106A8B"/>
    <w:rsid w:val="0011121B"/>
    <w:rsid w:val="00114A2C"/>
    <w:rsid w:val="00135A7B"/>
    <w:rsid w:val="0014248C"/>
    <w:rsid w:val="00145054"/>
    <w:rsid w:val="00156F9E"/>
    <w:rsid w:val="0017260D"/>
    <w:rsid w:val="0017308B"/>
    <w:rsid w:val="00192BCE"/>
    <w:rsid w:val="001B2D9F"/>
    <w:rsid w:val="001B3F8F"/>
    <w:rsid w:val="001F3752"/>
    <w:rsid w:val="001F6670"/>
    <w:rsid w:val="002309D3"/>
    <w:rsid w:val="0024307F"/>
    <w:rsid w:val="00250B75"/>
    <w:rsid w:val="00252D23"/>
    <w:rsid w:val="00257AF8"/>
    <w:rsid w:val="0026423F"/>
    <w:rsid w:val="00266962"/>
    <w:rsid w:val="002709BC"/>
    <w:rsid w:val="002B3E4C"/>
    <w:rsid w:val="002C4BC2"/>
    <w:rsid w:val="002C5AA0"/>
    <w:rsid w:val="002C72CC"/>
    <w:rsid w:val="002D3D2D"/>
    <w:rsid w:val="002F38EC"/>
    <w:rsid w:val="0030123F"/>
    <w:rsid w:val="00305F0A"/>
    <w:rsid w:val="003110B4"/>
    <w:rsid w:val="00311319"/>
    <w:rsid w:val="00316185"/>
    <w:rsid w:val="00316C64"/>
    <w:rsid w:val="00325E4A"/>
    <w:rsid w:val="00342C51"/>
    <w:rsid w:val="003449A4"/>
    <w:rsid w:val="003F7C44"/>
    <w:rsid w:val="0040151E"/>
    <w:rsid w:val="00416958"/>
    <w:rsid w:val="00440109"/>
    <w:rsid w:val="00442E91"/>
    <w:rsid w:val="00451D9A"/>
    <w:rsid w:val="004705CC"/>
    <w:rsid w:val="00476C27"/>
    <w:rsid w:val="00485D19"/>
    <w:rsid w:val="0049180F"/>
    <w:rsid w:val="00495339"/>
    <w:rsid w:val="004A1731"/>
    <w:rsid w:val="004A4097"/>
    <w:rsid w:val="004B226E"/>
    <w:rsid w:val="004C0297"/>
    <w:rsid w:val="004C2F39"/>
    <w:rsid w:val="004D144C"/>
    <w:rsid w:val="004D58BB"/>
    <w:rsid w:val="004E2EC1"/>
    <w:rsid w:val="004F7D6A"/>
    <w:rsid w:val="0050319B"/>
    <w:rsid w:val="0052470D"/>
    <w:rsid w:val="00533556"/>
    <w:rsid w:val="00537E2C"/>
    <w:rsid w:val="00553D01"/>
    <w:rsid w:val="00557E15"/>
    <w:rsid w:val="005629F1"/>
    <w:rsid w:val="005704BD"/>
    <w:rsid w:val="005707D8"/>
    <w:rsid w:val="005769F1"/>
    <w:rsid w:val="005948E5"/>
    <w:rsid w:val="005A0427"/>
    <w:rsid w:val="005A693F"/>
    <w:rsid w:val="005B1137"/>
    <w:rsid w:val="005D0503"/>
    <w:rsid w:val="005D1E6C"/>
    <w:rsid w:val="005D4245"/>
    <w:rsid w:val="005E2FF9"/>
    <w:rsid w:val="005F4CDA"/>
    <w:rsid w:val="00603C76"/>
    <w:rsid w:val="00641390"/>
    <w:rsid w:val="00641CD4"/>
    <w:rsid w:val="00653430"/>
    <w:rsid w:val="006653D3"/>
    <w:rsid w:val="006662C9"/>
    <w:rsid w:val="006774F6"/>
    <w:rsid w:val="006803D6"/>
    <w:rsid w:val="00686AE5"/>
    <w:rsid w:val="006D2C15"/>
    <w:rsid w:val="006D37B1"/>
    <w:rsid w:val="006D72AC"/>
    <w:rsid w:val="006D79B1"/>
    <w:rsid w:val="006F4F3A"/>
    <w:rsid w:val="006F658E"/>
    <w:rsid w:val="00725AD2"/>
    <w:rsid w:val="007437EB"/>
    <w:rsid w:val="007457CB"/>
    <w:rsid w:val="00745E55"/>
    <w:rsid w:val="0075477E"/>
    <w:rsid w:val="00764CA0"/>
    <w:rsid w:val="00770A31"/>
    <w:rsid w:val="00774DD8"/>
    <w:rsid w:val="00785D71"/>
    <w:rsid w:val="007A2F16"/>
    <w:rsid w:val="007A422D"/>
    <w:rsid w:val="007B07D7"/>
    <w:rsid w:val="007D2280"/>
    <w:rsid w:val="007D5458"/>
    <w:rsid w:val="007E14B0"/>
    <w:rsid w:val="007E1FA8"/>
    <w:rsid w:val="007F48FC"/>
    <w:rsid w:val="00801F06"/>
    <w:rsid w:val="008064C0"/>
    <w:rsid w:val="00823053"/>
    <w:rsid w:val="0084196A"/>
    <w:rsid w:val="0085495D"/>
    <w:rsid w:val="00881365"/>
    <w:rsid w:val="00882E61"/>
    <w:rsid w:val="008A4414"/>
    <w:rsid w:val="008A6DA5"/>
    <w:rsid w:val="008B74DE"/>
    <w:rsid w:val="008C66B1"/>
    <w:rsid w:val="008F7506"/>
    <w:rsid w:val="00903CF5"/>
    <w:rsid w:val="00921C15"/>
    <w:rsid w:val="00937536"/>
    <w:rsid w:val="00952E82"/>
    <w:rsid w:val="00963AC8"/>
    <w:rsid w:val="00971200"/>
    <w:rsid w:val="009835AC"/>
    <w:rsid w:val="0099114F"/>
    <w:rsid w:val="009A2F5B"/>
    <w:rsid w:val="009A3610"/>
    <w:rsid w:val="009B6717"/>
    <w:rsid w:val="00A10CEE"/>
    <w:rsid w:val="00A10ECE"/>
    <w:rsid w:val="00A126A1"/>
    <w:rsid w:val="00A17DEE"/>
    <w:rsid w:val="00A212B3"/>
    <w:rsid w:val="00A23E67"/>
    <w:rsid w:val="00A3264C"/>
    <w:rsid w:val="00A46072"/>
    <w:rsid w:val="00A502D4"/>
    <w:rsid w:val="00A701DE"/>
    <w:rsid w:val="00A765B7"/>
    <w:rsid w:val="00A83FBA"/>
    <w:rsid w:val="00A9119E"/>
    <w:rsid w:val="00AB7264"/>
    <w:rsid w:val="00AD2B1F"/>
    <w:rsid w:val="00AD5FB0"/>
    <w:rsid w:val="00AF2BC2"/>
    <w:rsid w:val="00AF3670"/>
    <w:rsid w:val="00B15449"/>
    <w:rsid w:val="00B159B7"/>
    <w:rsid w:val="00B21A5B"/>
    <w:rsid w:val="00B25E3D"/>
    <w:rsid w:val="00B439D2"/>
    <w:rsid w:val="00B44CA2"/>
    <w:rsid w:val="00B47703"/>
    <w:rsid w:val="00B51AA5"/>
    <w:rsid w:val="00B6142C"/>
    <w:rsid w:val="00B952C0"/>
    <w:rsid w:val="00BB1516"/>
    <w:rsid w:val="00BB572E"/>
    <w:rsid w:val="00BC1AE7"/>
    <w:rsid w:val="00BD05CC"/>
    <w:rsid w:val="00BD24A7"/>
    <w:rsid w:val="00BD3E13"/>
    <w:rsid w:val="00BE105C"/>
    <w:rsid w:val="00C00CEF"/>
    <w:rsid w:val="00C16D11"/>
    <w:rsid w:val="00C233EC"/>
    <w:rsid w:val="00C2631A"/>
    <w:rsid w:val="00C36E92"/>
    <w:rsid w:val="00C449A7"/>
    <w:rsid w:val="00C533CD"/>
    <w:rsid w:val="00C53B3A"/>
    <w:rsid w:val="00C6364F"/>
    <w:rsid w:val="00C67304"/>
    <w:rsid w:val="00C74240"/>
    <w:rsid w:val="00C8580A"/>
    <w:rsid w:val="00C85DDF"/>
    <w:rsid w:val="00CA1312"/>
    <w:rsid w:val="00CA3132"/>
    <w:rsid w:val="00CA3333"/>
    <w:rsid w:val="00CA7112"/>
    <w:rsid w:val="00CB1D57"/>
    <w:rsid w:val="00CB2CCA"/>
    <w:rsid w:val="00CD064E"/>
    <w:rsid w:val="00CD3C25"/>
    <w:rsid w:val="00CD68B9"/>
    <w:rsid w:val="00CD708A"/>
    <w:rsid w:val="00CE3FBE"/>
    <w:rsid w:val="00D00D52"/>
    <w:rsid w:val="00D02A32"/>
    <w:rsid w:val="00D10C19"/>
    <w:rsid w:val="00D11324"/>
    <w:rsid w:val="00D177AD"/>
    <w:rsid w:val="00D23080"/>
    <w:rsid w:val="00D3416F"/>
    <w:rsid w:val="00D46922"/>
    <w:rsid w:val="00D56BFE"/>
    <w:rsid w:val="00D606BF"/>
    <w:rsid w:val="00D73E18"/>
    <w:rsid w:val="00D74A0C"/>
    <w:rsid w:val="00D82DE7"/>
    <w:rsid w:val="00D9709A"/>
    <w:rsid w:val="00D97238"/>
    <w:rsid w:val="00DA0FB6"/>
    <w:rsid w:val="00DB64A2"/>
    <w:rsid w:val="00DC5268"/>
    <w:rsid w:val="00DE1F36"/>
    <w:rsid w:val="00DE41DA"/>
    <w:rsid w:val="00E0003E"/>
    <w:rsid w:val="00E17DC8"/>
    <w:rsid w:val="00E330B5"/>
    <w:rsid w:val="00E50DBE"/>
    <w:rsid w:val="00E70141"/>
    <w:rsid w:val="00E76F43"/>
    <w:rsid w:val="00E8480D"/>
    <w:rsid w:val="00EA5679"/>
    <w:rsid w:val="00EC6ED9"/>
    <w:rsid w:val="00ED7E3F"/>
    <w:rsid w:val="00EE6A7B"/>
    <w:rsid w:val="00EF092E"/>
    <w:rsid w:val="00EF4F26"/>
    <w:rsid w:val="00F0600E"/>
    <w:rsid w:val="00F14460"/>
    <w:rsid w:val="00F327E4"/>
    <w:rsid w:val="00F462D7"/>
    <w:rsid w:val="00F56036"/>
    <w:rsid w:val="00F70420"/>
    <w:rsid w:val="00F725F6"/>
    <w:rsid w:val="00FC2801"/>
    <w:rsid w:val="00FC3308"/>
    <w:rsid w:val="00FC4827"/>
    <w:rsid w:val="00FC7371"/>
    <w:rsid w:val="00FD6563"/>
    <w:rsid w:val="00FD78D5"/>
    <w:rsid w:val="00FE197C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1CD6"/>
  <w15:chartTrackingRefBased/>
  <w15:docId w15:val="{254BF17B-7B5C-40AC-AD1E-35A03FBF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Mangal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DBE"/>
    <w:pPr>
      <w:widowControl w:val="0"/>
      <w:suppressAutoHyphens/>
      <w:ind w:firstLine="0"/>
    </w:pPr>
    <w:rPr>
      <w:rFonts w:eastAsia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A46072"/>
    <w:pPr>
      <w:keepNext/>
      <w:widowControl/>
      <w:suppressAutoHyphens w:val="0"/>
      <w:autoSpaceDE w:val="0"/>
      <w:autoSpaceDN w:val="0"/>
      <w:adjustRightInd w:val="0"/>
      <w:jc w:val="left"/>
      <w:outlineLvl w:val="5"/>
    </w:pPr>
    <w:rPr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autoRedefine/>
    <w:qFormat/>
    <w:rsid w:val="00252D23"/>
    <w:pPr>
      <w:suppressAutoHyphens/>
    </w:pPr>
    <w:rPr>
      <w:rFonts w:eastAsia="Calibri" w:cs="Times New Roman"/>
      <w:lang w:eastAsia="ar-SA"/>
    </w:rPr>
  </w:style>
  <w:style w:type="paragraph" w:styleId="a4">
    <w:name w:val="Body Text Indent"/>
    <w:basedOn w:val="a"/>
    <w:link w:val="a5"/>
    <w:rsid w:val="00E50DBE"/>
    <w:pPr>
      <w:widowControl/>
      <w:ind w:firstLine="851"/>
    </w:pPr>
  </w:style>
  <w:style w:type="character" w:customStyle="1" w:styleId="a5">
    <w:name w:val="Основной текст с отступом Знак"/>
    <w:basedOn w:val="a0"/>
    <w:link w:val="a4"/>
    <w:rsid w:val="00E50DBE"/>
    <w:rPr>
      <w:rFonts w:eastAsia="Times New Roman" w:cs="Times New Roman"/>
      <w:szCs w:val="20"/>
      <w:lang w:eastAsia="ar-SA"/>
    </w:rPr>
  </w:style>
  <w:style w:type="character" w:styleId="a6">
    <w:name w:val="Strong"/>
    <w:uiPriority w:val="22"/>
    <w:qFormat/>
    <w:rsid w:val="00E50DBE"/>
    <w:rPr>
      <w:b/>
      <w:bCs/>
    </w:rPr>
  </w:style>
  <w:style w:type="paragraph" w:customStyle="1" w:styleId="ConsPlusNormal">
    <w:name w:val="ConsPlusNormal"/>
    <w:link w:val="ConsPlusNormal0"/>
    <w:rsid w:val="00E50DB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50DBE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E50DBE"/>
    <w:pPr>
      <w:tabs>
        <w:tab w:val="left" w:pos="1134"/>
      </w:tabs>
      <w:ind w:firstLine="567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E50DBE"/>
    <w:rPr>
      <w:rFonts w:eastAsia="Times New Roman" w:cs="Times New Roman"/>
      <w:sz w:val="26"/>
      <w:szCs w:val="26"/>
      <w:lang w:eastAsia="ar-SA"/>
    </w:rPr>
  </w:style>
  <w:style w:type="character" w:customStyle="1" w:styleId="fontstyle01">
    <w:name w:val="fontstyle01"/>
    <w:basedOn w:val="a0"/>
    <w:rsid w:val="002709BC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2709BC"/>
    <w:rPr>
      <w:rFonts w:ascii="Wingdings" w:hAnsi="Wingdings" w:hint="default"/>
      <w:b w:val="0"/>
      <w:bCs w:val="0"/>
      <w:i w:val="0"/>
      <w:iCs w:val="0"/>
      <w:color w:val="0BD0D9"/>
      <w:sz w:val="34"/>
      <w:szCs w:val="34"/>
    </w:rPr>
  </w:style>
  <w:style w:type="character" w:customStyle="1" w:styleId="fontstyle31">
    <w:name w:val="fontstyle31"/>
    <w:basedOn w:val="a0"/>
    <w:rsid w:val="002709BC"/>
    <w:rPr>
      <w:rFonts w:ascii="Courier New" w:hAnsi="Courier New" w:cs="Courier New" w:hint="default"/>
      <w:b w:val="0"/>
      <w:bCs w:val="0"/>
      <w:i w:val="0"/>
      <w:iCs w:val="0"/>
      <w:color w:val="0BD0D9"/>
      <w:sz w:val="34"/>
      <w:szCs w:val="34"/>
    </w:rPr>
  </w:style>
  <w:style w:type="character" w:customStyle="1" w:styleId="fontstyle41">
    <w:name w:val="fontstyle41"/>
    <w:basedOn w:val="a0"/>
    <w:rsid w:val="002709BC"/>
    <w:rPr>
      <w:rFonts w:ascii="Times New Roman" w:hAnsi="Times New Roman" w:cs="Times New Roman" w:hint="default"/>
      <w:b w:val="0"/>
      <w:bCs w:val="0"/>
      <w:i/>
      <w:iCs/>
      <w:color w:val="000000"/>
      <w:sz w:val="36"/>
      <w:szCs w:val="36"/>
    </w:rPr>
  </w:style>
  <w:style w:type="paragraph" w:styleId="a7">
    <w:name w:val="List Paragraph"/>
    <w:basedOn w:val="a"/>
    <w:uiPriority w:val="34"/>
    <w:qFormat/>
    <w:rsid w:val="006662C9"/>
    <w:pPr>
      <w:ind w:left="720"/>
      <w:contextualSpacing/>
    </w:pPr>
  </w:style>
  <w:style w:type="character" w:customStyle="1" w:styleId="fontstyle11">
    <w:name w:val="fontstyle11"/>
    <w:basedOn w:val="a0"/>
    <w:rsid w:val="00653430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a8">
    <w:name w:val="Основной текст_"/>
    <w:basedOn w:val="a0"/>
    <w:link w:val="61"/>
    <w:rsid w:val="00E17DC8"/>
    <w:rPr>
      <w:rFonts w:eastAsia="Times New Roman" w:cs="Times New Roman"/>
      <w:spacing w:val="5"/>
      <w:shd w:val="clear" w:color="auto" w:fill="FFFFFF"/>
    </w:rPr>
  </w:style>
  <w:style w:type="character" w:customStyle="1" w:styleId="1">
    <w:name w:val="Основной текст1"/>
    <w:basedOn w:val="a8"/>
    <w:rsid w:val="00E17DC8"/>
    <w:rPr>
      <w:rFonts w:eastAsia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1">
    <w:name w:val="Основной текст6"/>
    <w:basedOn w:val="a"/>
    <w:link w:val="a8"/>
    <w:rsid w:val="00E17DC8"/>
    <w:pPr>
      <w:shd w:val="clear" w:color="auto" w:fill="FFFFFF"/>
      <w:suppressAutoHyphens w:val="0"/>
      <w:spacing w:before="300" w:after="420" w:line="0" w:lineRule="atLeast"/>
    </w:pPr>
    <w:rPr>
      <w:spacing w:val="5"/>
      <w:szCs w:val="24"/>
      <w:lang w:eastAsia="en-US"/>
    </w:rPr>
  </w:style>
  <w:style w:type="paragraph" w:styleId="2">
    <w:name w:val="Body Text Indent 2"/>
    <w:basedOn w:val="a"/>
    <w:link w:val="20"/>
    <w:uiPriority w:val="99"/>
    <w:unhideWhenUsed/>
    <w:rsid w:val="00E17DC8"/>
    <w:pPr>
      <w:tabs>
        <w:tab w:val="left" w:pos="1134"/>
      </w:tabs>
      <w:ind w:firstLine="567"/>
    </w:pPr>
    <w:rPr>
      <w:sz w:val="27"/>
      <w:szCs w:val="27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7DC8"/>
    <w:rPr>
      <w:rFonts w:eastAsia="Times New Roman" w:cs="Times New Roman"/>
      <w:sz w:val="27"/>
      <w:szCs w:val="27"/>
      <w:lang w:eastAsia="ar-SA"/>
    </w:rPr>
  </w:style>
  <w:style w:type="paragraph" w:customStyle="1" w:styleId="pboth">
    <w:name w:val="pboth"/>
    <w:basedOn w:val="a"/>
    <w:rsid w:val="00603C76"/>
    <w:pPr>
      <w:widowControl/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"/>
    <w:rsid w:val="003449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9">
    <w:name w:val="Normal (Web)"/>
    <w:basedOn w:val="a"/>
    <w:uiPriority w:val="99"/>
    <w:unhideWhenUsed/>
    <w:rsid w:val="00342C51"/>
    <w:pPr>
      <w:widowControl/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05pt0pt">
    <w:name w:val="Основной текст + 10;5 pt;Интервал 0 pt"/>
    <w:basedOn w:val="a8"/>
    <w:rsid w:val="00401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a">
    <w:name w:val="Hyperlink"/>
    <w:basedOn w:val="a0"/>
    <w:uiPriority w:val="99"/>
    <w:unhideWhenUsed/>
    <w:rsid w:val="00091D79"/>
    <w:rPr>
      <w:color w:val="0563C1" w:themeColor="hyperlink"/>
      <w:u w:val="single"/>
    </w:rPr>
  </w:style>
  <w:style w:type="paragraph" w:customStyle="1" w:styleId="cap">
    <w:name w:val="cap"/>
    <w:basedOn w:val="a"/>
    <w:rsid w:val="00DE1F36"/>
    <w:pPr>
      <w:widowControl/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21">
    <w:name w:val="Основной текст2"/>
    <w:basedOn w:val="a"/>
    <w:rsid w:val="00EA5679"/>
    <w:pPr>
      <w:shd w:val="clear" w:color="auto" w:fill="FFFFFF"/>
      <w:suppressAutoHyphens w:val="0"/>
      <w:spacing w:line="274" w:lineRule="exact"/>
      <w:jc w:val="left"/>
    </w:pPr>
    <w:rPr>
      <w:color w:val="000000"/>
      <w:spacing w:val="2"/>
      <w:sz w:val="22"/>
      <w:szCs w:val="22"/>
      <w:lang w:eastAsia="ru-RU"/>
    </w:rPr>
  </w:style>
  <w:style w:type="character" w:customStyle="1" w:styleId="ab">
    <w:name w:val="Гипертекстовая ссылка"/>
    <w:basedOn w:val="a0"/>
    <w:uiPriority w:val="99"/>
    <w:rsid w:val="00D606BF"/>
    <w:rPr>
      <w:rFonts w:cs="Times New Roman"/>
      <w:b w:val="0"/>
      <w:color w:val="106BBE"/>
    </w:rPr>
  </w:style>
  <w:style w:type="character" w:customStyle="1" w:styleId="60">
    <w:name w:val="Заголовок 6 Знак"/>
    <w:basedOn w:val="a0"/>
    <w:link w:val="6"/>
    <w:uiPriority w:val="9"/>
    <w:rsid w:val="00A46072"/>
    <w:rPr>
      <w:rFonts w:eastAsia="Times New Roman" w:cs="Times New Roman"/>
      <w:sz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3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Fincontrol</dc:creator>
  <cp:keywords/>
  <dc:description/>
  <cp:lastModifiedBy>Fincontrol</cp:lastModifiedBy>
  <cp:revision>62</cp:revision>
  <cp:lastPrinted>2024-08-22T08:32:00Z</cp:lastPrinted>
  <dcterms:created xsi:type="dcterms:W3CDTF">2024-02-06T07:26:00Z</dcterms:created>
  <dcterms:modified xsi:type="dcterms:W3CDTF">2024-08-22T08:34:00Z</dcterms:modified>
</cp:coreProperties>
</file>