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239" w:rsidRDefault="001919AD" w:rsidP="001919AD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внедрении национального мессенджера </w:t>
      </w:r>
    </w:p>
    <w:p w:rsidR="001919AD" w:rsidRPr="001919AD" w:rsidRDefault="001919AD" w:rsidP="001919AD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6239" w:rsidRDefault="003256D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24 июня 2025 г. № 156-ФЗ «О создании многофункционального сервиса обмена информацией и о внесении изменений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 (далее – Закон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 национальном мессенджере) предусмотрено создание многофункционального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сервиса обмена информацией (далее – национальный мессенджер). </w:t>
      </w:r>
    </w:p>
    <w:p w:rsidR="00456239" w:rsidRDefault="003256D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6 статьи 1 Закона о национальном мессенджере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</w:t>
      </w:r>
    </w:p>
    <w:p w:rsidR="00456239" w:rsidRDefault="003256D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вышеуказанных требований законодательства Российской Федерации, согласно письму Минпромторга России от 21.011.2025, на территориях  муниципальных районов, муниципальных и городских округов Новосибирской области необходимо обеспечить использование в торговых объектах (в торговых сетях местного значения, а также в несетевой рознице) возможностей национального мессенджера, в частности Цифрового ID MAX, для следующих жизненных ситуаций:</w:t>
      </w:r>
    </w:p>
    <w:p w:rsidR="00456239" w:rsidRDefault="003256D4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 Предъявление гражданином с использованием Цифрового ID MAX при очном взаимодействии сведений о подтверждении возраста при покупках товаров с возрастными ограничениями;</w:t>
      </w:r>
    </w:p>
    <w:p w:rsidR="00456239" w:rsidRDefault="003256D4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 Предъявление гражданином с использованием Цифрового ID MAX при очном взаимодействии документов, подтверждающих отнесение к льготным категориям населения (на данный момент, реализована возможность предъявления документов, подтверждающих отнесение к льготной категории многодетных лиц);</w:t>
      </w:r>
    </w:p>
    <w:p w:rsidR="00456239" w:rsidRDefault="003256D4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Предъявление гражданином в национальном мессенджере с использованием Цифрового ID MAX при очном взаимодействии дисконтных карт розничных торговых предприятий.</w:t>
      </w:r>
    </w:p>
    <w:p w:rsidR="00456239" w:rsidRDefault="003256D4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реализации вышеуказанных жизненных ситуаций Минпромторг России просит обеспечить в торговых объектах: </w:t>
      </w:r>
    </w:p>
    <w:p w:rsidR="00456239" w:rsidRDefault="003256D4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 Использование в приоритетном порядке Цифрового ID MAX для подтверждения возраста, льготной категории гражданина, предъявления дисконтной карты (иными словами сотрудники торговых объектов должны просить от граждан осуществлять предъявление документов, дисконтных карт / подтверждение возраста, прежде всего, посредством Цифровой ID MAX);</w:t>
      </w:r>
    </w:p>
    <w:p w:rsidR="00456239" w:rsidRDefault="003256D4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 Информирование граждан в торговых объектах о возможностях Цифрового ID MAX посредством: размещения памяток с краткой информацией о сценариях использования Цифрового ID MAX (возраст, льготная категория, дисконтные карты); аудио / визуального сопровождения граждан в торговых залах о возможностях Цифрового ID MAX; иных способов информирования (в том числе </w:t>
      </w:r>
      <w:r>
        <w:rPr>
          <w:rFonts w:ascii="Times New Roman" w:hAnsi="Times New Roman" w:cs="Times New Roman"/>
          <w:sz w:val="28"/>
          <w:szCs w:val="28"/>
        </w:rPr>
        <w:lastRenderedPageBreak/>
        <w:t>путем размещения информации в социальных сетях (новостных каналах), мобильных приложениях и т.д.);</w:t>
      </w:r>
    </w:p>
    <w:p w:rsidR="00456239" w:rsidRDefault="003256D4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 Информирование персонала торговых объектов (прежде всего, кассиров) о возможностях Цифрового ID MAX (для подтверждения гражданами возраста, льготного статуса, предъявления дисконтной карты) и о приоритетности использования Цифрового ID MAX перед обычными документами.</w:t>
      </w:r>
    </w:p>
    <w:p w:rsidR="00456239" w:rsidRDefault="003256D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ускорения возможного использования возможностей национального мессенджера в торговых объектах (в торговых сетях местного значения, а также в несетевой рознице) необходимо обеспечить подтверждение возраста при покупках товаров с возрастными ограничениями, а также льготного статуса посредством Цифрового ID MAX на всех кассах торговых объектов, в том числе на кассах самообслуживания (в первую очередь имеются в виду «традиционные» кассы).</w:t>
      </w:r>
    </w:p>
    <w:p w:rsidR="00456239" w:rsidRDefault="003256D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Минпромторг России обращает внимание, что до завершения интеграции в программное обеспечение торговых объектов возможности идентификации Цифрового ID MAX, в  целях подтверждении возраста при  покупках товаров с возрастными ограничениями, а также льготного статуса граждан </w:t>
      </w:r>
      <w:r>
        <w:rPr>
          <w:rFonts w:ascii="Times New Roman" w:hAnsi="Times New Roman" w:cs="Times New Roman"/>
          <w:b/>
          <w:bCs/>
          <w:sz w:val="28"/>
          <w:szCs w:val="28"/>
        </w:rPr>
        <w:t>необходимо использовать функцию «Госкан» в мобильном приложении «Госуслуги»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56239" w:rsidSect="001919A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4DF" w:rsidRDefault="00EA24DF">
      <w:pPr>
        <w:spacing w:after="0" w:line="240" w:lineRule="auto"/>
      </w:pPr>
      <w:r>
        <w:separator/>
      </w:r>
    </w:p>
  </w:endnote>
  <w:endnote w:type="continuationSeparator" w:id="0">
    <w:p w:rsidR="00EA24DF" w:rsidRDefault="00EA2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4DF" w:rsidRDefault="00EA24DF">
      <w:pPr>
        <w:spacing w:after="0" w:line="240" w:lineRule="auto"/>
      </w:pPr>
      <w:r>
        <w:separator/>
      </w:r>
    </w:p>
  </w:footnote>
  <w:footnote w:type="continuationSeparator" w:id="0">
    <w:p w:rsidR="00EA24DF" w:rsidRDefault="00EA2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53372"/>
    <w:multiLevelType w:val="hybridMultilevel"/>
    <w:tmpl w:val="C6484666"/>
    <w:lvl w:ilvl="0" w:tplc="324E66FA">
      <w:start w:val="1"/>
      <w:numFmt w:val="decimal"/>
      <w:lvlText w:val="%1."/>
      <w:lvlJc w:val="left"/>
      <w:pPr>
        <w:ind w:left="1418" w:hanging="360"/>
      </w:pPr>
    </w:lvl>
    <w:lvl w:ilvl="1" w:tplc="1B50561E">
      <w:start w:val="1"/>
      <w:numFmt w:val="lowerLetter"/>
      <w:lvlText w:val="%2."/>
      <w:lvlJc w:val="left"/>
      <w:pPr>
        <w:ind w:left="2138" w:hanging="360"/>
      </w:pPr>
    </w:lvl>
    <w:lvl w:ilvl="2" w:tplc="1AD240B8">
      <w:start w:val="1"/>
      <w:numFmt w:val="lowerRoman"/>
      <w:lvlText w:val="%3."/>
      <w:lvlJc w:val="right"/>
      <w:pPr>
        <w:ind w:left="2858" w:hanging="180"/>
      </w:pPr>
    </w:lvl>
    <w:lvl w:ilvl="3" w:tplc="24C04EA8">
      <w:start w:val="1"/>
      <w:numFmt w:val="decimal"/>
      <w:lvlText w:val="%4."/>
      <w:lvlJc w:val="left"/>
      <w:pPr>
        <w:ind w:left="3578" w:hanging="360"/>
      </w:pPr>
    </w:lvl>
    <w:lvl w:ilvl="4" w:tplc="06704772">
      <w:start w:val="1"/>
      <w:numFmt w:val="lowerLetter"/>
      <w:lvlText w:val="%5."/>
      <w:lvlJc w:val="left"/>
      <w:pPr>
        <w:ind w:left="4298" w:hanging="360"/>
      </w:pPr>
    </w:lvl>
    <w:lvl w:ilvl="5" w:tplc="497EDF9E">
      <w:start w:val="1"/>
      <w:numFmt w:val="lowerRoman"/>
      <w:lvlText w:val="%6."/>
      <w:lvlJc w:val="right"/>
      <w:pPr>
        <w:ind w:left="5018" w:hanging="180"/>
      </w:pPr>
    </w:lvl>
    <w:lvl w:ilvl="6" w:tplc="4314EA82">
      <w:start w:val="1"/>
      <w:numFmt w:val="decimal"/>
      <w:lvlText w:val="%7."/>
      <w:lvlJc w:val="left"/>
      <w:pPr>
        <w:ind w:left="5738" w:hanging="360"/>
      </w:pPr>
    </w:lvl>
    <w:lvl w:ilvl="7" w:tplc="22A2F2FA">
      <w:start w:val="1"/>
      <w:numFmt w:val="lowerLetter"/>
      <w:lvlText w:val="%8."/>
      <w:lvlJc w:val="left"/>
      <w:pPr>
        <w:ind w:left="6458" w:hanging="360"/>
      </w:pPr>
    </w:lvl>
    <w:lvl w:ilvl="8" w:tplc="250ED4EA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39"/>
    <w:rsid w:val="001919AD"/>
    <w:rsid w:val="003256D4"/>
    <w:rsid w:val="00456239"/>
    <w:rsid w:val="00625010"/>
    <w:rsid w:val="00926C97"/>
    <w:rsid w:val="00A76A13"/>
    <w:rsid w:val="00EA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0FE5"/>
  <w15:docId w15:val="{785CAE0E-7CFB-4C7A-AD24-529CAD7F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3">
    <w:name w:val="Гиперссылка1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3</cp:revision>
  <dcterms:created xsi:type="dcterms:W3CDTF">2025-12-08T05:25:00Z</dcterms:created>
  <dcterms:modified xsi:type="dcterms:W3CDTF">2025-12-08T05:41:00Z</dcterms:modified>
</cp:coreProperties>
</file>