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5F" w:rsidRDefault="008C41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приеме заявок </w:t>
      </w:r>
      <w:r>
        <w:rPr>
          <w:rFonts w:ascii="Times New Roman" w:hAnsi="Times New Roman" w:cs="Times New Roman"/>
          <w:sz w:val="28"/>
          <w:szCs w:val="28"/>
        </w:rPr>
        <w:t>на компенсацию части транспортных расходов по доставке товаров первой необходимости в отдаленные села</w:t>
      </w:r>
    </w:p>
    <w:p w:rsidR="008C41C4" w:rsidRDefault="008C41C4">
      <w:pPr>
        <w:spacing w:after="0" w:line="240" w:lineRule="auto"/>
        <w:jc w:val="center"/>
        <w:rPr>
          <w:rFonts w:ascii="Times New Roman" w:hAnsi="Times New Roman" w:cs="Times New Roman"/>
          <w:sz w:val="28"/>
          <w:szCs w:val="28"/>
        </w:rPr>
      </w:pPr>
    </w:p>
    <w:p w:rsidR="00F1255F" w:rsidRDefault="004366E3">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Министерство промышленности, торговли и развития предпринимательства Новосибирской области информирует о размещении на портале предоставления мер финансовой государственной поддержки объявления об отборе получателей субсидии, предоставляемой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r>
        <w:rPr>
          <w:rFonts w:ascii="Times New Roman" w:eastAsia="Times New Roman" w:hAnsi="Times New Roman" w:cs="Times New Roman"/>
          <w:sz w:val="28"/>
          <w:szCs w:val="28"/>
        </w:rPr>
        <w:t xml:space="preserve"> за 4 квартал 2025 года (Шифр отбора 26-026-</w:t>
      </w:r>
      <w:r>
        <w:rPr>
          <w:rFonts w:ascii="Times New Roman" w:hAnsi="Times New Roman" w:cs="Times New Roman"/>
          <w:sz w:val="28"/>
          <w:szCs w:val="28"/>
        </w:rPr>
        <w:t>08160-1-00</w:t>
      </w:r>
      <w:r>
        <w:rPr>
          <w:rFonts w:ascii="Times New Roman" w:eastAsia="Times New Roman" w:hAnsi="Times New Roman" w:cs="Times New Roman"/>
          <w:sz w:val="28"/>
          <w:szCs w:val="28"/>
        </w:rPr>
        <w:t>01).</w:t>
      </w:r>
    </w:p>
    <w:p w:rsidR="00F1255F" w:rsidRDefault="004366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Прием заявок осуществляется на портале: </w:t>
      </w:r>
      <w:hyperlink r:id="rId4" w:tgtFrame="https://promote.budget.gov.ru/public/minfin/selection/view/1615692d-0a78-4508-9bf8-63c6841d2d19?showBackButton=true&amp;competitionType=0">
        <w:r>
          <w:rPr>
            <w:rFonts w:ascii="Times New Roman" w:eastAsia="Times New Roman" w:hAnsi="Times New Roman" w:cs="Times New Roman"/>
            <w:color w:val="0000FF"/>
            <w:sz w:val="28"/>
            <w:szCs w:val="28"/>
            <w:u w:val="single"/>
          </w:rPr>
          <w:t>https://promote.budget.gov.ru/public/minfin/selection/view/1615692d-0a78-4508-9bf8-63c6841d2d19?showBackButton=true&amp;competitionType=0</w:t>
        </w:r>
      </w:hyperlink>
      <w:r>
        <w:rPr>
          <w:rFonts w:ascii="Times New Roman" w:eastAsia="Times New Roman" w:hAnsi="Times New Roman" w:cs="Times New Roman"/>
          <w:sz w:val="28"/>
          <w:szCs w:val="28"/>
        </w:rPr>
        <w:t xml:space="preserve"> с 02.02.2026 по 01.03.2026.</w:t>
      </w:r>
      <w:bookmarkStart w:id="0" w:name="_GoBack"/>
      <w:bookmarkEnd w:id="0"/>
    </w:p>
    <w:sectPr w:rsidR="00F1255F">
      <w:pgSz w:w="11906" w:h="16838"/>
      <w:pgMar w:top="1134" w:right="56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5F"/>
    <w:rsid w:val="004366E3"/>
    <w:rsid w:val="00616D80"/>
    <w:rsid w:val="008C41C4"/>
    <w:rsid w:val="00F1255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6E1"/>
  <w15:docId w15:val="{E77F0E33-8453-4FFF-9AC2-EF068F4E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styleId="a5">
    <w:name w:val="endnote reference"/>
    <w:rPr>
      <w:vertAlign w:val="superscript"/>
    </w:rPr>
  </w:style>
  <w:style w:type="character" w:customStyle="1" w:styleId="10">
    <w:name w:val="Гиперссылка1"/>
    <w:uiPriority w:val="99"/>
    <w:qFormat/>
    <w:rPr>
      <w:rFonts w:cs="Times New Roman"/>
      <w:color w:val="0000FF"/>
      <w:u w:val="single"/>
    </w:rPr>
  </w:style>
  <w:style w:type="paragraph" w:customStyle="1" w:styleId="Heading">
    <w:name w:val="Heading"/>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Mangal"/>
    </w:rPr>
  </w:style>
  <w:style w:type="paragraph" w:styleId="a9">
    <w:name w:val="Title"/>
    <w:basedOn w:val="a"/>
    <w:uiPriority w:val="10"/>
    <w:qFormat/>
    <w:pPr>
      <w:spacing w:before="300"/>
      <w:contextualSpacing/>
    </w:pPr>
    <w:rPr>
      <w:sz w:val="48"/>
      <w:szCs w:val="48"/>
    </w:rPr>
  </w:style>
  <w:style w:type="paragraph" w:styleId="aa">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b">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c">
    <w:name w:val="header"/>
    <w:basedOn w:val="a"/>
    <w:uiPriority w:val="99"/>
    <w:unhideWhenUsed/>
    <w:pPr>
      <w:tabs>
        <w:tab w:val="center" w:pos="7143"/>
        <w:tab w:val="right" w:pos="14287"/>
      </w:tabs>
      <w:spacing w:after="0" w:line="240" w:lineRule="auto"/>
    </w:pPr>
  </w:style>
  <w:style w:type="paragraph" w:styleId="ad">
    <w:name w:val="footer"/>
    <w:basedOn w:val="a"/>
    <w:uiPriority w:val="99"/>
    <w:unhideWhenUsed/>
    <w:pPr>
      <w:tabs>
        <w:tab w:val="center" w:pos="7143"/>
        <w:tab w:val="right" w:pos="14287"/>
      </w:tabs>
      <w:spacing w:after="0" w:line="240" w:lineRule="auto"/>
    </w:pPr>
  </w:style>
  <w:style w:type="paragraph" w:styleId="ae">
    <w:name w:val="footnote text"/>
    <w:basedOn w:val="a"/>
    <w:uiPriority w:val="99"/>
    <w:semiHidden/>
    <w:unhideWhenUsed/>
    <w:pPr>
      <w:spacing w:after="40" w:line="240" w:lineRule="auto"/>
    </w:pPr>
    <w:rPr>
      <w:sz w:val="18"/>
    </w:rPr>
  </w:style>
  <w:style w:type="paragraph" w:styleId="af">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0">
    <w:name w:val="index heading"/>
    <w:basedOn w:val="Heading"/>
  </w:style>
  <w:style w:type="paragraph" w:styleId="af1">
    <w:name w:val="TOC Heading"/>
    <w:uiPriority w:val="39"/>
    <w:unhideWhenUsed/>
    <w:qFormat/>
    <w:pPr>
      <w:spacing w:after="200" w:line="276" w:lineRule="auto"/>
    </w:pPr>
  </w:style>
  <w:style w:type="paragraph" w:styleId="af2">
    <w:name w:val="table of figures"/>
    <w:basedOn w:val="a"/>
    <w:uiPriority w:val="99"/>
    <w:unhideWhenUsed/>
    <w:pPr>
      <w:spacing w:after="0"/>
    </w:pPr>
  </w:style>
  <w:style w:type="paragraph" w:styleId="af3">
    <w:name w:val="No Spacing"/>
    <w:basedOn w:val="a"/>
    <w:uiPriority w:val="1"/>
    <w:qFormat/>
    <w:pPr>
      <w:spacing w:after="0" w:line="240" w:lineRule="auto"/>
    </w:pPr>
  </w:style>
  <w:style w:type="paragraph" w:styleId="af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mote.budget.gov.ru/public/minfin/selection/view/1615692d-0a78-4508-9bf8-63c6841d2d19?showBackButton=true&amp;competitionType=0" TargetMode="External"/></Relationships>
</file>

<file path=word/theme/theme1.xml><?xml version="1.0" encoding="utf-8"?>
<a:theme xmlns:a="http://schemas.openxmlformats.org/drawing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dc:description/>
  <cp:lastModifiedBy>Экономист</cp:lastModifiedBy>
  <cp:revision>3</cp:revision>
  <dcterms:created xsi:type="dcterms:W3CDTF">2026-02-10T09:39:00Z</dcterms:created>
  <dcterms:modified xsi:type="dcterms:W3CDTF">2026-02-10T09:40:00Z</dcterms:modified>
  <dc:language>ru-RU</dc:language>
</cp:coreProperties>
</file>