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04" w:rsidRDefault="00766A04" w:rsidP="00766A04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5896DB11" wp14:editId="2E5EF431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782" w:rsidRPr="006065FA" w:rsidRDefault="007E3782" w:rsidP="006065FA">
      <w:pPr>
        <w:pStyle w:val="a3"/>
        <w:spacing w:before="0" w:beforeAutospacing="0" w:after="0" w:afterAutospacing="0"/>
        <w:ind w:left="3402"/>
        <w:jc w:val="right"/>
        <w:rPr>
          <w:b/>
          <w:color w:val="5B9BD5" w:themeColor="accent1"/>
          <w:sz w:val="28"/>
          <w:szCs w:val="28"/>
        </w:rPr>
      </w:pPr>
      <w:r w:rsidRPr="007E3782">
        <w:rPr>
          <w:sz w:val="28"/>
          <w:szCs w:val="28"/>
        </w:rPr>
        <w:t> </w:t>
      </w:r>
      <w:bookmarkStart w:id="0" w:name="_GoBack"/>
      <w:r w:rsidR="006065FA" w:rsidRPr="006065FA">
        <w:rPr>
          <w:b/>
          <w:color w:val="5B9BD5" w:themeColor="accent1"/>
          <w:sz w:val="28"/>
          <w:szCs w:val="28"/>
        </w:rPr>
        <w:t>НСПД</w:t>
      </w:r>
      <w:bookmarkEnd w:id="0"/>
    </w:p>
    <w:p w:rsidR="007E3782" w:rsidRPr="007E3782" w:rsidRDefault="007E3782" w:rsidP="007E3782">
      <w:pPr>
        <w:pStyle w:val="a3"/>
        <w:spacing w:before="0" w:beforeAutospacing="0" w:after="0" w:afterAutospacing="0"/>
        <w:ind w:left="3402"/>
        <w:jc w:val="center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7E3782" w:rsidRPr="00766A04" w:rsidRDefault="00766A04" w:rsidP="007E3782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П</w:t>
      </w:r>
      <w:r w:rsidR="007E3782" w:rsidRPr="00766A04">
        <w:rPr>
          <w:rFonts w:ascii="Segoe UI" w:hAnsi="Segoe UI" w:cs="Segoe UI"/>
          <w:b/>
          <w:bCs/>
          <w:color w:val="000000"/>
          <w:sz w:val="28"/>
          <w:szCs w:val="28"/>
        </w:rPr>
        <w:t>очему важно уточнять границы земельного участка</w:t>
      </w:r>
    </w:p>
    <w:p w:rsidR="007E3782" w:rsidRPr="00766A04" w:rsidRDefault="007E3782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>Показателем того, что у земельного участка должным образом установлены границы является не наличие забора, а координатное описание границ, сведения о которых внесены в Единый государственный реестр недвижимости. Новосибирский Роскадастр рассказал, какие преимущества имеет земельный участок с установленными границами.</w:t>
      </w:r>
    </w:p>
    <w:p w:rsidR="007E3782" w:rsidRPr="00766A04" w:rsidRDefault="007E3782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Точно определенные границы земельного участка могут стать защитой от юридических проблем, которые могут возникнуть с землей. Наличие четко определенных границ облегчает разрешение споров с соседями относительно использования общей территории или границ земельных участков. Кроме того, раздел земельного участка возможен только при наличии установленных границ. </w:t>
      </w:r>
    </w:p>
    <w:p w:rsidR="007E3782" w:rsidRPr="00766A04" w:rsidRDefault="007E3782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>Зафиксированные границы позволяют планировать размещение объектов на земельном участке в соответствии с требованиями законодательства и строительными нормами. В рамках Программы социальной газификации, если участок поставлен на кадастровый учет, а его границы четко установлены, собственник может подать заявку и бесплатно провести газ до границ своего участка.</w:t>
      </w:r>
    </w:p>
    <w:p w:rsidR="007E3782" w:rsidRPr="00766A04" w:rsidRDefault="007E3782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Наличие установленных границ повышает </w:t>
      </w:r>
      <w:r w:rsidR="005B6AE2" w:rsidRPr="00766A04">
        <w:rPr>
          <w:rFonts w:ascii="Segoe UI" w:hAnsi="Segoe UI" w:cs="Segoe UI"/>
          <w:color w:val="000000"/>
          <w:sz w:val="28"/>
          <w:szCs w:val="28"/>
        </w:rPr>
        <w:t xml:space="preserve">привлекательность </w:t>
      </w:r>
      <w:r w:rsidRPr="00766A04">
        <w:rPr>
          <w:rFonts w:ascii="Segoe UI" w:hAnsi="Segoe UI" w:cs="Segoe UI"/>
          <w:color w:val="000000"/>
          <w:sz w:val="28"/>
          <w:szCs w:val="28"/>
        </w:rPr>
        <w:t xml:space="preserve">земельного участка при продаже или инвестировании, так как </w:t>
      </w:r>
      <w:r w:rsidRPr="00766A04">
        <w:rPr>
          <w:rFonts w:ascii="Segoe UI" w:hAnsi="Segoe UI" w:cs="Segoe UI"/>
          <w:color w:val="000000"/>
          <w:sz w:val="28"/>
          <w:szCs w:val="28"/>
        </w:rPr>
        <w:lastRenderedPageBreak/>
        <w:t>потенциальные покупатели и инвесторы могут быть уверены в юридической чистоте сделки и отсутствии проблем с границами.</w:t>
      </w:r>
    </w:p>
    <w:p w:rsidR="007E3782" w:rsidRPr="00766A04" w:rsidRDefault="007E3782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>Сведения о границах влияют на размер земельного налога. Если, например, в сведениях ЕГРН указана площадь больше, чем фактически используемая, это может стать причиной неверного определения кадастровой стоимости и, как следствие, неверного расчета земельного налога.</w:t>
      </w:r>
    </w:p>
    <w:p w:rsidR="007E3782" w:rsidRPr="00766A04" w:rsidRDefault="007E3782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Узнать, установлены ли границы земельного участка можно с помощью </w:t>
      </w:r>
      <w:hyperlink r:id="rId5" w:history="1">
        <w:r w:rsidRPr="00766A04">
          <w:rPr>
            <w:rStyle w:val="a4"/>
            <w:rFonts w:ascii="Segoe UI" w:hAnsi="Segoe UI" w:cs="Segoe UI"/>
            <w:sz w:val="28"/>
            <w:szCs w:val="28"/>
          </w:rPr>
          <w:t>«Публичн</w:t>
        </w:r>
        <w:r w:rsidR="005B6AE2" w:rsidRPr="00766A04">
          <w:rPr>
            <w:rStyle w:val="a4"/>
            <w:rFonts w:ascii="Segoe UI" w:hAnsi="Segoe UI" w:cs="Segoe UI"/>
            <w:sz w:val="28"/>
            <w:szCs w:val="28"/>
          </w:rPr>
          <w:t>ой</w:t>
        </w:r>
        <w:r w:rsidRPr="00766A04">
          <w:rPr>
            <w:rStyle w:val="a4"/>
            <w:rFonts w:ascii="Segoe UI" w:hAnsi="Segoe UI" w:cs="Segoe UI"/>
            <w:sz w:val="28"/>
            <w:szCs w:val="28"/>
          </w:rPr>
          <w:t xml:space="preserve"> кадастров</w:t>
        </w:r>
        <w:r w:rsidR="005B6AE2" w:rsidRPr="00766A04">
          <w:rPr>
            <w:rStyle w:val="a4"/>
            <w:rFonts w:ascii="Segoe UI" w:hAnsi="Segoe UI" w:cs="Segoe UI"/>
            <w:sz w:val="28"/>
            <w:szCs w:val="28"/>
          </w:rPr>
          <w:t>ой карты</w:t>
        </w:r>
        <w:r w:rsidRPr="00766A04">
          <w:rPr>
            <w:rStyle w:val="a4"/>
            <w:rFonts w:ascii="Segoe UI" w:hAnsi="Segoe UI" w:cs="Segoe UI"/>
            <w:sz w:val="28"/>
            <w:szCs w:val="28"/>
          </w:rPr>
          <w:t>»</w:t>
        </w:r>
      </w:hyperlink>
      <w:r w:rsidR="005B6AE2" w:rsidRPr="00766A04">
        <w:rPr>
          <w:rFonts w:ascii="Segoe UI" w:hAnsi="Segoe UI" w:cs="Segoe UI"/>
          <w:color w:val="000000"/>
          <w:sz w:val="28"/>
          <w:szCs w:val="28"/>
        </w:rPr>
        <w:t xml:space="preserve"> или </w:t>
      </w:r>
      <w:hyperlink r:id="rId6" w:anchor="top_section" w:history="1">
        <w:r w:rsidR="005B6AE2" w:rsidRPr="00766A04">
          <w:rPr>
            <w:rStyle w:val="a4"/>
            <w:rFonts w:ascii="Segoe UI" w:hAnsi="Segoe UI" w:cs="Segoe UI"/>
            <w:sz w:val="28"/>
            <w:szCs w:val="28"/>
          </w:rPr>
          <w:t>«Национальной системы пространственных данных».</w:t>
        </w:r>
      </w:hyperlink>
    </w:p>
    <w:p w:rsidR="007E3782" w:rsidRPr="00766A04" w:rsidRDefault="007E3782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Если границы земельного участка не установлены, необходимо обратиться к кадастровому инженеру с целью проведения процедуры межевания. В процессе подготовки межевого плана специалист выезжает на место и проводит необходимые замеры, проводит согласование местоположения границ смежных участков с соседями. После этого кадастровый инженер подает подготовленный пакет документов в </w:t>
      </w:r>
      <w:hyperlink r:id="rId7" w:tooltip="https://rosreestr.gov.ru/" w:history="1">
        <w:proofErr w:type="spellStart"/>
        <w:r w:rsidRPr="00766A04">
          <w:rPr>
            <w:rStyle w:val="a4"/>
            <w:rFonts w:ascii="Segoe UI" w:hAnsi="Segoe UI" w:cs="Segoe UI"/>
            <w:sz w:val="28"/>
            <w:szCs w:val="28"/>
          </w:rPr>
          <w:t>Росреестр</w:t>
        </w:r>
        <w:proofErr w:type="spellEnd"/>
      </w:hyperlink>
      <w:r w:rsidRPr="00766A04">
        <w:rPr>
          <w:rFonts w:ascii="Segoe UI" w:hAnsi="Segoe UI" w:cs="Segoe UI"/>
          <w:color w:val="000000"/>
          <w:sz w:val="28"/>
          <w:szCs w:val="28"/>
        </w:rPr>
        <w:t>.</w:t>
      </w:r>
    </w:p>
    <w:p w:rsidR="007E3782" w:rsidRDefault="007E3782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766A04">
        <w:rPr>
          <w:rFonts w:ascii="Segoe UI" w:hAnsi="Segoe UI" w:cs="Segoe UI"/>
          <w:color w:val="000000"/>
          <w:sz w:val="28"/>
          <w:szCs w:val="28"/>
        </w:rPr>
        <w:t xml:space="preserve">Поскольку достоверность вносимых в ЕГРН сведений напрямую зависит от качества подготовленного межевого плана, при выборе кадастрового инженера стоит обратить внимание на его опыт, качество и сроки выполнения работ. Ознакомиться с результатами профессиональной деятельности специалистов можно с помощью </w:t>
      </w:r>
      <w:hyperlink r:id="rId8" w:tooltip="https://rosreestr.gov.ru/wps/portal/p/cc_ib_portal_services/cc_ib_sro_reestrs?ysclid=lzgeke3ugt138382520" w:history="1">
        <w:r w:rsidRPr="00766A04">
          <w:rPr>
            <w:rStyle w:val="a4"/>
            <w:rFonts w:ascii="Segoe UI" w:hAnsi="Segoe UI" w:cs="Segoe UI"/>
            <w:sz w:val="28"/>
            <w:szCs w:val="28"/>
          </w:rPr>
          <w:t>сервиса</w:t>
        </w:r>
      </w:hyperlink>
      <w:r w:rsidRPr="00766A04">
        <w:rPr>
          <w:rFonts w:ascii="Segoe UI" w:hAnsi="Segoe UI" w:cs="Segoe UI"/>
          <w:color w:val="000000"/>
          <w:sz w:val="28"/>
          <w:szCs w:val="28"/>
        </w:rPr>
        <w:t xml:space="preserve"> «Реестр кадастровых инженеров» на сайте Росреестра.</w:t>
      </w:r>
    </w:p>
    <w:p w:rsidR="00766A04" w:rsidRDefault="00766A04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766A04" w:rsidRDefault="00766A04" w:rsidP="00766A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66A04" w:rsidRDefault="00766A04" w:rsidP="00766A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66A04" w:rsidRDefault="00766A04" w:rsidP="00766A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766A04" w:rsidRPr="00141714" w:rsidRDefault="00766A04" w:rsidP="00766A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C545E" wp14:editId="60FD8286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45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766A04" w:rsidRPr="00141714" w:rsidRDefault="00766A04" w:rsidP="00766A0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66A04" w:rsidRPr="00141714" w:rsidRDefault="00766A04" w:rsidP="00766A0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66A04" w:rsidRPr="00141714" w:rsidRDefault="00766A04" w:rsidP="00766A0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766A04" w:rsidRPr="00141714" w:rsidRDefault="00766A04" w:rsidP="00766A0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66A04" w:rsidRPr="00141714" w:rsidRDefault="00766A04" w:rsidP="00766A0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66A04" w:rsidRPr="00141714" w:rsidRDefault="00766A04" w:rsidP="00766A0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66A04" w:rsidRPr="00141714" w:rsidRDefault="00766A04" w:rsidP="00766A0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66A04" w:rsidRPr="00141714" w:rsidRDefault="00766A04" w:rsidP="00766A0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Pr="003E08DB">
          <w:rPr>
            <w:rStyle w:val="a4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4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766A04" w:rsidRPr="00141714" w:rsidRDefault="00766A04" w:rsidP="00766A0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766A04" w:rsidRPr="00726E22" w:rsidRDefault="00766A04" w:rsidP="00766A0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3" w:history="1"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4" w:history="1">
        <w:proofErr w:type="spellStart"/>
        <w:r w:rsidRPr="00141714">
          <w:rPr>
            <w:rStyle w:val="a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766A04" w:rsidRPr="00766A04" w:rsidRDefault="00766A04" w:rsidP="007E378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7E3782" w:rsidRPr="007E3782" w:rsidRDefault="007E3782" w:rsidP="007E37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7E3782" w:rsidRPr="007E3782" w:rsidRDefault="007E3782" w:rsidP="007E378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sectPr w:rsidR="007E3782" w:rsidRPr="007E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C3"/>
    <w:rsid w:val="003A4043"/>
    <w:rsid w:val="005B6AE2"/>
    <w:rsid w:val="006065FA"/>
    <w:rsid w:val="00692D5C"/>
    <w:rsid w:val="00766A04"/>
    <w:rsid w:val="007E3782"/>
    <w:rsid w:val="009167C3"/>
    <w:rsid w:val="00E4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CEAE"/>
  <w15:chartTrackingRefBased/>
  <w15:docId w15:val="{9DC567EB-F448-44AD-A83C-65852551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9552,bqiaagaaeyqcaaagiaiaaanzmqaabygzaaaaaaaaaaaaaaaaaaaaaaaaaaaaaaaaaaaaaaaaaaaaaaaaaaaaaaaaaaaaaaaaaaaaaaaaaaaaaaaaaaaaaaaaaaaaaaaaaaaaaaaaaaaaaaaaaaaaaaaaaaaaaaaaaaaaaaaaaaaaaaaaaaaaaaaaaaaaaaaaaaaaaaaaaaaaaaaaaaaaaaaaaaaaaaaaaaaaaaa"/>
    <w:basedOn w:val="a"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E3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portal_services/cc_ib_sro_reestrs?ysclid=lzgeke3ugt138382520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ok.ru/group/7000000098786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d.gov.ru/" TargetMode="External"/><Relationship Id="rId11" Type="http://schemas.openxmlformats.org/officeDocument/2006/relationships/hyperlink" Target="https://vk.com/rosreestr_nsk" TargetMode="External"/><Relationship Id="rId5" Type="http://schemas.openxmlformats.org/officeDocument/2006/relationships/hyperlink" Target="https://rosreestr.gov.ru/redirs/pkk.rosreest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kni</cp:lastModifiedBy>
  <cp:revision>8</cp:revision>
  <dcterms:created xsi:type="dcterms:W3CDTF">2024-08-05T09:38:00Z</dcterms:created>
  <dcterms:modified xsi:type="dcterms:W3CDTF">2024-08-06T10:42:00Z</dcterms:modified>
</cp:coreProperties>
</file>