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Назвал своей - ухаживай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»: 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о критериях неиспользования земельных участк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ов в прямом радиоэфире рассказали представители новосибирского Росреестра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292c2f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сентября 2025 года вступило в силу постановление Правительства РФ от 31 мая 2025 года № 826, которым утвержден перечень признаков неиспользования земельных участков из состава земель населённых пунктов, садовых и огородных участков.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Новосибирской области популярно ведение садоводства, в регионе насчитывается 1366 садоводческих обществ и 37 дачных,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составе свыше 408 тысяч земельных участков общей площадью 31,7 тысяч гектаров – это одни из самых высоких показателей в стране. Учет заброшенных при этом участков не ведется, но встречаются они практически в каждом садоводческим или дачном объединении.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подробности о признаках неиспользования земельных участков и о сроках их устранения   </w:t>
      </w:r>
      <w:r>
        <w:rPr>
          <w:rFonts w:ascii="Times New Roman" w:hAnsi="Times New Roman" w:cs="Times New Roman"/>
          <w:sz w:val="28"/>
          <w:szCs w:val="28"/>
        </w:rPr>
        <w:t xml:space="preserve">слушайте в интервью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Натальей Ивчатовой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Иваном Пар</w:t>
      </w:r>
      <w:r>
        <w:rPr>
          <w:rFonts w:ascii="Times New Roman" w:hAnsi="Times New Roman" w:cs="Times New Roman"/>
          <w:b/>
          <w:sz w:val="28"/>
          <w:szCs w:val="28"/>
        </w:rPr>
        <w:t xml:space="preserve">хоменко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«Радио России» (Новосибирск) в программе </w:t>
      </w:r>
      <w:r>
        <w:rPr>
          <w:rFonts w:ascii="Times New Roman" w:hAnsi="Times New Roman" w:cs="Times New Roman"/>
          <w:sz w:val="28"/>
          <w:szCs w:val="28"/>
        </w:rPr>
        <w:t xml:space="preserve">«В курсе дня. </w:t>
      </w:r>
      <w:r>
        <w:rPr>
          <w:rFonts w:ascii="Times New Roman" w:hAnsi="Times New Roman" w:cs="Times New Roman"/>
          <w:sz w:val="28"/>
          <w:szCs w:val="28"/>
        </w:rPr>
        <w:t xml:space="preserve">Общество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узнаете: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часто в Новосибирской области встречаются случаи неиспользования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узнать информацию о собственнике заброшенного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когда начнутся первые проверки, кто их будет проводить и смогут ли владельцы земельных участков узнать о них заблаговременно;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предостережение и предписание: в чем разница;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делать, если у собственника участка нет возможности его обрабатывать по уважительным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и можно ли официально отказаться от земли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эфира можно посмотреть по ссылке </w:t>
      </w:r>
      <w:hyperlink r:id="rId10" w:tooltip="https://vk.com/video-38320907_456253232?list=1c966ba4952d9fa843" w:history="1">
        <w:r>
          <w:rPr>
            <w:rStyle w:val="830"/>
            <w:rFonts w:ascii="Times New Roman" w:hAnsi="Times New Roman" w:cs="Times New Roman"/>
            <w:sz w:val="28"/>
            <w:szCs w:val="28"/>
          </w:rPr>
          <w:t xml:space="preserve">https://vk.com/video-38320907_456253232?list=1c966ba4952d9fa843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vk.com/video-38320907_456253232?list=1c966ba4952d9fa8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306</cp:revision>
  <dcterms:created xsi:type="dcterms:W3CDTF">2009-04-08T02:19:00Z</dcterms:created>
  <dcterms:modified xsi:type="dcterms:W3CDTF">2025-09-03T04:00:39Z</dcterms:modified>
  <cp:version>917504</cp:version>
</cp:coreProperties>
</file>