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cs="Calibri"/>
        </w:rPr>
      </w:pPr>
      <w:r>
        <w:rPr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762280" cy="71383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6381994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 flipH="0" flipV="0">
                          <a:off x="0" y="0"/>
                          <a:ext cx="1762279" cy="7138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38.76pt;height:56.21pt;mso-wrap-distance-left:0.00pt;mso-wrap-distance-top:0.00pt;mso-wrap-distance-right:0.00pt;mso-wrap-distance-bottom:0.00pt;" stroked="false">
                <v:path textboxrect="0,0,0,0"/>
                <v:imagedata r:id="rId10" o:title=""/>
              </v:shape>
            </w:pict>
          </mc:Fallback>
        </mc:AlternateContent>
      </w:r>
      <w:r>
        <w:rPr>
          <w:rFonts w:cs="Calibri"/>
        </w:rPr>
      </w:r>
      <w:r>
        <w:rPr>
          <w:rFonts w:cs="Calibri"/>
        </w:rPr>
      </w:r>
    </w:p>
    <w:p>
      <w:pPr>
        <w:jc w:val="right"/>
        <w:rPr>
          <w:rFonts w:ascii="Segoe UI" w:hAnsi="Segoe UI" w:cs="Segoe UI"/>
          <w:b/>
          <w:color w:val="007cff"/>
          <w:sz w:val="24"/>
        </w:rPr>
      </w:pPr>
      <w:r>
        <w:rPr>
          <w:rFonts w:ascii="Segoe UI" w:hAnsi="Segoe UI" w:cs="Segoe UI"/>
          <w:b/>
          <w:color w:val="007cff"/>
          <w:sz w:val="24"/>
        </w:rPr>
        <w:t xml:space="preserve">АНОНС</w:t>
      </w:r>
      <w:r>
        <w:rPr>
          <w:rFonts w:ascii="Segoe UI" w:hAnsi="Segoe UI" w:cs="Segoe UI"/>
          <w:b/>
          <w:color w:val="007cff"/>
          <w:sz w:val="24"/>
        </w:rPr>
      </w:r>
      <w:r>
        <w:rPr>
          <w:rFonts w:ascii="Segoe UI" w:hAnsi="Segoe UI" w:cs="Segoe UI"/>
          <w:b/>
          <w:color w:val="007cff"/>
          <w:sz w:val="24"/>
        </w:rPr>
      </w:r>
    </w:p>
    <w:p>
      <w:pPr>
        <w:pStyle w:val="872"/>
        <w:ind w:firstLine="720"/>
        <w:jc w:val="center"/>
        <w:spacing w:before="0" w:beforeAutospacing="0" w:after="0"/>
        <w:rPr>
          <w:rFonts w:ascii="Times New Roman" w:hAnsi="Times New Roman" w:cs="Times New Roman"/>
          <w:b/>
          <w:sz w:val="28"/>
          <w:szCs w:val="22"/>
        </w:rPr>
      </w:pPr>
      <w:r>
        <w:rPr>
          <w:rFonts w:ascii="Times New Roman" w:hAnsi="Times New Roman" w:eastAsia="Times New Roman" w:cs="Times New Roman" w:eastAsiaTheme="minorHAnsi"/>
          <w:b/>
          <w:sz w:val="28"/>
          <w:szCs w:val="22"/>
          <w:lang w:eastAsia="en-US"/>
        </w:rPr>
        <w:t xml:space="preserve">Час Росреестра - в МФЦ:</w:t>
      </w:r>
      <w:r>
        <w:rPr>
          <w:rFonts w:ascii="Times New Roman" w:hAnsi="Times New Roman" w:eastAsia="Times New Roman" w:cs="Times New Roman" w:eastAsiaTheme="minorHAnsi"/>
          <w:b/>
          <w:sz w:val="28"/>
          <w:szCs w:val="22"/>
          <w:lang w:eastAsia="en-US"/>
        </w:rPr>
        <w:t xml:space="preserve"> </w:t>
      </w:r>
      <w:r>
        <w:rPr>
          <w:rFonts w:ascii="Times New Roman" w:hAnsi="Times New Roman" w:eastAsia="Times New Roman" w:cs="Times New Roman" w:eastAsiaTheme="minorHAnsi"/>
          <w:b/>
          <w:sz w:val="28"/>
          <w:szCs w:val="22"/>
          <w:lang w:eastAsia="en-US"/>
        </w:rPr>
        <w:t xml:space="preserve">специалисты Росреестра отвечают на вопросы заявителей</w:t>
      </w:r>
      <w:r>
        <w:rPr>
          <w:rFonts w:ascii="Times New Roman" w:hAnsi="Times New Roman" w:cs="Times New Roman"/>
          <w:b/>
          <w:sz w:val="28"/>
          <w:szCs w:val="22"/>
        </w:rPr>
      </w:r>
      <w:r>
        <w:rPr>
          <w:rFonts w:ascii="Times New Roman" w:hAnsi="Times New Roman" w:cs="Times New Roman"/>
          <w:b/>
          <w:sz w:val="28"/>
          <w:szCs w:val="22"/>
        </w:rPr>
      </w:r>
    </w:p>
    <w:p>
      <w:pPr>
        <w:pStyle w:val="872"/>
        <w:ind w:firstLine="720"/>
        <w:jc w:val="both"/>
        <w:spacing w:before="0" w:beforeAutospacing="0" w:after="0" w:afterAutospacing="0"/>
        <w:rPr>
          <w:rStyle w:val="888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/>
      </w:pPr>
      <w:r>
        <w:rPr>
          <w:rStyle w:val="888"/>
          <w:rFonts w:ascii="Times New Roman" w:hAnsi="Times New Roman" w:cs="Times New Roman"/>
          <w:b/>
          <w:bCs/>
          <w:color w:val="000000"/>
          <w:sz w:val="28"/>
          <w:szCs w:val="28"/>
          <w:highlight w:val="none"/>
        </w:rPr>
        <w:t xml:space="preserve">2 октября 2025 года с 14:00 до 15:00 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Росреестром совместно с МФЦ бесплатно проводятся консультации: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/>
      </w:pP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- г. Новосибирск, МФЦ «Площадь Труда», площадь Труда, 1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/>
      </w:pP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- г. Новосибирск, МФЦ «Советский», ул. Арбузова, 6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/>
      </w:pP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- г. Новосибирск, МФЦ «Железнодорожный», ул. 1905 года, 83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/>
    </w:p>
    <w:p>
      <w:pPr>
        <w:ind w:firstLine="709"/>
        <w:jc w:val="both"/>
        <w:spacing w:after="0"/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  <w:t xml:space="preserve">- г. Бердск, МФЦ г. Бердска, Радужный м-н, 7, корп. 1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Style w:val="88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«Час Росреестра в МФЦ» - консультации специалистов</w:t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регионального Росреестра, которые проводятся каждый четверг с</w:t>
      </w: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 14:00 до 15:00 в филиалах МФЦ.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/>
        <w:rPr>
          <w:rStyle w:val="88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highlight w:val="none"/>
          <w:lang w:eastAsia="ru-RU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</w:p>
    <w:p>
      <w:pPr>
        <w:ind w:firstLine="709"/>
        <w:jc w:val="both"/>
        <w:spacing w:after="0"/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pP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Справочная  МФЦ:  052, www.mfc-nso.ru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  <w:highlight w:val="none"/>
        </w:rPr>
      </w:r>
    </w:p>
    <w:p>
      <w:pPr>
        <w:ind w:firstLine="709"/>
        <w:jc w:val="both"/>
        <w:spacing w:after="0"/>
        <w:rPr>
          <w:rStyle w:val="888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888"/>
          <w:rFonts w:ascii="Times New Roman" w:hAnsi="Times New Roman" w:eastAsia="Times New Roman" w:cs="Times New Roman"/>
          <w:color w:val="000000"/>
          <w:sz w:val="28"/>
          <w:szCs w:val="28"/>
          <w:lang w:eastAsia="ru-RU"/>
        </w:rPr>
        <w:t xml:space="preserve">Справочная Росреестра: 8 800 100 34 34.</w:t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  <w:r>
        <w:rPr>
          <w:rStyle w:val="888"/>
          <w:rFonts w:ascii="Times New Roman" w:hAnsi="Times New Roman" w:cs="Times New Roman"/>
          <w:color w:val="000000"/>
          <w:sz w:val="28"/>
          <w:szCs w:val="28"/>
        </w:rPr>
      </w:r>
    </w:p>
    <w:p>
      <w:pPr>
        <w:jc w:val="both"/>
        <w:spacing w:after="0"/>
        <w:rPr>
          <w:rStyle w:val="888"/>
          <w:rFonts w:ascii="Segoe UI" w:hAnsi="Segoe UI" w:eastAsia="Times New Roman" w:cs="Segoe UI"/>
          <w:color w:val="000000"/>
          <w:sz w:val="28"/>
          <w:szCs w:val="28"/>
          <w:lang w:eastAsia="ru-RU"/>
        </w:rPr>
      </w:pPr>
      <w:r>
        <w:rPr>
          <w:rFonts w:ascii="Segoe UI" w:hAnsi="Segoe UI" w:eastAsia="Times New Roman" w:cs="Segoe UI"/>
          <w:color w:val="000000"/>
          <w:sz w:val="28"/>
          <w:szCs w:val="28"/>
          <w:lang w:eastAsia="ru-RU"/>
        </w:rPr>
      </w:r>
      <w:r>
        <w:rPr>
          <w:rStyle w:val="888"/>
          <w:rFonts w:ascii="Segoe UI" w:hAnsi="Segoe UI" w:eastAsia="Times New Roman" w:cs="Segoe UI"/>
          <w:color w:val="000000"/>
          <w:sz w:val="28"/>
          <w:szCs w:val="28"/>
          <w:lang w:eastAsia="ru-RU"/>
        </w:rPr>
      </w:r>
      <w:r>
        <w:rPr>
          <w:rStyle w:val="888"/>
          <w:rFonts w:ascii="Segoe UI" w:hAnsi="Segoe UI" w:eastAsia="Times New Roman" w:cs="Segoe UI"/>
          <w:color w:val="000000"/>
          <w:sz w:val="28"/>
          <w:szCs w:val="28"/>
          <w:lang w:eastAsia="ru-RU"/>
        </w:rPr>
      </w:r>
    </w:p>
    <w:p>
      <w:pPr>
        <w:jc w:val="right"/>
        <w:spacing w:after="0"/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pP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м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атериал подготовлен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Управлени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ем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Росреестра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 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r>
    </w:p>
    <w:p>
      <w:pPr>
        <w:jc w:val="right"/>
        <w:spacing w:after="0"/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pP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  <w:t xml:space="preserve">по Новосибирской области</w:t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r>
      <w:r>
        <w:rPr>
          <w:rFonts w:ascii="Segoe UI" w:hAnsi="Segoe UI" w:eastAsia="Quattrocento Sans" w:cs="Segoe UI"/>
          <w:b/>
          <w:i/>
          <w:color w:val="000000"/>
          <w:sz w:val="24"/>
          <w:szCs w:val="24"/>
        </w:rPr>
      </w:r>
    </w:p>
    <w:p>
      <w:pPr>
        <w:jc w:val="both"/>
        <w:rPr>
          <w:rFonts w:ascii="Segoe UI" w:hAnsi="Segoe UI" w:cs="Segoe UI"/>
          <w:b/>
          <w:bCs/>
          <w:i/>
          <w:iCs/>
          <w:color w:val="0070c0"/>
        </w:rPr>
      </w:pPr>
      <w:r>
        <w:rPr>
          <w:rFonts w:ascii="Segoe UI" w:hAnsi="Segoe UI" w:cs="Segoe UI"/>
          <w:color w:val="000000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90170</wp:posOffset>
                </wp:positionV>
                <wp:extent cx="6229350" cy="0"/>
                <wp:effectExtent l="5715" t="13970" r="13335" b="5080"/>
                <wp:wrapNone/>
                <wp:docPr id="2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229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hape 1" o:spid="_x0000_s1" o:spt="32" type="#_x0000_t32" style="position:absolute;z-index:251659264;o:allowoverlap:true;o:allowincell:true;mso-position-horizontal-relative:text;margin-left:-3.30pt;mso-position-horizontal:absolute;mso-position-vertical-relative:text;margin-top:7.10pt;mso-position-vertical:absolute;width:490.50pt;height:0.00pt;mso-wrap-distance-left:9.00pt;mso-wrap-distance-top:0.00pt;mso-wrap-distance-right:9.00pt;mso-wrap-distance-bottom:0.00pt;visibility:visible;" filled="f" strokecolor="#0070C0" strokeweight="0.75pt"/>
            </w:pict>
          </mc:Fallback>
        </mc:AlternateContent>
      </w:r>
      <w:r>
        <w:rPr>
          <w:rFonts w:ascii="Segoe UI" w:hAnsi="Segoe UI" w:cs="Segoe UI"/>
          <w:b/>
          <w:bCs/>
          <w:i/>
          <w:iCs/>
          <w:color w:val="0070c0"/>
        </w:rPr>
      </w:r>
      <w:r>
        <w:rPr>
          <w:rFonts w:ascii="Segoe UI" w:hAnsi="Segoe UI" w:cs="Segoe UI"/>
          <w:b/>
          <w:bCs/>
          <w:i/>
          <w:iCs/>
          <w:color w:val="0070c0"/>
        </w:rPr>
      </w:r>
    </w:p>
    <w:p>
      <w:pPr>
        <w:jc w:val="both"/>
        <w:spacing w:after="0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b/>
          <w:bCs/>
        </w:rPr>
        <w:t xml:space="preserve">Об Управлении Росреестра по Новосибирской области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jc w:val="both"/>
        <w:spacing w:after="0"/>
        <w:rPr>
          <w:rFonts w:ascii="Segoe UI" w:hAnsi="Segoe UI" w:cs="Segoe UI"/>
          <w:b/>
          <w:bCs/>
        </w:rPr>
      </w:pPr>
      <w:r>
        <w:rPr>
          <w:rFonts w:ascii="Segoe UI" w:hAnsi="Segoe UI" w:cs="Segoe UI"/>
          <w:sz w:val="18"/>
          <w:szCs w:val="18"/>
        </w:rPr>
        <w:t xml:space="preserve">Управление Федеральной службы государственной регистрации, кадастра и картографии по Новосибирской области</w:t>
      </w:r>
      <w:r>
        <w:rPr>
          <w:rFonts w:ascii="Segoe UI" w:hAnsi="Segoe UI" w:cs="Segoe UI"/>
          <w:sz w:val="18"/>
          <w:szCs w:val="18"/>
        </w:rPr>
        <w:t xml:space="preserve"> (Управление Росреестра по Новосибирской области) является территориальным органом федерального органа исполнительной власти, осуществляющим функции по государственной регистрации прав на недвижимое имущество и сделок с ним, государственному кадастровому у</w:t>
      </w:r>
      <w:r>
        <w:rPr>
          <w:rFonts w:ascii="Segoe UI" w:hAnsi="Segoe UI" w:cs="Segoe UI"/>
          <w:sz w:val="18"/>
          <w:szCs w:val="18"/>
        </w:rPr>
        <w:t xml:space="preserve">чету недвижимого имущества, по оказанию государственных услуг в сфере осуществления государственной регистрации прав на недвижимое имущество и государственного кадастрового учета недвижимого имущества, землеустройства, государственного мониторинга земель, </w:t>
      </w:r>
      <w:r>
        <w:rPr>
          <w:rFonts w:ascii="Segoe UI" w:hAnsi="Segoe UI" w:cs="Segoe UI"/>
          <w:sz w:val="18"/>
          <w:szCs w:val="18"/>
        </w:rPr>
        <w:t xml:space="preserve">лицензирования геодезической и картографической деятельности, </w:t>
      </w:r>
      <w:r>
        <w:rPr>
          <w:rFonts w:ascii="Segoe UI" w:hAnsi="Segoe UI" w:cs="Segoe UI"/>
          <w:sz w:val="18"/>
          <w:szCs w:val="18"/>
        </w:rPr>
        <w:t xml:space="preserve">а также функции </w:t>
      </w:r>
      <w:r>
        <w:rPr>
          <w:rFonts w:ascii="Segoe UI" w:hAnsi="Segoe UI" w:cs="Segoe UI"/>
          <w:sz w:val="18"/>
          <w:szCs w:val="18"/>
        </w:rPr>
        <w:t xml:space="preserve">в сфере геодезии и картографии, наименований географических объектов, по федеральному государственному контролю (</w:t>
      </w:r>
      <w:r>
        <w:rPr>
          <w:rFonts w:ascii="Segoe UI" w:hAnsi="Segoe UI" w:cs="Segoe UI"/>
          <w:sz w:val="18"/>
          <w:szCs w:val="18"/>
        </w:rPr>
        <w:t xml:space="preserve">надзору) в области геодезии и картографии, федеральному государственному земельному контролю (надзору), государственной кадастровой оценке объектов недвижимости, федеральному государственному контролю (надзору) за деятельностью саморегулируемых организаций</w:t>
      </w:r>
      <w:r>
        <w:rPr>
          <w:rFonts w:ascii="Segoe UI" w:hAnsi="Segoe UI" w:cs="Segoe UI"/>
          <w:sz w:val="18"/>
          <w:szCs w:val="18"/>
        </w:rPr>
        <w:t xml:space="preserve">. Руководителем Управления Росреестра по Новосибирской области является Светлана Евгеньевна Рягузова.</w:t>
      </w:r>
      <w:r>
        <w:rPr>
          <w:rFonts w:ascii="Segoe UI" w:hAnsi="Segoe UI" w:cs="Segoe UI"/>
          <w:b/>
          <w:bCs/>
        </w:rPr>
      </w:r>
      <w:r>
        <w:rPr>
          <w:rFonts w:ascii="Segoe UI" w:hAnsi="Segoe UI" w:cs="Segoe UI"/>
          <w:b/>
          <w:bCs/>
        </w:rPr>
      </w:r>
    </w:p>
    <w:p>
      <w:pPr>
        <w:jc w:val="both"/>
        <w:spacing w:after="0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jc w:val="both"/>
        <w:spacing w:after="0"/>
        <w:tabs>
          <w:tab w:val="left" w:pos="1095" w:leader="none"/>
        </w:tabs>
        <w:rPr>
          <w:rFonts w:ascii="Segoe UI" w:hAnsi="Segoe UI" w:cs="Segoe UI"/>
          <w:b/>
          <w:color w:val="000000"/>
          <w:sz w:val="18"/>
        </w:rPr>
      </w:pPr>
      <w:r>
        <w:rPr>
          <w:rFonts w:ascii="Segoe UI" w:hAnsi="Segoe UI" w:cs="Segoe UI"/>
          <w:b/>
          <w:color w:val="000000"/>
          <w:sz w:val="18"/>
        </w:rPr>
        <w:t xml:space="preserve">Контакты для СМИ:</w:t>
      </w:r>
      <w:r>
        <w:rPr>
          <w:rFonts w:ascii="Segoe UI" w:hAnsi="Segoe UI" w:cs="Segoe UI"/>
          <w:b/>
          <w:color w:val="000000"/>
          <w:sz w:val="18"/>
        </w:rPr>
      </w:r>
      <w:r>
        <w:rPr>
          <w:rFonts w:ascii="Segoe UI" w:hAnsi="Segoe UI" w:cs="Segoe UI"/>
          <w:b/>
          <w:color w:val="000000"/>
          <w:sz w:val="18"/>
        </w:rPr>
      </w:r>
    </w:p>
    <w:p>
      <w:pPr>
        <w:jc w:val="both"/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Управление Росреестра по Новосибирской области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jc w:val="both"/>
        <w:spacing w:after="0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630091, г.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Новосибирск, ул.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Державина, д. 28</w:t>
      </w:r>
      <w:r>
        <w:rPr>
          <w:rFonts w:ascii="Segoe UI" w:hAnsi="Segoe UI" w:cs="Segoe UI"/>
          <w:sz w:val="18"/>
          <w:szCs w:val="18"/>
        </w:rPr>
      </w:r>
      <w:r>
        <w:rPr>
          <w:rFonts w:ascii="Segoe UI" w:hAnsi="Segoe UI" w:cs="Segoe UI"/>
          <w:sz w:val="18"/>
          <w:szCs w:val="18"/>
        </w:rPr>
      </w:r>
    </w:p>
    <w:p>
      <w:pPr>
        <w:jc w:val="both"/>
        <w:spacing w:after="0" w:line="240" w:lineRule="auto"/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pP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  <w:t xml:space="preserve">Электронная почта: </w:t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</w:p>
    <w:p>
      <w:pPr>
        <w:jc w:val="both"/>
        <w:spacing w:after="0" w:line="240" w:lineRule="auto"/>
        <w:rPr>
          <w:rFonts w:ascii="Segoe UI" w:hAnsi="Segoe UI" w:eastAsia="Times New Roman" w:cs="Segoe UI"/>
          <w:color w:val="000000"/>
          <w:sz w:val="16"/>
          <w:szCs w:val="18"/>
          <w:lang w:eastAsia="ru-RU"/>
        </w:rPr>
      </w:pPr>
      <w:r/>
      <w:hyperlink r:id="rId11" w:tooltip="mailto:oko@r54.rosreestr.ru" w:history="1">
        <w:r>
          <w:rPr>
            <w:rStyle w:val="862"/>
            <w:rFonts w:ascii="Segoe UI" w:hAnsi="Segoe UI" w:eastAsia="Times New Roman" w:cs="Segoe UI"/>
            <w:sz w:val="18"/>
            <w:szCs w:val="20"/>
            <w:lang w:eastAsia="ru-RU"/>
          </w:rPr>
          <w:t xml:space="preserve">oko@r</w:t>
        </w:r>
        <w:r>
          <w:rPr>
            <w:rStyle w:val="862"/>
            <w:rFonts w:ascii="Segoe UI" w:hAnsi="Segoe UI" w:eastAsia="Times New Roman" w:cs="Segoe UI"/>
            <w:sz w:val="18"/>
            <w:szCs w:val="20"/>
            <w:lang w:eastAsia="ru-RU"/>
          </w:rPr>
          <w:t xml:space="preserve">54</w:t>
        </w:r>
        <w:r>
          <w:rPr>
            <w:rStyle w:val="862"/>
            <w:rFonts w:ascii="Segoe UI" w:hAnsi="Segoe UI" w:eastAsia="Times New Roman" w:cs="Segoe UI"/>
            <w:sz w:val="18"/>
            <w:szCs w:val="20"/>
            <w:lang w:eastAsia="ru-RU"/>
          </w:rPr>
          <w:t xml:space="preserve">.rosreestr.ru</w:t>
        </w:r>
      </w:hyperlink>
      <w:r>
        <w:rPr>
          <w:rFonts w:ascii="Segoe UI" w:hAnsi="Segoe UI" w:eastAsia="Times New Roman" w:cs="Segoe UI"/>
          <w:color w:val="000000"/>
          <w:sz w:val="16"/>
          <w:szCs w:val="18"/>
          <w:lang w:eastAsia="ru-RU"/>
        </w:rPr>
        <w:t xml:space="preserve"> </w:t>
      </w:r>
      <w:r>
        <w:rPr>
          <w:rFonts w:ascii="Segoe UI" w:hAnsi="Segoe UI" w:eastAsia="Times New Roman" w:cs="Segoe UI"/>
          <w:color w:val="000000"/>
          <w:sz w:val="16"/>
          <w:szCs w:val="18"/>
          <w:lang w:eastAsia="ru-RU"/>
        </w:rPr>
      </w:r>
      <w:r>
        <w:rPr>
          <w:rFonts w:ascii="Segoe UI" w:hAnsi="Segoe UI" w:eastAsia="Times New Roman" w:cs="Segoe UI"/>
          <w:color w:val="000000"/>
          <w:sz w:val="16"/>
          <w:szCs w:val="18"/>
          <w:lang w:eastAsia="ru-RU"/>
        </w:rPr>
      </w:r>
    </w:p>
    <w:p>
      <w:pPr>
        <w:jc w:val="both"/>
        <w:spacing w:after="0" w:line="240" w:lineRule="auto"/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pP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  <w:t xml:space="preserve">Сайт: </w:t>
      </w:r>
      <w:hyperlink r:id="rId12" w:tooltip="https://rosreestr.gov.ru/" w:history="1">
        <w:r>
          <w:rPr>
            <w:rFonts w:ascii="Segoe UI" w:hAnsi="Segoe UI" w:eastAsia="Times New Roman" w:cs="Segoe UI"/>
            <w:color w:val="0000ff"/>
            <w:sz w:val="20"/>
            <w:szCs w:val="20"/>
            <w:u w:val="single"/>
            <w:lang w:eastAsia="ru-RU"/>
          </w:rPr>
          <w:t xml:space="preserve">Росреестр</w:t>
        </w:r>
      </w:hyperlink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</w:r>
    </w:p>
    <w:p>
      <w:pPr>
        <w:jc w:val="both"/>
        <w:spacing w:after="0" w:line="240" w:lineRule="auto"/>
        <w:rPr>
          <w:rFonts w:ascii="Segoe UI" w:hAnsi="Segoe UI" w:eastAsia="Times New Roman" w:cs="Segoe UI"/>
          <w:b/>
          <w:sz w:val="20"/>
          <w:szCs w:val="24"/>
          <w:lang w:eastAsia="ru-RU"/>
        </w:rPr>
      </w:pPr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  <w:t xml:space="preserve">Соцсети: </w:t>
      </w:r>
      <w:hyperlink r:id="rId13" w:tooltip="https://vk.com/rosreestr_nsk" w:history="1">
        <w:r>
          <w:rPr>
            <w:rFonts w:ascii="Segoe UI" w:hAnsi="Segoe UI" w:eastAsia="Times New Roman" w:cs="Segoe UI"/>
            <w:color w:val="0000ff"/>
            <w:sz w:val="18"/>
            <w:szCs w:val="18"/>
            <w:u w:val="single"/>
            <w:lang w:eastAsia="ru-RU"/>
          </w:rPr>
          <w:t xml:space="preserve">ВКонтакте</w:t>
        </w:r>
      </w:hyperlink>
      <w:r>
        <w:rPr>
          <w:rFonts w:ascii="Segoe UI" w:hAnsi="Segoe UI" w:eastAsia="Times New Roman" w:cs="Segoe UI"/>
          <w:color w:val="000000"/>
          <w:sz w:val="18"/>
          <w:szCs w:val="18"/>
          <w:lang w:eastAsia="ru-RU"/>
        </w:rPr>
        <w:t xml:space="preserve">, </w:t>
      </w:r>
      <w:hyperlink r:id="rId14" w:tooltip="https://ok.ru/group/70000000987860" w:history="1">
        <w:r>
          <w:rPr>
            <w:rStyle w:val="862"/>
            <w:rFonts w:ascii="Segoe UI" w:hAnsi="Segoe UI" w:cs="Segoe UI"/>
            <w:sz w:val="18"/>
            <w:szCs w:val="18"/>
          </w:rPr>
          <w:t xml:space="preserve">Одноклассники</w:t>
        </w:r>
      </w:hyperlink>
      <w:r>
        <w:rPr>
          <w:rStyle w:val="862"/>
          <w:rFonts w:ascii="Segoe UI" w:hAnsi="Segoe UI" w:cs="Segoe UI"/>
          <w:sz w:val="18"/>
          <w:szCs w:val="18"/>
          <w:u w:val="none"/>
        </w:rPr>
        <w:t xml:space="preserve">, </w:t>
      </w:r>
      <w:hyperlink r:id="rId15" w:tooltip="https://dzen.ru/rosreestr_nsk" w:history="1">
        <w:r>
          <w:rPr>
            <w:rStyle w:val="862"/>
            <w:rFonts w:ascii="Segoe UI" w:hAnsi="Segoe UI" w:eastAsia="Times New Roman" w:cs="Segoe UI"/>
            <w:sz w:val="20"/>
            <w:szCs w:val="20"/>
            <w:lang w:eastAsia="ru-RU"/>
          </w:rPr>
          <w:t xml:space="preserve">Яндекс</w:t>
        </w:r>
        <w:r>
          <w:rPr>
            <w:rStyle w:val="862"/>
            <w:rFonts w:ascii="Segoe UI" w:hAnsi="Segoe UI" w:eastAsia="Times New Roman" w:cs="Segoe UI"/>
            <w:sz w:val="20"/>
            <w:szCs w:val="20"/>
            <w:lang w:eastAsia="ru-RU"/>
          </w:rPr>
          <w:t xml:space="preserve">.</w:t>
        </w:r>
        <w:r>
          <w:rPr>
            <w:rStyle w:val="862"/>
            <w:rFonts w:ascii="Segoe UI" w:hAnsi="Segoe UI" w:eastAsia="Times New Roman" w:cs="Segoe UI"/>
            <w:sz w:val="20"/>
            <w:szCs w:val="20"/>
            <w:lang w:eastAsia="ru-RU"/>
          </w:rPr>
          <w:t xml:space="preserve">Дзен</w:t>
        </w:r>
      </w:hyperlink>
      <w:r>
        <w:rPr>
          <w:rStyle w:val="862"/>
          <w:rFonts w:ascii="Segoe UI" w:hAnsi="Segoe UI" w:eastAsia="Times New Roman" w:cs="Segoe UI"/>
          <w:sz w:val="20"/>
          <w:szCs w:val="20"/>
          <w:u w:val="none"/>
          <w:lang w:eastAsia="ru-RU"/>
        </w:rPr>
        <w:t xml:space="preserve">, </w:t>
      </w:r>
      <w:hyperlink r:id="rId16" w:tooltip="https://t.me/rosreestr_nsk" w:history="1">
        <w:r>
          <w:rPr>
            <w:rStyle w:val="862"/>
            <w:rFonts w:ascii="Segoe UI" w:hAnsi="Segoe UI" w:eastAsia="Times New Roman" w:cs="Segoe UI"/>
            <w:sz w:val="20"/>
            <w:szCs w:val="24"/>
            <w:lang w:eastAsia="ru-RU"/>
          </w:rPr>
          <w:t xml:space="preserve">Телеграм</w:t>
        </w:r>
      </w:hyperlink>
      <w:r>
        <w:rPr>
          <w:rFonts w:ascii="Segoe UI" w:hAnsi="Segoe UI" w:eastAsia="Times New Roman" w:cs="Segoe UI"/>
          <w:b/>
          <w:sz w:val="20"/>
          <w:szCs w:val="24"/>
          <w:lang w:eastAsia="ru-RU"/>
        </w:rPr>
        <w:t xml:space="preserve"> </w:t>
      </w:r>
      <w:r>
        <w:rPr>
          <w:rFonts w:ascii="Segoe UI" w:hAnsi="Segoe UI" w:eastAsia="Times New Roman" w:cs="Segoe UI"/>
          <w:b/>
          <w:sz w:val="20"/>
          <w:szCs w:val="24"/>
          <w:lang w:eastAsia="ru-RU"/>
        </w:rPr>
      </w:r>
      <w:r>
        <w:rPr>
          <w:rFonts w:ascii="Segoe UI" w:hAnsi="Segoe UI" w:eastAsia="Times New Roman" w:cs="Segoe UI"/>
          <w:b/>
          <w:sz w:val="20"/>
          <w:szCs w:val="24"/>
          <w:lang w:eastAsia="ru-RU"/>
        </w:rPr>
      </w:r>
    </w:p>
    <w:sectPr>
      <w:headerReference w:type="even" r:id="rId9"/>
      <w:footnotePr/>
      <w:endnotePr/>
      <w:type w:val="nextPage"/>
      <w:pgSz w:w="11906" w:h="16838" w:orient="portrait"/>
      <w:pgMar w:top="1134" w:right="850" w:bottom="567" w:left="170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Quattrocento Sans">
    <w:panose1 w:val="02000603000000000000"/>
  </w:font>
  <w:font w:name="Calibri">
    <w:panose1 w:val="020F050202020403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Verdana">
    <w:panose1 w:val="020B0604030504040204"/>
  </w:font>
  <w:font w:name="Tahoma">
    <w:panose1 w:val="020B0604030504040204"/>
  </w:font>
  <w:font w:name="Times New Roman">
    <w:panose1 w:val="02020603050405020304"/>
  </w:font>
  <w:font w:name="Cambria">
    <w:panose1 w:val="02040503050406030204"/>
  </w:font>
  <w:font w:name="Arial">
    <w:panose1 w:val="020B060402020202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64"/>
      <w:rPr>
        <w:rStyle w:val="866"/>
      </w:rPr>
      <w:framePr w:wrap="around" w:vAnchor="text" w:hAnchor="margin" w:xAlign="center" w:y="1"/>
    </w:pPr>
    <w:r>
      <w:rPr>
        <w:rStyle w:val="866"/>
      </w:rPr>
      <w:fldChar w:fldCharType="begin"/>
    </w:r>
    <w:r>
      <w:rPr>
        <w:rStyle w:val="866"/>
      </w:rPr>
      <w:instrText xml:space="preserve">PAGE  </w:instrText>
    </w:r>
    <w:r>
      <w:rPr>
        <w:rStyle w:val="866"/>
      </w:rPr>
      <w:fldChar w:fldCharType="end"/>
    </w:r>
    <w:r>
      <w:rPr>
        <w:rStyle w:val="866"/>
      </w:rPr>
    </w:r>
    <w:r>
      <w:rPr>
        <w:rStyle w:val="866"/>
      </w:rPr>
    </w:r>
  </w:p>
  <w:p>
    <w:pPr>
      <w:pStyle w:val="864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9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9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9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9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9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9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4">
    <w:name w:val="Heading 1"/>
    <w:basedOn w:val="856"/>
    <w:next w:val="856"/>
    <w:link w:val="68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5">
    <w:name w:val="Heading 1 Char"/>
    <w:basedOn w:val="859"/>
    <w:link w:val="684"/>
    <w:uiPriority w:val="9"/>
    <w:rPr>
      <w:rFonts w:ascii="Arial" w:hAnsi="Arial" w:eastAsia="Arial" w:cs="Arial"/>
      <w:sz w:val="40"/>
      <w:szCs w:val="40"/>
    </w:rPr>
  </w:style>
  <w:style w:type="character" w:styleId="686">
    <w:name w:val="Heading 2 Char"/>
    <w:basedOn w:val="859"/>
    <w:link w:val="857"/>
    <w:uiPriority w:val="9"/>
    <w:rPr>
      <w:rFonts w:ascii="Arial" w:hAnsi="Arial" w:eastAsia="Arial" w:cs="Arial"/>
      <w:sz w:val="34"/>
    </w:rPr>
  </w:style>
  <w:style w:type="character" w:styleId="687">
    <w:name w:val="Heading 3 Char"/>
    <w:basedOn w:val="859"/>
    <w:link w:val="858"/>
    <w:uiPriority w:val="9"/>
    <w:rPr>
      <w:rFonts w:ascii="Arial" w:hAnsi="Arial" w:eastAsia="Arial" w:cs="Arial"/>
      <w:sz w:val="30"/>
      <w:szCs w:val="30"/>
    </w:rPr>
  </w:style>
  <w:style w:type="paragraph" w:styleId="688">
    <w:name w:val="Heading 4"/>
    <w:basedOn w:val="856"/>
    <w:next w:val="856"/>
    <w:link w:val="68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9">
    <w:name w:val="Heading 4 Char"/>
    <w:basedOn w:val="859"/>
    <w:link w:val="688"/>
    <w:uiPriority w:val="9"/>
    <w:rPr>
      <w:rFonts w:ascii="Arial" w:hAnsi="Arial" w:eastAsia="Arial" w:cs="Arial"/>
      <w:b/>
      <w:bCs/>
      <w:sz w:val="26"/>
      <w:szCs w:val="26"/>
    </w:rPr>
  </w:style>
  <w:style w:type="paragraph" w:styleId="690">
    <w:name w:val="Heading 5"/>
    <w:basedOn w:val="856"/>
    <w:next w:val="856"/>
    <w:link w:val="69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1">
    <w:name w:val="Heading 5 Char"/>
    <w:basedOn w:val="859"/>
    <w:link w:val="690"/>
    <w:uiPriority w:val="9"/>
    <w:rPr>
      <w:rFonts w:ascii="Arial" w:hAnsi="Arial" w:eastAsia="Arial" w:cs="Arial"/>
      <w:b/>
      <w:bCs/>
      <w:sz w:val="24"/>
      <w:szCs w:val="24"/>
    </w:rPr>
  </w:style>
  <w:style w:type="paragraph" w:styleId="692">
    <w:name w:val="Heading 6"/>
    <w:basedOn w:val="856"/>
    <w:next w:val="856"/>
    <w:link w:val="69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3">
    <w:name w:val="Heading 6 Char"/>
    <w:basedOn w:val="859"/>
    <w:link w:val="692"/>
    <w:uiPriority w:val="9"/>
    <w:rPr>
      <w:rFonts w:ascii="Arial" w:hAnsi="Arial" w:eastAsia="Arial" w:cs="Arial"/>
      <w:b/>
      <w:bCs/>
      <w:sz w:val="22"/>
      <w:szCs w:val="22"/>
    </w:rPr>
  </w:style>
  <w:style w:type="paragraph" w:styleId="694">
    <w:name w:val="Heading 7"/>
    <w:basedOn w:val="856"/>
    <w:next w:val="856"/>
    <w:link w:val="69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5">
    <w:name w:val="Heading 7 Char"/>
    <w:basedOn w:val="859"/>
    <w:link w:val="69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6">
    <w:name w:val="Heading 8"/>
    <w:basedOn w:val="856"/>
    <w:next w:val="856"/>
    <w:link w:val="69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7">
    <w:name w:val="Heading 8 Char"/>
    <w:basedOn w:val="859"/>
    <w:link w:val="696"/>
    <w:uiPriority w:val="9"/>
    <w:rPr>
      <w:rFonts w:ascii="Arial" w:hAnsi="Arial" w:eastAsia="Arial" w:cs="Arial"/>
      <w:i/>
      <w:iCs/>
      <w:sz w:val="22"/>
      <w:szCs w:val="22"/>
    </w:rPr>
  </w:style>
  <w:style w:type="paragraph" w:styleId="698">
    <w:name w:val="Heading 9"/>
    <w:basedOn w:val="856"/>
    <w:next w:val="856"/>
    <w:link w:val="69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9">
    <w:name w:val="Heading 9 Char"/>
    <w:basedOn w:val="859"/>
    <w:link w:val="698"/>
    <w:uiPriority w:val="9"/>
    <w:rPr>
      <w:rFonts w:ascii="Arial" w:hAnsi="Arial" w:eastAsia="Arial" w:cs="Arial"/>
      <w:i/>
      <w:iCs/>
      <w:sz w:val="21"/>
      <w:szCs w:val="21"/>
    </w:rPr>
  </w:style>
  <w:style w:type="paragraph" w:styleId="700">
    <w:name w:val="No Spacing"/>
    <w:uiPriority w:val="1"/>
    <w:qFormat/>
    <w:pPr>
      <w:spacing w:before="0" w:after="0" w:line="240" w:lineRule="auto"/>
    </w:pPr>
  </w:style>
  <w:style w:type="paragraph" w:styleId="701">
    <w:name w:val="Title"/>
    <w:basedOn w:val="856"/>
    <w:next w:val="856"/>
    <w:link w:val="702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2">
    <w:name w:val="Title Char"/>
    <w:basedOn w:val="859"/>
    <w:link w:val="701"/>
    <w:uiPriority w:val="10"/>
    <w:rPr>
      <w:sz w:val="48"/>
      <w:szCs w:val="48"/>
    </w:rPr>
  </w:style>
  <w:style w:type="paragraph" w:styleId="703">
    <w:name w:val="Subtitle"/>
    <w:basedOn w:val="856"/>
    <w:next w:val="856"/>
    <w:link w:val="704"/>
    <w:uiPriority w:val="11"/>
    <w:qFormat/>
    <w:pPr>
      <w:spacing w:before="200" w:after="200"/>
    </w:pPr>
    <w:rPr>
      <w:sz w:val="24"/>
      <w:szCs w:val="24"/>
    </w:rPr>
  </w:style>
  <w:style w:type="character" w:styleId="704">
    <w:name w:val="Subtitle Char"/>
    <w:basedOn w:val="859"/>
    <w:link w:val="703"/>
    <w:uiPriority w:val="11"/>
    <w:rPr>
      <w:sz w:val="24"/>
      <w:szCs w:val="24"/>
    </w:rPr>
  </w:style>
  <w:style w:type="paragraph" w:styleId="705">
    <w:name w:val="Quote"/>
    <w:basedOn w:val="856"/>
    <w:next w:val="856"/>
    <w:link w:val="706"/>
    <w:uiPriority w:val="29"/>
    <w:qFormat/>
    <w:pPr>
      <w:ind w:left="720" w:right="720"/>
    </w:pPr>
    <w:rPr>
      <w:i/>
    </w:rPr>
  </w:style>
  <w:style w:type="character" w:styleId="706">
    <w:name w:val="Quote Char"/>
    <w:link w:val="705"/>
    <w:uiPriority w:val="29"/>
    <w:rPr>
      <w:i/>
    </w:rPr>
  </w:style>
  <w:style w:type="paragraph" w:styleId="707">
    <w:name w:val="Intense Quote"/>
    <w:basedOn w:val="856"/>
    <w:next w:val="856"/>
    <w:link w:val="708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>
    <w:name w:val="Intense Quote Char"/>
    <w:link w:val="707"/>
    <w:uiPriority w:val="30"/>
    <w:rPr>
      <w:i/>
    </w:rPr>
  </w:style>
  <w:style w:type="character" w:styleId="709">
    <w:name w:val="Header Char"/>
    <w:basedOn w:val="859"/>
    <w:link w:val="864"/>
    <w:uiPriority w:val="99"/>
  </w:style>
  <w:style w:type="character" w:styleId="710">
    <w:name w:val="Footer Char"/>
    <w:basedOn w:val="859"/>
    <w:link w:val="870"/>
    <w:uiPriority w:val="99"/>
  </w:style>
  <w:style w:type="paragraph" w:styleId="711">
    <w:name w:val="Caption"/>
    <w:basedOn w:val="856"/>
    <w:next w:val="856"/>
    <w:link w:val="71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2">
    <w:name w:val="Caption Char"/>
    <w:basedOn w:val="711"/>
    <w:link w:val="870"/>
    <w:uiPriority w:val="99"/>
  </w:style>
  <w:style w:type="table" w:styleId="713">
    <w:name w:val="Table Grid"/>
    <w:basedOn w:val="86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4">
    <w:name w:val="Table Grid Light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5">
    <w:name w:val="Plain Table 1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6">
    <w:name w:val="Plain Table 2"/>
    <w:basedOn w:val="86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7">
    <w:name w:val="Plain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8">
    <w:name w:val="Plain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Plain Table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0">
    <w:name w:val="Grid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>
    <w:name w:val="Grid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Grid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Grid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2">
    <w:name w:val="Grid Table 4 - Accent 1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3">
    <w:name w:val="Grid Table 4 - Accent 2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4">
    <w:name w:val="Grid Table 4 - Accent 3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5">
    <w:name w:val="Grid Table 4 - Accent 4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6">
    <w:name w:val="Grid Table 4 - Accent 5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7">
    <w:name w:val="Grid Table 4 - Accent 6"/>
    <w:basedOn w:val="86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8">
    <w:name w:val="Grid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49">
    <w:name w:val="Grid Table 5 Dark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0">
    <w:name w:val="Grid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1">
    <w:name w:val="Grid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2">
    <w:name w:val="Grid Table 5 Dark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53">
    <w:name w:val="Grid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54">
    <w:name w:val="Grid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55">
    <w:name w:val="Grid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6">
    <w:name w:val="Grid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7">
    <w:name w:val="Grid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8">
    <w:name w:val="Grid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9">
    <w:name w:val="Grid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0">
    <w:name w:val="Grid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1">
    <w:name w:val="Grid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2">
    <w:name w:val="Grid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1 Light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List Table 1 Light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List Table 1 Light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List Table 1 Light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7">
    <w:name w:val="List Table 2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8">
    <w:name w:val="List Table 2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9">
    <w:name w:val="List Table 2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0">
    <w:name w:val="List Table 2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1">
    <w:name w:val="List Table 2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2">
    <w:name w:val="List Table 2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3">
    <w:name w:val="List Table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3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3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3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3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4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4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4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5 Dark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5 Dark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0">
    <w:name w:val="List Table 5 Dark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1">
    <w:name w:val="List Table 5 Dark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2">
    <w:name w:val="List Table 5 Dark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6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5">
    <w:name w:val="List Table 6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6">
    <w:name w:val="List Table 6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7">
    <w:name w:val="List Table 6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8">
    <w:name w:val="List Table 6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9">
    <w:name w:val="List Table 6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0">
    <w:name w:val="List Table 6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1">
    <w:name w:val="List Table 7 Colorful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2">
    <w:name w:val="List Table 7 Colorful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3">
    <w:name w:val="List Table 7 Colorful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4">
    <w:name w:val="List Table 7 Colorful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5">
    <w:name w:val="List Table 7 Colorful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6">
    <w:name w:val="List Table 7 Colorful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7">
    <w:name w:val="List Table 7 Colorful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8">
    <w:name w:val="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9">
    <w:name w:val="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0">
    <w:name w:val="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1">
    <w:name w:val="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2">
    <w:name w:val="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3">
    <w:name w:val="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4">
    <w:name w:val="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5">
    <w:name w:val="Bordered &amp; Lined - Accent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Bordered &amp; Lined - Accent 1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Bordered &amp; Lined - Accent 2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Bordered &amp; Lined - Accent 3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Bordered &amp; Lined - Accent 4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Bordered &amp; Lined - Accent 5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Bordered &amp; Lined - Accent 6"/>
    <w:basedOn w:val="86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3">
    <w:name w:val="Bordered - Accent 1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4">
    <w:name w:val="Bordered - Accent 2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5">
    <w:name w:val="Bordered - Accent 3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6">
    <w:name w:val="Bordered - Accent 4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7">
    <w:name w:val="Bordered - Accent 5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8">
    <w:name w:val="Bordered - Accent 6"/>
    <w:basedOn w:val="86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39">
    <w:name w:val="footnote text"/>
    <w:basedOn w:val="856"/>
    <w:link w:val="840"/>
    <w:uiPriority w:val="99"/>
    <w:semiHidden/>
    <w:unhideWhenUsed/>
    <w:pPr>
      <w:spacing w:after="40" w:line="240" w:lineRule="auto"/>
    </w:pPr>
    <w:rPr>
      <w:sz w:val="18"/>
    </w:rPr>
  </w:style>
  <w:style w:type="character" w:styleId="840">
    <w:name w:val="Footnote Text Char"/>
    <w:link w:val="839"/>
    <w:uiPriority w:val="99"/>
    <w:rPr>
      <w:sz w:val="18"/>
    </w:rPr>
  </w:style>
  <w:style w:type="character" w:styleId="841">
    <w:name w:val="footnote reference"/>
    <w:basedOn w:val="859"/>
    <w:uiPriority w:val="99"/>
    <w:unhideWhenUsed/>
    <w:rPr>
      <w:vertAlign w:val="superscript"/>
    </w:rPr>
  </w:style>
  <w:style w:type="paragraph" w:styleId="842">
    <w:name w:val="endnote text"/>
    <w:basedOn w:val="856"/>
    <w:link w:val="843"/>
    <w:uiPriority w:val="99"/>
    <w:semiHidden/>
    <w:unhideWhenUsed/>
    <w:pPr>
      <w:spacing w:after="0" w:line="240" w:lineRule="auto"/>
    </w:pPr>
    <w:rPr>
      <w:sz w:val="20"/>
    </w:rPr>
  </w:style>
  <w:style w:type="character" w:styleId="843">
    <w:name w:val="Endnote Text Char"/>
    <w:link w:val="842"/>
    <w:uiPriority w:val="99"/>
    <w:rPr>
      <w:sz w:val="20"/>
    </w:rPr>
  </w:style>
  <w:style w:type="character" w:styleId="844">
    <w:name w:val="endnote reference"/>
    <w:basedOn w:val="859"/>
    <w:uiPriority w:val="99"/>
    <w:semiHidden/>
    <w:unhideWhenUsed/>
    <w:rPr>
      <w:vertAlign w:val="superscript"/>
    </w:rPr>
  </w:style>
  <w:style w:type="paragraph" w:styleId="845">
    <w:name w:val="toc 1"/>
    <w:basedOn w:val="856"/>
    <w:next w:val="856"/>
    <w:uiPriority w:val="39"/>
    <w:unhideWhenUsed/>
    <w:pPr>
      <w:ind w:left="0" w:right="0" w:firstLine="0"/>
      <w:spacing w:after="57"/>
    </w:pPr>
  </w:style>
  <w:style w:type="paragraph" w:styleId="846">
    <w:name w:val="toc 2"/>
    <w:basedOn w:val="856"/>
    <w:next w:val="856"/>
    <w:uiPriority w:val="39"/>
    <w:unhideWhenUsed/>
    <w:pPr>
      <w:ind w:left="283" w:right="0" w:firstLine="0"/>
      <w:spacing w:after="57"/>
    </w:pPr>
  </w:style>
  <w:style w:type="paragraph" w:styleId="847">
    <w:name w:val="toc 3"/>
    <w:basedOn w:val="856"/>
    <w:next w:val="856"/>
    <w:uiPriority w:val="39"/>
    <w:unhideWhenUsed/>
    <w:pPr>
      <w:ind w:left="567" w:right="0" w:firstLine="0"/>
      <w:spacing w:after="57"/>
    </w:pPr>
  </w:style>
  <w:style w:type="paragraph" w:styleId="848">
    <w:name w:val="toc 4"/>
    <w:basedOn w:val="856"/>
    <w:next w:val="856"/>
    <w:uiPriority w:val="39"/>
    <w:unhideWhenUsed/>
    <w:pPr>
      <w:ind w:left="850" w:right="0" w:firstLine="0"/>
      <w:spacing w:after="57"/>
    </w:pPr>
  </w:style>
  <w:style w:type="paragraph" w:styleId="849">
    <w:name w:val="toc 5"/>
    <w:basedOn w:val="856"/>
    <w:next w:val="856"/>
    <w:uiPriority w:val="39"/>
    <w:unhideWhenUsed/>
    <w:pPr>
      <w:ind w:left="1134" w:right="0" w:firstLine="0"/>
      <w:spacing w:after="57"/>
    </w:pPr>
  </w:style>
  <w:style w:type="paragraph" w:styleId="850">
    <w:name w:val="toc 6"/>
    <w:basedOn w:val="856"/>
    <w:next w:val="856"/>
    <w:uiPriority w:val="39"/>
    <w:unhideWhenUsed/>
    <w:pPr>
      <w:ind w:left="1417" w:right="0" w:firstLine="0"/>
      <w:spacing w:after="57"/>
    </w:pPr>
  </w:style>
  <w:style w:type="paragraph" w:styleId="851">
    <w:name w:val="toc 7"/>
    <w:basedOn w:val="856"/>
    <w:next w:val="856"/>
    <w:uiPriority w:val="39"/>
    <w:unhideWhenUsed/>
    <w:pPr>
      <w:ind w:left="1701" w:right="0" w:firstLine="0"/>
      <w:spacing w:after="57"/>
    </w:pPr>
  </w:style>
  <w:style w:type="paragraph" w:styleId="852">
    <w:name w:val="toc 8"/>
    <w:basedOn w:val="856"/>
    <w:next w:val="856"/>
    <w:uiPriority w:val="39"/>
    <w:unhideWhenUsed/>
    <w:pPr>
      <w:ind w:left="1984" w:right="0" w:firstLine="0"/>
      <w:spacing w:after="57"/>
    </w:pPr>
  </w:style>
  <w:style w:type="paragraph" w:styleId="853">
    <w:name w:val="toc 9"/>
    <w:basedOn w:val="856"/>
    <w:next w:val="856"/>
    <w:uiPriority w:val="39"/>
    <w:unhideWhenUsed/>
    <w:pPr>
      <w:ind w:left="2268" w:right="0" w:firstLine="0"/>
      <w:spacing w:after="57"/>
    </w:pPr>
  </w:style>
  <w:style w:type="paragraph" w:styleId="854">
    <w:name w:val="TOC Heading"/>
    <w:uiPriority w:val="39"/>
    <w:unhideWhenUsed/>
  </w:style>
  <w:style w:type="paragraph" w:styleId="855">
    <w:name w:val="table of figures"/>
    <w:basedOn w:val="856"/>
    <w:next w:val="856"/>
    <w:uiPriority w:val="99"/>
    <w:unhideWhenUsed/>
    <w:pPr>
      <w:spacing w:after="0" w:afterAutospacing="0"/>
    </w:pPr>
  </w:style>
  <w:style w:type="paragraph" w:styleId="856" w:default="1">
    <w:name w:val="Normal"/>
    <w:qFormat/>
  </w:style>
  <w:style w:type="paragraph" w:styleId="857">
    <w:name w:val="Heading 2"/>
    <w:basedOn w:val="856"/>
    <w:next w:val="856"/>
    <w:link w:val="883"/>
    <w:uiPriority w:val="9"/>
    <w:semiHidden/>
    <w:unhideWhenUsed/>
    <w:qFormat/>
    <w:pPr>
      <w:keepLines/>
      <w:keepNext/>
      <w:spacing w:before="200" w:after="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58">
    <w:name w:val="Heading 3"/>
    <w:basedOn w:val="856"/>
    <w:next w:val="856"/>
    <w:link w:val="873"/>
    <w:unhideWhenUsed/>
    <w:qFormat/>
    <w:pPr>
      <w:keepNext/>
      <w:spacing w:before="240" w:after="60" w:line="240" w:lineRule="auto"/>
      <w:outlineLvl w:val="2"/>
    </w:pPr>
    <w:rPr>
      <w:rFonts w:ascii="Cambria" w:hAnsi="Cambria" w:eastAsia="Times New Roman" w:cs="Times New Roman"/>
      <w:b/>
      <w:bCs/>
      <w:sz w:val="26"/>
      <w:szCs w:val="26"/>
    </w:rPr>
  </w:style>
  <w:style w:type="character" w:styleId="859" w:default="1">
    <w:name w:val="Default Paragraph Font"/>
    <w:uiPriority w:val="1"/>
    <w:semiHidden/>
    <w:unhideWhenUsed/>
  </w:style>
  <w:style w:type="table" w:styleId="86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61" w:default="1">
    <w:name w:val="No List"/>
    <w:uiPriority w:val="99"/>
    <w:semiHidden/>
    <w:unhideWhenUsed/>
  </w:style>
  <w:style w:type="character" w:styleId="862">
    <w:name w:val="Hyperlink"/>
    <w:rPr>
      <w:color w:val="0000ff"/>
      <w:u w:val="single"/>
    </w:rPr>
  </w:style>
  <w:style w:type="paragraph" w:styleId="863" w:customStyle="1">
    <w:name w:val="ConsPlusNormal"/>
    <w:link w:val="867"/>
    <w:pPr>
      <w:spacing w:after="0" w:line="240" w:lineRule="auto"/>
      <w:widowControl w:val="off"/>
    </w:pPr>
    <w:rPr>
      <w:rFonts w:ascii="Arial" w:hAnsi="Arial" w:eastAsia="Times New Roman" w:cs="Arial"/>
      <w:sz w:val="20"/>
      <w:szCs w:val="20"/>
      <w:lang w:eastAsia="ru-RU"/>
    </w:rPr>
  </w:style>
  <w:style w:type="paragraph" w:styleId="864">
    <w:name w:val="Header"/>
    <w:basedOn w:val="856"/>
    <w:link w:val="865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5" w:customStyle="1">
    <w:name w:val="Верхний колонтитул Знак"/>
    <w:basedOn w:val="859"/>
    <w:link w:val="864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6">
    <w:name w:val="page number"/>
    <w:basedOn w:val="859"/>
  </w:style>
  <w:style w:type="character" w:styleId="867" w:customStyle="1">
    <w:name w:val="ConsPlusNormal Знак"/>
    <w:link w:val="863"/>
    <w:rPr>
      <w:rFonts w:ascii="Arial" w:hAnsi="Arial" w:eastAsia="Times New Roman" w:cs="Arial"/>
      <w:sz w:val="20"/>
      <w:szCs w:val="20"/>
      <w:lang w:eastAsia="ru-RU"/>
    </w:rPr>
  </w:style>
  <w:style w:type="paragraph" w:styleId="868">
    <w:name w:val="Balloon Text"/>
    <w:basedOn w:val="856"/>
    <w:link w:val="869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9" w:customStyle="1">
    <w:name w:val="Текст выноски Знак"/>
    <w:basedOn w:val="859"/>
    <w:link w:val="868"/>
    <w:uiPriority w:val="99"/>
    <w:semiHidden/>
    <w:rPr>
      <w:rFonts w:ascii="Tahoma" w:hAnsi="Tahoma" w:cs="Tahoma"/>
      <w:sz w:val="16"/>
      <w:szCs w:val="16"/>
    </w:rPr>
  </w:style>
  <w:style w:type="paragraph" w:styleId="870">
    <w:name w:val="Footer"/>
    <w:basedOn w:val="856"/>
    <w:link w:val="871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1" w:customStyle="1">
    <w:name w:val="Нижний колонтитул Знак"/>
    <w:basedOn w:val="859"/>
    <w:link w:val="870"/>
    <w:uiPriority w:val="99"/>
  </w:style>
  <w:style w:type="paragraph" w:styleId="872">
    <w:name w:val="Normal (Web)"/>
    <w:basedOn w:val="856"/>
    <w:link w:val="874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73" w:customStyle="1">
    <w:name w:val="Заголовок 3 Знак"/>
    <w:basedOn w:val="859"/>
    <w:link w:val="858"/>
    <w:rPr>
      <w:rFonts w:ascii="Cambria" w:hAnsi="Cambria" w:eastAsia="Times New Roman" w:cs="Times New Roman"/>
      <w:b/>
      <w:bCs/>
      <w:sz w:val="26"/>
      <w:szCs w:val="26"/>
    </w:rPr>
  </w:style>
  <w:style w:type="character" w:styleId="874" w:customStyle="1">
    <w:name w:val="Обычный (веб) Знак3"/>
    <w:link w:val="872"/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75">
    <w:name w:val="Body Text Indent"/>
    <w:basedOn w:val="856"/>
    <w:link w:val="876"/>
    <w:semiHidden/>
    <w:pPr>
      <w:ind w:firstLine="708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76" w:customStyle="1">
    <w:name w:val="Основной текст с отступом Знак"/>
    <w:basedOn w:val="859"/>
    <w:link w:val="875"/>
    <w:semiHidden/>
    <w:rPr>
      <w:rFonts w:ascii="Times New Roman" w:hAnsi="Times New Roman" w:eastAsia="Times New Roman" w:cs="Times New Roman"/>
      <w:sz w:val="28"/>
      <w:szCs w:val="24"/>
      <w:lang w:eastAsia="ru-RU"/>
    </w:rPr>
  </w:style>
  <w:style w:type="character" w:styleId="877">
    <w:name w:val="Strong"/>
    <w:basedOn w:val="859"/>
    <w:uiPriority w:val="22"/>
    <w:qFormat/>
    <w:rPr>
      <w:b/>
      <w:bCs/>
    </w:rPr>
  </w:style>
  <w:style w:type="paragraph" w:styleId="878">
    <w:name w:val="Body Text Indent 3"/>
    <w:basedOn w:val="856"/>
    <w:link w:val="879"/>
    <w:semiHidden/>
    <w:pPr>
      <w:ind w:firstLine="708"/>
      <w:jc w:val="both"/>
      <w:spacing w:after="0" w:line="240" w:lineRule="auto"/>
    </w:pPr>
    <w:rPr>
      <w:rFonts w:ascii="Times New Roman" w:hAnsi="Times New Roman" w:eastAsia="Times New Roman" w:cs="Times New Roman"/>
      <w:sz w:val="28"/>
      <w:szCs w:val="17"/>
      <w:lang w:eastAsia="ru-RU"/>
    </w:rPr>
  </w:style>
  <w:style w:type="character" w:styleId="879" w:customStyle="1">
    <w:name w:val="Основной текст с отступом 3 Знак"/>
    <w:basedOn w:val="859"/>
    <w:link w:val="878"/>
    <w:semiHidden/>
    <w:rPr>
      <w:rFonts w:ascii="Times New Roman" w:hAnsi="Times New Roman" w:eastAsia="Times New Roman" w:cs="Times New Roman"/>
      <w:sz w:val="28"/>
      <w:szCs w:val="17"/>
      <w:lang w:eastAsia="ru-RU"/>
    </w:rPr>
  </w:style>
  <w:style w:type="paragraph" w:styleId="880">
    <w:name w:val="List Paragraph"/>
    <w:basedOn w:val="856"/>
    <w:uiPriority w:val="34"/>
    <w:qFormat/>
    <w:pPr>
      <w:contextualSpacing/>
      <w:ind w:left="720"/>
    </w:pPr>
  </w:style>
  <w:style w:type="paragraph" w:styleId="881">
    <w:name w:val="Body Text"/>
    <w:basedOn w:val="856"/>
    <w:link w:val="882"/>
    <w:uiPriority w:val="99"/>
    <w:semiHidden/>
    <w:unhideWhenUsed/>
    <w:pPr>
      <w:spacing w:after="120"/>
    </w:pPr>
  </w:style>
  <w:style w:type="character" w:styleId="882" w:customStyle="1">
    <w:name w:val="Основной текст Знак"/>
    <w:basedOn w:val="859"/>
    <w:link w:val="881"/>
    <w:uiPriority w:val="99"/>
    <w:semiHidden/>
  </w:style>
  <w:style w:type="character" w:styleId="883" w:customStyle="1">
    <w:name w:val="Заголовок 2 Знак"/>
    <w:basedOn w:val="859"/>
    <w:link w:val="857"/>
    <w:uiPriority w:val="9"/>
    <w:semiHidden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884">
    <w:name w:val="Body Text Indent 2"/>
    <w:basedOn w:val="856"/>
    <w:link w:val="885"/>
    <w:uiPriority w:val="99"/>
    <w:unhideWhenUsed/>
    <w:pPr>
      <w:ind w:left="283"/>
      <w:spacing w:after="120" w:line="480" w:lineRule="auto"/>
    </w:pPr>
  </w:style>
  <w:style w:type="character" w:styleId="885" w:customStyle="1">
    <w:name w:val="Основной текст с отступом 2 Знак"/>
    <w:basedOn w:val="859"/>
    <w:link w:val="884"/>
    <w:uiPriority w:val="99"/>
  </w:style>
  <w:style w:type="character" w:styleId="886">
    <w:name w:val="Emphasis"/>
    <w:uiPriority w:val="20"/>
    <w:qFormat/>
    <w:rPr>
      <w:rFonts w:ascii="Verdana" w:hAnsi="Verdana"/>
      <w:i/>
      <w:iCs/>
      <w:lang w:val="en-US" w:eastAsia="en-US" w:bidi="ar-SA"/>
    </w:rPr>
  </w:style>
  <w:style w:type="character" w:styleId="887">
    <w:name w:val="FollowedHyperlink"/>
    <w:basedOn w:val="859"/>
    <w:uiPriority w:val="99"/>
    <w:semiHidden/>
    <w:unhideWhenUsed/>
    <w:rPr>
      <w:color w:val="800080" w:themeColor="followedHyperlink"/>
      <w:u w:val="single"/>
    </w:rPr>
  </w:style>
  <w:style w:type="character" w:styleId="888" w:customStyle="1">
    <w:name w:val="apple-converted-space"/>
    <w:basedOn w:val="85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Relationship Id="rId11" Type="http://schemas.openxmlformats.org/officeDocument/2006/relationships/hyperlink" Target="mailto:oko@r54.rosreestr.ru" TargetMode="External"/><Relationship Id="rId12" Type="http://schemas.openxmlformats.org/officeDocument/2006/relationships/hyperlink" Target="https://rosreestr.gov.ru/" TargetMode="External"/><Relationship Id="rId13" Type="http://schemas.openxmlformats.org/officeDocument/2006/relationships/hyperlink" Target="https://vk.com/rosreestr_nsk" TargetMode="External"/><Relationship Id="rId14" Type="http://schemas.openxmlformats.org/officeDocument/2006/relationships/hyperlink" Target="https://ok.ru/group/70000000987860" TargetMode="External"/><Relationship Id="rId15" Type="http://schemas.openxmlformats.org/officeDocument/2006/relationships/hyperlink" Target="https://dzen.ru/rosreestr_nsk" TargetMode="External"/><Relationship Id="rId16" Type="http://schemas.openxmlformats.org/officeDocument/2006/relationships/hyperlink" Target="https://t.me/rosreestr_nsk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Сахвадзе Изольда Звиадовна</dc:creator>
  <cp:revision>35</cp:revision>
  <dcterms:created xsi:type="dcterms:W3CDTF">2023-04-24T06:32:00Z</dcterms:created>
  <dcterms:modified xsi:type="dcterms:W3CDTF">2025-09-25T02:51:53Z</dcterms:modified>
</cp:coreProperties>
</file>