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6"/>
        <w:rPr>
          <w:b/>
          <w:sz w:val="28"/>
          <w:szCs w:val="28"/>
        </w:rPr>
      </w:pPr>
      <w:r>
        <w:rPr>
          <w:rFonts w:cs="Calibri"/>
          <w:lang w:eastAsia="ru-RU"/>
        </w:rPr>
        <mc:AlternateContent>
          <mc:Choice Requires="wpg">
            <w:drawing>
              <wp:inline xmlns:wp="http://schemas.openxmlformats.org/drawingml/2006/wordprocessingDrawing" distT="0" distB="0" distL="0" distR="0">
                <wp:extent cx="2221855" cy="89999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39594" name="Picture 2" descr="C:\Users\fsv\Desktop\ССЫЛКИ и ПАПКИ\Упрощенный логотип Росреестра (новый 2025г)\Logo horizontal\Logo black horizontal.jpg"/>
                        <pic:cNvPicPr>
                          <a:picLocks noChangeAspect="1"/>
                        </pic:cNvPicPr>
                        <pic:nvPr/>
                      </pic:nvPicPr>
                      <pic:blipFill>
                        <a:blip r:embed="rId10"/>
                        <a:stretch/>
                      </pic:blipFill>
                      <pic:spPr bwMode="auto">
                        <a:xfrm rot="0" flipH="0" flipV="0">
                          <a:off x="0" y="0"/>
                          <a:ext cx="2221853" cy="89999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4.95pt;height:70.87pt;mso-wrap-distance-left:0.00pt;mso-wrap-distance-top:0.00pt;mso-wrap-distance-right:0.00pt;mso-wrap-distance-bottom:0.00pt;rotation:0;" stroked="f">
                <v:path textboxrect="0,0,0,0"/>
                <v:imagedata r:id="rId10" o:title=""/>
              </v:shape>
            </w:pict>
          </mc:Fallback>
        </mc:AlternateContent>
      </w:r>
      <w:r>
        <w:rPr>
          <w:b/>
          <w:sz w:val="28"/>
          <w:szCs w:val="28"/>
        </w:rPr>
      </w:r>
      <w:r>
        <w:rPr>
          <w:b/>
          <w:sz w:val="28"/>
          <w:szCs w:val="28"/>
        </w:rPr>
      </w:r>
    </w:p>
    <w:p>
      <w:pPr>
        <w:pStyle w:val="866"/>
        <w:rPr>
          <w:b/>
          <w:sz w:val="28"/>
          <w:szCs w:val="28"/>
        </w:rPr>
      </w:pPr>
      <w:r>
        <w:rPr>
          <w:b/>
          <w:sz w:val="28"/>
          <w:szCs w:val="28"/>
        </w:rPr>
      </w:r>
      <w:r>
        <w:rPr>
          <w:b/>
          <w:sz w:val="28"/>
          <w:szCs w:val="28"/>
        </w:rPr>
        <w:t xml:space="preserve"> </w:t>
      </w:r>
      <w:r>
        <w:rPr>
          <w:b/>
          <w:sz w:val="28"/>
          <w:szCs w:val="28"/>
        </w:rPr>
      </w:r>
      <w:r>
        <w:rPr>
          <w:b/>
          <w:sz w:val="28"/>
          <w:szCs w:val="28"/>
        </w:rPr>
      </w:r>
    </w:p>
    <w:p>
      <w:pPr>
        <w:pStyle w:val="866"/>
        <w:jc w:val="center"/>
        <w:rPr>
          <w:b/>
          <w:color w:val="5b9bd5"/>
          <w:sz w:val="28"/>
          <w:szCs w:val="28"/>
        </w:rPr>
      </w:pPr>
      <w:r>
        <w:rPr>
          <w:b/>
          <w:color w:val="5b9bd5"/>
          <w:sz w:val="28"/>
          <w:szCs w:val="28"/>
        </w:rPr>
        <w:t xml:space="preserve">                                                                                                                   НСПД</w:t>
      </w:r>
      <w:r>
        <w:rPr>
          <w:b/>
          <w:color w:val="5b9bd5"/>
          <w:sz w:val="28"/>
          <w:szCs w:val="28"/>
        </w:rPr>
      </w:r>
      <w:r>
        <w:rPr>
          <w:b/>
          <w:color w:val="5b9bd5"/>
          <w:sz w:val="28"/>
          <w:szCs w:val="28"/>
        </w:rPr>
      </w:r>
    </w:p>
    <w:p>
      <w:pPr>
        <w:pStyle w:val="866"/>
        <w:ind w:firstLine="709"/>
        <w:jc w:val="both"/>
        <w:rPr>
          <w:sz w:val="28"/>
          <w:szCs w:val="28"/>
        </w:rPr>
      </w:pPr>
      <w:r>
        <w:rPr>
          <w:sz w:val="28"/>
          <w:szCs w:val="28"/>
        </w:rPr>
      </w:r>
      <w:r>
        <w:rPr>
          <w:sz w:val="28"/>
          <w:szCs w:val="28"/>
        </w:rPr>
      </w:r>
    </w:p>
    <w:p>
      <w:pPr>
        <w:pStyle w:val="866"/>
        <w:ind w:firstLine="709"/>
        <w:jc w:val="both"/>
        <w:rPr>
          <w:i/>
          <w:sz w:val="28"/>
          <w:szCs w:val="28"/>
        </w:rPr>
      </w:pPr>
      <w:r>
        <w:rPr>
          <w:i/>
          <w:sz w:val="28"/>
          <w:szCs w:val="28"/>
        </w:rPr>
      </w:r>
      <w:r>
        <w:rPr>
          <w:i/>
          <w:sz w:val="28"/>
          <w:szCs w:val="28"/>
        </w:rPr>
      </w:r>
      <w:r>
        <w:rPr>
          <w:i/>
          <w:sz w:val="28"/>
          <w:szCs w:val="28"/>
        </w:rPr>
      </w:r>
    </w:p>
    <w:p>
      <w:pPr>
        <w:pStyle w:val="866"/>
        <w:ind w:firstLine="709"/>
        <w:jc w:val="center"/>
        <w:shd w:val="clear" w:color="auto" w:fill="ffffff"/>
        <w:rPr>
          <w:color w:val="000000"/>
          <w:sz w:val="28"/>
          <w:szCs w:val="28"/>
        </w:rPr>
      </w:pPr>
      <w:r>
        <w:rPr>
          <w:color w:val="000000"/>
          <w:sz w:val="28"/>
          <w:szCs w:val="28"/>
        </w:rPr>
      </w:r>
      <w:r>
        <w:rPr>
          <w:color w:val="000000"/>
          <w:sz w:val="28"/>
          <w:szCs w:val="28"/>
        </w:rPr>
      </w:r>
      <w:r>
        <w:rPr>
          <w:color w:val="000000"/>
          <w:sz w:val="28"/>
          <w:szCs w:val="28"/>
        </w:rPr>
      </w:r>
    </w:p>
    <w:p>
      <w:pPr>
        <w:pStyle w:val="866"/>
        <w:jc w:val="center"/>
        <w:shd w:val="clear" w:color="auto" w:fill="ffffff"/>
        <w:rPr>
          <w:b/>
          <w:sz w:val="28"/>
          <w:szCs w:val="28"/>
        </w:rPr>
      </w:pPr>
      <w:r>
        <w:rPr>
          <w:b/>
          <w:sz w:val="28"/>
          <w:szCs w:val="28"/>
        </w:rPr>
        <w:t xml:space="preserve">Ко Дню Сибири: населенные пункты Новосибирской области</w:t>
      </w:r>
      <w:r>
        <w:rPr>
          <w:b/>
          <w:sz w:val="28"/>
          <w:szCs w:val="28"/>
        </w:rPr>
      </w:r>
      <w:r>
        <w:rPr>
          <w:b/>
          <w:sz w:val="28"/>
          <w:szCs w:val="28"/>
        </w:rPr>
      </w:r>
    </w:p>
    <w:p>
      <w:pPr>
        <w:pStyle w:val="866"/>
        <w:jc w:val="center"/>
        <w:shd w:val="clear" w:color="auto" w:fill="ffffff"/>
        <w:rPr>
          <w:sz w:val="28"/>
          <w:szCs w:val="28"/>
        </w:rPr>
      </w:pPr>
      <w:r>
        <w:rPr>
          <w:sz w:val="28"/>
          <w:szCs w:val="28"/>
        </w:rPr>
      </w:r>
      <w:r>
        <w:rPr>
          <w:sz w:val="28"/>
          <w:szCs w:val="28"/>
        </w:rPr>
      </w:r>
      <w:r>
        <w:rPr>
          <w:sz w:val="28"/>
          <w:szCs w:val="28"/>
        </w:rPr>
      </w:r>
    </w:p>
    <w:p>
      <w:pPr>
        <w:pStyle w:val="866"/>
        <w:ind w:firstLine="709"/>
        <w:jc w:val="both"/>
        <w:rPr>
          <w:sz w:val="28"/>
          <w:szCs w:val="28"/>
        </w:rPr>
      </w:pPr>
      <w:r>
        <w:rPr>
          <w:sz w:val="28"/>
          <w:szCs w:val="28"/>
        </w:rPr>
        <w:t xml:space="preserve">В преддверии Дня Сибири</w:t>
      </w:r>
      <w:r>
        <w:rPr>
          <w:sz w:val="28"/>
          <w:szCs w:val="28"/>
        </w:rPr>
        <w:t xml:space="preserve">, который отмечается 8 ноября, Управление Росреестра по Новосибирской области </w:t>
      </w:r>
      <w:r>
        <w:rPr>
          <w:sz w:val="28"/>
          <w:szCs w:val="28"/>
        </w:rPr>
        <w:t xml:space="preserve">рассказывае</w:t>
      </w:r>
      <w:r>
        <w:rPr>
          <w:sz w:val="28"/>
          <w:szCs w:val="28"/>
        </w:rPr>
        <w:t xml:space="preserve">т</w:t>
      </w:r>
      <w:r>
        <w:rPr>
          <w:sz w:val="28"/>
          <w:szCs w:val="28"/>
        </w:rPr>
        <w:t xml:space="preserve"> о н</w:t>
      </w:r>
      <w:r>
        <w:rPr>
          <w:sz w:val="28"/>
          <w:szCs w:val="28"/>
        </w:rPr>
        <w:t xml:space="preserve">аселенных пунктах </w:t>
      </w:r>
      <w:r>
        <w:rPr>
          <w:sz w:val="28"/>
          <w:szCs w:val="28"/>
        </w:rPr>
        <w:t xml:space="preserve">области.</w:t>
      </w:r>
      <w:r>
        <w:rPr>
          <w:sz w:val="28"/>
          <w:szCs w:val="28"/>
        </w:rPr>
      </w:r>
      <w:r>
        <w:rPr>
          <w:sz w:val="28"/>
          <w:szCs w:val="28"/>
        </w:rPr>
      </w:r>
    </w:p>
    <w:p>
      <w:pPr>
        <w:pStyle w:val="866"/>
        <w:ind w:firstLine="709"/>
        <w:jc w:val="both"/>
        <w:rPr>
          <w:sz w:val="28"/>
          <w:szCs w:val="28"/>
        </w:rPr>
      </w:pPr>
      <w:r>
        <w:rPr>
          <w:sz w:val="28"/>
          <w:szCs w:val="28"/>
        </w:rPr>
        <w:t xml:space="preserve">Город Тогучин</w:t>
      </w:r>
      <w:r>
        <w:rPr>
          <w:sz w:val="28"/>
          <w:szCs w:val="28"/>
        </w:rPr>
        <w:t xml:space="preserve">, в </w:t>
      </w:r>
      <w:r>
        <w:rPr>
          <w:sz w:val="28"/>
          <w:szCs w:val="28"/>
        </w:rPr>
        <w:t xml:space="preserve">2025 год</w:t>
      </w:r>
      <w:r>
        <w:rPr>
          <w:sz w:val="28"/>
          <w:szCs w:val="28"/>
        </w:rPr>
        <w:t xml:space="preserve">у </w:t>
      </w:r>
      <w:r>
        <w:rPr>
          <w:sz w:val="28"/>
          <w:szCs w:val="28"/>
        </w:rPr>
        <w:t xml:space="preserve">город</w:t>
      </w:r>
      <w:r>
        <w:rPr>
          <w:sz w:val="28"/>
          <w:szCs w:val="28"/>
        </w:rPr>
        <w:t xml:space="preserve">у</w:t>
      </w:r>
      <w:r>
        <w:rPr>
          <w:sz w:val="28"/>
          <w:szCs w:val="28"/>
        </w:rPr>
        <w:t xml:space="preserve"> исполняется 80 лет.</w:t>
      </w:r>
      <w:r>
        <w:rPr>
          <w:sz w:val="28"/>
          <w:szCs w:val="28"/>
        </w:rPr>
      </w:r>
      <w:r>
        <w:rPr>
          <w:sz w:val="28"/>
          <w:szCs w:val="28"/>
        </w:rPr>
      </w:r>
    </w:p>
    <w:p>
      <w:pPr>
        <w:pStyle w:val="866"/>
        <w:ind w:firstLine="709"/>
        <w:jc w:val="both"/>
        <w:rPr>
          <w:sz w:val="28"/>
          <w:szCs w:val="28"/>
        </w:rPr>
      </w:pPr>
      <w:r>
        <w:rPr>
          <w:sz w:val="28"/>
          <w:szCs w:val="28"/>
        </w:rPr>
        <w:t xml:space="preserve">История Тогучина началась еще </w:t>
      </w:r>
      <w:r>
        <w:rPr>
          <w:sz w:val="28"/>
          <w:szCs w:val="28"/>
        </w:rPr>
        <w:t xml:space="preserve">в </w:t>
      </w:r>
      <w:r>
        <w:rPr>
          <w:sz w:val="28"/>
          <w:szCs w:val="28"/>
          <w:lang w:val="en-US"/>
        </w:rPr>
        <w:t xml:space="preserve">XIX</w:t>
      </w:r>
      <w:r>
        <w:rPr>
          <w:sz w:val="28"/>
          <w:szCs w:val="28"/>
        </w:rPr>
        <w:t xml:space="preserve"> </w:t>
      </w:r>
      <w:r>
        <w:rPr>
          <w:sz w:val="28"/>
          <w:szCs w:val="28"/>
        </w:rPr>
        <w:t xml:space="preserve">веке,</w:t>
      </w:r>
      <w:r>
        <w:rPr>
          <w:sz w:val="28"/>
          <w:szCs w:val="28"/>
        </w:rPr>
        <w:t xml:space="preserve"> как поселение Кайлинской волости Томского уезда Томской губернии.</w:t>
      </w:r>
      <w:r>
        <w:rPr>
          <w:sz w:val="28"/>
          <w:szCs w:val="28"/>
        </w:rPr>
        <w:t xml:space="preserve"> С началом строительства </w:t>
      </w:r>
      <w:r>
        <w:rPr>
          <w:sz w:val="28"/>
          <w:szCs w:val="28"/>
        </w:rPr>
        <w:t xml:space="preserve">новой ветки Томской железной дороги «Новосибирск </w:t>
      </w:r>
      <w:r>
        <w:rPr>
          <w:sz w:val="28"/>
          <w:szCs w:val="28"/>
        </w:rPr>
        <w:t xml:space="preserve">-</w:t>
      </w:r>
      <w:r>
        <w:rPr>
          <w:sz w:val="28"/>
          <w:szCs w:val="28"/>
        </w:rPr>
        <w:t xml:space="preserve"> Кузбасс»</w:t>
      </w:r>
      <w:r>
        <w:rPr>
          <w:sz w:val="28"/>
          <w:szCs w:val="28"/>
        </w:rPr>
        <w:t xml:space="preserve"> в 1929 году </w:t>
      </w:r>
      <w:r>
        <w:rPr>
          <w:sz w:val="28"/>
          <w:szCs w:val="28"/>
        </w:rPr>
        <w:t xml:space="preserve">экономико-географическое положение Тогучина</w:t>
      </w:r>
      <w:r>
        <w:rPr>
          <w:sz w:val="28"/>
          <w:szCs w:val="28"/>
        </w:rPr>
        <w:t xml:space="preserve"> </w:t>
      </w:r>
      <w:r>
        <w:rPr>
          <w:sz w:val="28"/>
          <w:szCs w:val="28"/>
        </w:rPr>
        <w:t xml:space="preserve">изменило</w:t>
      </w:r>
      <w:r>
        <w:rPr>
          <w:sz w:val="28"/>
          <w:szCs w:val="28"/>
        </w:rPr>
        <w:t xml:space="preserve">сь</w:t>
      </w:r>
      <w:r>
        <w:rPr>
          <w:sz w:val="28"/>
          <w:szCs w:val="28"/>
        </w:rPr>
        <w:t xml:space="preserve">. </w:t>
      </w:r>
      <w:r>
        <w:rPr>
          <w:sz w:val="28"/>
          <w:szCs w:val="28"/>
        </w:rPr>
        <w:t xml:space="preserve">Если ранее развивалось только сельское хозяйство, то с</w:t>
      </w:r>
      <w:r>
        <w:rPr>
          <w:sz w:val="28"/>
          <w:szCs w:val="28"/>
        </w:rPr>
        <w:t xml:space="preserve"> возведением дороги стали </w:t>
      </w:r>
      <w:r>
        <w:rPr>
          <w:sz w:val="28"/>
          <w:szCs w:val="28"/>
        </w:rPr>
        <w:t xml:space="preserve">появляться</w:t>
      </w:r>
      <w:r>
        <w:rPr>
          <w:sz w:val="28"/>
          <w:szCs w:val="28"/>
        </w:rPr>
        <w:t xml:space="preserve"> предприятия, обслуживающие железнодорожный транспорт.</w:t>
      </w:r>
      <w:r>
        <w:rPr>
          <w:sz w:val="28"/>
          <w:szCs w:val="28"/>
        </w:rPr>
        <w:t xml:space="preserve"> </w:t>
      </w:r>
      <w:r>
        <w:rPr>
          <w:sz w:val="28"/>
          <w:szCs w:val="28"/>
        </w:rPr>
        <w:t xml:space="preserve">Благодаря строительству железной дороги из небольшой деревушки </w:t>
      </w:r>
      <w:r>
        <w:rPr>
          <w:sz w:val="28"/>
          <w:szCs w:val="28"/>
        </w:rPr>
        <w:t xml:space="preserve">Тогучин </w:t>
      </w:r>
      <w:r>
        <w:rPr>
          <w:sz w:val="28"/>
          <w:szCs w:val="28"/>
        </w:rPr>
        <w:t xml:space="preserve">в 193</w:t>
      </w:r>
      <w:r>
        <w:rPr>
          <w:sz w:val="28"/>
          <w:szCs w:val="28"/>
        </w:rPr>
        <w:t xml:space="preserve">6</w:t>
      </w:r>
      <w:r>
        <w:rPr>
          <w:sz w:val="28"/>
          <w:szCs w:val="28"/>
        </w:rPr>
        <w:t xml:space="preserve"> году стал рабочим по</w:t>
      </w:r>
      <w:r>
        <w:rPr>
          <w:sz w:val="28"/>
          <w:szCs w:val="28"/>
        </w:rPr>
        <w:t xml:space="preserve">селком, а </w:t>
      </w:r>
      <w:r>
        <w:rPr>
          <w:sz w:val="28"/>
          <w:szCs w:val="28"/>
        </w:rPr>
        <w:t xml:space="preserve">80 лет назад, 2 ноября 1945 года Указом Президиума Верховного Совета РСФСР рабочий поселок Тогучин преобразован в город районного подчинения. </w:t>
      </w:r>
      <w:r>
        <w:rPr>
          <w:sz w:val="28"/>
          <w:szCs w:val="28"/>
        </w:rPr>
      </w:r>
      <w:r>
        <w:rPr>
          <w:sz w:val="28"/>
          <w:szCs w:val="28"/>
        </w:rPr>
      </w:r>
    </w:p>
    <w:p>
      <w:pPr>
        <w:pStyle w:val="866"/>
        <w:ind w:firstLine="709"/>
        <w:jc w:val="both"/>
        <w:rPr>
          <w:sz w:val="28"/>
          <w:szCs w:val="28"/>
        </w:rPr>
      </w:pPr>
      <w:r>
        <w:rPr>
          <w:sz w:val="28"/>
          <w:szCs w:val="28"/>
        </w:rPr>
        <w:t xml:space="preserve">Расположен город в сосновом бору и разделен пополам рекой Иня</w:t>
      </w:r>
      <w:r>
        <w:rPr>
          <w:sz w:val="28"/>
          <w:szCs w:val="28"/>
        </w:rPr>
        <w:t xml:space="preserve">, его площадь – </w:t>
      </w:r>
      <w:r>
        <w:rPr>
          <w:sz w:val="28"/>
          <w:szCs w:val="28"/>
        </w:rPr>
        <w:t xml:space="preserve">7</w:t>
      </w:r>
      <w:r>
        <w:rPr>
          <w:sz w:val="28"/>
          <w:szCs w:val="28"/>
        </w:rPr>
        <w:t xml:space="preserve">,</w:t>
      </w:r>
      <w:r>
        <w:rPr>
          <w:sz w:val="28"/>
          <w:szCs w:val="28"/>
        </w:rPr>
        <w:t xml:space="preserve">3</w:t>
      </w:r>
      <w:r>
        <w:rPr>
          <w:sz w:val="28"/>
          <w:szCs w:val="28"/>
        </w:rPr>
        <w:t xml:space="preserve"> тыс. га.</w:t>
      </w:r>
      <w:r>
        <w:rPr>
          <w:sz w:val="28"/>
          <w:szCs w:val="28"/>
        </w:rPr>
        <w:t xml:space="preserve"> </w:t>
      </w:r>
      <w:r>
        <w:rPr>
          <w:sz w:val="28"/>
          <w:szCs w:val="28"/>
        </w:rPr>
      </w:r>
      <w:r>
        <w:rPr>
          <w:sz w:val="28"/>
          <w:szCs w:val="28"/>
        </w:rPr>
      </w:r>
    </w:p>
    <w:p>
      <w:pPr>
        <w:pStyle w:val="866"/>
        <w:ind w:firstLine="709"/>
        <w:jc w:val="both"/>
        <w:rPr>
          <w:sz w:val="28"/>
          <w:szCs w:val="28"/>
        </w:rPr>
      </w:pPr>
      <w:r>
        <w:rPr>
          <w:sz w:val="28"/>
          <w:szCs w:val="28"/>
        </w:rPr>
        <w:t xml:space="preserve">В </w:t>
      </w:r>
      <w:r>
        <w:rPr>
          <w:sz w:val="28"/>
          <w:szCs w:val="28"/>
        </w:rPr>
        <w:t xml:space="preserve">Тогучинском </w:t>
      </w:r>
      <w:r>
        <w:rPr>
          <w:sz w:val="28"/>
          <w:szCs w:val="28"/>
        </w:rPr>
        <w:t xml:space="preserve">районе 10</w:t>
      </w:r>
      <w:r>
        <w:rPr>
          <w:sz w:val="28"/>
          <w:szCs w:val="28"/>
        </w:rPr>
        <w:t xml:space="preserve">7</w:t>
      </w:r>
      <w:r>
        <w:rPr>
          <w:sz w:val="28"/>
          <w:szCs w:val="28"/>
        </w:rPr>
        <w:t xml:space="preserve"> населенных пункт</w:t>
      </w:r>
      <w:r>
        <w:rPr>
          <w:sz w:val="28"/>
          <w:szCs w:val="28"/>
        </w:rPr>
        <w:t xml:space="preserve">ов, границы 92</w:t>
      </w:r>
      <w:r>
        <w:rPr>
          <w:sz w:val="28"/>
          <w:szCs w:val="28"/>
        </w:rPr>
        <w:t xml:space="preserve"> из них, а это 86%,</w:t>
      </w:r>
      <w:r>
        <w:rPr>
          <w:sz w:val="28"/>
          <w:szCs w:val="28"/>
        </w:rPr>
        <w:t xml:space="preserve"> внесены в Единый государственный реестр недвижимости.</w:t>
      </w:r>
      <w:r>
        <w:rPr>
          <w:sz w:val="28"/>
          <w:szCs w:val="28"/>
        </w:rPr>
        <w:t xml:space="preserve"> </w:t>
      </w:r>
      <w:r>
        <w:rPr>
          <w:sz w:val="28"/>
          <w:szCs w:val="28"/>
        </w:rPr>
        <w:t xml:space="preserve">Площадь района – </w:t>
      </w:r>
      <w:r>
        <w:rPr>
          <w:sz w:val="28"/>
          <w:szCs w:val="28"/>
        </w:rPr>
        <w:t xml:space="preserve">606 тыс. га</w:t>
      </w:r>
      <w:r>
        <w:rPr>
          <w:sz w:val="28"/>
          <w:szCs w:val="28"/>
        </w:rPr>
        <w:t xml:space="preserve">, он</w:t>
      </w:r>
      <w:r>
        <w:rPr>
          <w:sz w:val="28"/>
          <w:szCs w:val="28"/>
        </w:rPr>
        <w:t xml:space="preserve"> </w:t>
      </w:r>
      <w:r>
        <w:rPr>
          <w:sz w:val="28"/>
          <w:szCs w:val="28"/>
        </w:rPr>
        <w:t xml:space="preserve">занимает одно из первых мест в Новосибирской области по запасам каменного угля, кирпичных глин, строительного камня, известняка.</w:t>
      </w:r>
      <w:r>
        <w:rPr>
          <w:sz w:val="28"/>
          <w:szCs w:val="28"/>
        </w:rPr>
        <w:t xml:space="preserve"> </w:t>
      </w:r>
      <w:r>
        <w:rPr>
          <w:sz w:val="28"/>
          <w:szCs w:val="28"/>
        </w:rPr>
      </w:r>
      <w:r>
        <w:rPr>
          <w:sz w:val="28"/>
          <w:szCs w:val="28"/>
        </w:rPr>
      </w:r>
    </w:p>
    <w:p>
      <w:pPr>
        <w:pStyle w:val="866"/>
        <w:ind w:firstLine="709"/>
        <w:jc w:val="both"/>
        <w:rPr>
          <w:b w:val="0"/>
          <w:bCs w:val="0"/>
          <w:color w:val="000000"/>
          <w:sz w:val="28"/>
          <w:szCs w:val="28"/>
          <w:shd w:val="clear" w:color="auto" w:fill="ffffff"/>
        </w:rPr>
      </w:pPr>
      <w:r>
        <w:rPr>
          <w:rStyle w:val="878"/>
          <w:b w:val="0"/>
          <w:bCs w:val="0"/>
          <w:color w:val="000000"/>
          <w:sz w:val="28"/>
          <w:szCs w:val="28"/>
          <w:shd w:val="clear" w:color="auto" w:fill="ffffff"/>
        </w:rPr>
        <w:t xml:space="preserve">В границах рабочего поселка Горный Тогучинского района создана территория опережающего развития</w:t>
      </w:r>
      <w:r>
        <w:rPr>
          <w:rStyle w:val="878"/>
          <w:b w:val="0"/>
          <w:bCs w:val="0"/>
          <w:color w:val="000000"/>
          <w:sz w:val="28"/>
          <w:szCs w:val="28"/>
          <w:shd w:val="clear" w:color="auto" w:fill="ffffff"/>
        </w:rPr>
        <w:t xml:space="preserve"> (ТОР)</w:t>
      </w:r>
      <w:r>
        <w:rPr>
          <w:rStyle w:val="878"/>
          <w:b w:val="0"/>
          <w:bCs w:val="0"/>
          <w:color w:val="000000"/>
          <w:sz w:val="28"/>
          <w:szCs w:val="28"/>
          <w:shd w:val="clear" w:color="auto" w:fill="ffffff"/>
        </w:rPr>
        <w:t xml:space="preserve"> «Горный», что позволяет разместить крупные инвестиционные проекты в сфере производства неметаллической минеральной продукции, переработки полезных ископаемых и производства строительных материалов.</w:t>
      </w:r>
      <w:r>
        <w:rPr>
          <w:rStyle w:val="878"/>
          <w:b w:val="0"/>
          <w:bCs w:val="0"/>
          <w:color w:val="000000"/>
          <w:sz w:val="28"/>
          <w:szCs w:val="28"/>
          <w:shd w:val="clear" w:color="auto" w:fill="ffffff"/>
        </w:rPr>
        <w:t xml:space="preserve"> Границы ТОР «Горный» </w:t>
      </w:r>
      <w:r>
        <w:rPr>
          <w:rStyle w:val="878"/>
          <w:b w:val="0"/>
          <w:bCs w:val="0"/>
          <w:color w:val="000000"/>
          <w:sz w:val="28"/>
          <w:szCs w:val="28"/>
          <w:shd w:val="clear" w:color="auto" w:fill="ffffff"/>
        </w:rPr>
        <w:t xml:space="preserve">внесены</w:t>
      </w:r>
      <w:r>
        <w:rPr>
          <w:rStyle w:val="878"/>
          <w:b w:val="0"/>
          <w:bCs w:val="0"/>
          <w:color w:val="000000"/>
          <w:sz w:val="28"/>
          <w:szCs w:val="28"/>
          <w:shd w:val="clear" w:color="auto" w:fill="ffffff"/>
        </w:rPr>
        <w:t xml:space="preserve"> в Е</w:t>
      </w:r>
      <w:r>
        <w:rPr>
          <w:rStyle w:val="878"/>
          <w:b w:val="0"/>
          <w:bCs w:val="0"/>
          <w:color w:val="000000"/>
          <w:sz w:val="28"/>
          <w:szCs w:val="28"/>
          <w:shd w:val="clear" w:color="auto" w:fill="ffffff"/>
        </w:rPr>
        <w:t xml:space="preserve">диный государственный реестр недвижимости</w:t>
      </w:r>
      <w:r>
        <w:rPr>
          <w:rStyle w:val="878"/>
          <w:b w:val="0"/>
          <w:bCs w:val="0"/>
          <w:color w:val="000000"/>
          <w:sz w:val="28"/>
          <w:szCs w:val="28"/>
          <w:shd w:val="clear" w:color="auto" w:fill="ffffff"/>
        </w:rPr>
        <w:t xml:space="preserve">.</w:t>
      </w:r>
      <w:r>
        <w:rPr>
          <w:rStyle w:val="878"/>
          <w:b w:val="0"/>
          <w:bCs w:val="0"/>
          <w:color w:val="000000"/>
          <w:sz w:val="28"/>
          <w:szCs w:val="28"/>
          <w:shd w:val="clear" w:color="auto" w:fill="ffffff"/>
        </w:rPr>
      </w:r>
      <w:r>
        <w:rPr>
          <w:rStyle w:val="878"/>
          <w:b w:val="0"/>
          <w:bCs w:val="0"/>
          <w:color w:val="000000"/>
          <w:sz w:val="28"/>
          <w:szCs w:val="28"/>
          <w:shd w:val="clear" w:color="auto" w:fill="ffffff"/>
        </w:rPr>
      </w:r>
    </w:p>
    <w:p>
      <w:pPr>
        <w:pStyle w:val="866"/>
        <w:ind w:firstLine="709"/>
        <w:jc w:val="both"/>
        <w:rPr>
          <w:sz w:val="28"/>
          <w:szCs w:val="28"/>
        </w:rPr>
      </w:pPr>
      <w:r>
        <w:rPr>
          <w:sz w:val="28"/>
          <w:szCs w:val="28"/>
        </w:rPr>
        <w:t xml:space="preserve">Природа Тогучинского района уникальна и разнообразна</w:t>
      </w:r>
      <w:r>
        <w:rPr>
          <w:sz w:val="28"/>
          <w:szCs w:val="28"/>
        </w:rPr>
        <w:t xml:space="preserve">:</w:t>
      </w:r>
      <w:r>
        <w:rPr>
          <w:sz w:val="28"/>
          <w:szCs w:val="28"/>
        </w:rPr>
        <w:t xml:space="preserve"> </w:t>
      </w:r>
      <w:r>
        <w:rPr>
          <w:sz w:val="28"/>
          <w:szCs w:val="28"/>
        </w:rPr>
        <w:t xml:space="preserve">памятники природы </w:t>
      </w:r>
      <w:r>
        <w:rPr>
          <w:sz w:val="28"/>
          <w:szCs w:val="28"/>
        </w:rPr>
        <w:t xml:space="preserve">- </w:t>
      </w:r>
      <w:r>
        <w:rPr>
          <w:sz w:val="28"/>
          <w:szCs w:val="28"/>
        </w:rPr>
        <w:t xml:space="preserve">Буготакские сопки, Улантова гора,</w:t>
      </w:r>
      <w:r>
        <w:rPr>
          <w:sz w:val="28"/>
          <w:szCs w:val="28"/>
        </w:rPr>
        <w:t xml:space="preserve"> Черневые л</w:t>
      </w:r>
      <w:r>
        <w:rPr>
          <w:sz w:val="28"/>
          <w:szCs w:val="28"/>
        </w:rPr>
        <w:t xml:space="preserve">еса Салаира, Изылинская пещера; биологический заказник Колтыракский; Карпысакский водопад. А в сосновом бору</w:t>
      </w:r>
      <w:r>
        <w:rPr>
          <w:sz w:val="28"/>
          <w:szCs w:val="28"/>
        </w:rPr>
        <w:t xml:space="preserve"> на берегу реки Иня</w:t>
      </w:r>
      <w:r>
        <w:rPr>
          <w:sz w:val="28"/>
          <w:szCs w:val="28"/>
        </w:rPr>
        <w:t xml:space="preserve">, вдали от производственных территорий</w:t>
      </w:r>
      <w:r>
        <w:rPr>
          <w:sz w:val="28"/>
          <w:szCs w:val="28"/>
        </w:rPr>
        <w:t xml:space="preserve">,</w:t>
      </w:r>
      <w:r>
        <w:rPr>
          <w:sz w:val="28"/>
          <w:szCs w:val="28"/>
        </w:rPr>
        <w:t xml:space="preserve"> </w:t>
      </w:r>
      <w:r>
        <w:rPr>
          <w:sz w:val="28"/>
          <w:szCs w:val="28"/>
        </w:rPr>
        <w:t xml:space="preserve">расположен известный далеко за пределами Новосибирской области рекреационный объект - </w:t>
      </w:r>
      <w:r>
        <w:rPr>
          <w:sz w:val="28"/>
          <w:szCs w:val="28"/>
        </w:rPr>
        <w:t xml:space="preserve">санатори</w:t>
      </w:r>
      <w:r>
        <w:rPr>
          <w:sz w:val="28"/>
          <w:szCs w:val="28"/>
        </w:rPr>
        <w:t xml:space="preserve">й</w:t>
      </w:r>
      <w:r>
        <w:rPr>
          <w:sz w:val="28"/>
          <w:szCs w:val="28"/>
        </w:rPr>
        <w:t xml:space="preserve"> </w:t>
      </w:r>
      <w:r>
        <w:rPr>
          <w:sz w:val="28"/>
          <w:szCs w:val="28"/>
        </w:rPr>
        <w:t xml:space="preserve">Тогучинск</w:t>
      </w:r>
      <w:r>
        <w:rPr>
          <w:sz w:val="28"/>
          <w:szCs w:val="28"/>
        </w:rPr>
        <w:t xml:space="preserve">ий.</w:t>
      </w:r>
      <w:r>
        <w:rPr>
          <w:sz w:val="28"/>
          <w:szCs w:val="28"/>
        </w:rPr>
      </w:r>
      <w:r>
        <w:rPr>
          <w:sz w:val="28"/>
          <w:szCs w:val="28"/>
        </w:rPr>
      </w:r>
    </w:p>
    <w:p>
      <w:pPr>
        <w:pStyle w:val="866"/>
        <w:ind w:firstLine="709"/>
        <w:jc w:val="both"/>
        <w:rPr>
          <w:sz w:val="28"/>
          <w:szCs w:val="28"/>
        </w:rPr>
      </w:pPr>
      <w:r>
        <w:rPr>
          <w:sz w:val="28"/>
          <w:szCs w:val="28"/>
        </w:rPr>
        <w:t xml:space="preserve">В районе выявлено три объекта туристического интереса: Буготакские сопки, </w:t>
      </w:r>
      <w:r>
        <w:rPr>
          <w:sz w:val="28"/>
          <w:szCs w:val="28"/>
        </w:rPr>
        <w:t xml:space="preserve">г</w:t>
      </w:r>
      <w:r>
        <w:rPr>
          <w:sz w:val="28"/>
          <w:szCs w:val="28"/>
        </w:rPr>
        <w:t xml:space="preserve">орнолыжный комплекс «Горный»</w:t>
      </w:r>
      <w:r>
        <w:rPr>
          <w:sz w:val="28"/>
          <w:szCs w:val="28"/>
        </w:rPr>
        <w:t xml:space="preserve"> и река Буготак, вблизи которого есть свободный земельный участок площадью более 54 кв. м для р</w:t>
      </w:r>
      <w:r>
        <w:rPr>
          <w:sz w:val="28"/>
          <w:szCs w:val="28"/>
        </w:rPr>
        <w:t xml:space="preserve">еализации проектов туристической деятельности</w:t>
      </w:r>
      <w:r>
        <w:rPr>
          <w:sz w:val="28"/>
          <w:szCs w:val="28"/>
        </w:rPr>
        <w:t xml:space="preserve">, более подробную информацию о</w:t>
      </w:r>
      <w:r>
        <w:rPr>
          <w:sz w:val="28"/>
          <w:szCs w:val="28"/>
        </w:rPr>
        <w:t xml:space="preserve"> свободных</w:t>
      </w:r>
      <w:r>
        <w:rPr>
          <w:sz w:val="28"/>
          <w:szCs w:val="28"/>
        </w:rPr>
        <w:t xml:space="preserve"> земельн</w:t>
      </w:r>
      <w:r>
        <w:rPr>
          <w:sz w:val="28"/>
          <w:szCs w:val="28"/>
        </w:rPr>
        <w:t xml:space="preserve">ых</w:t>
      </w:r>
      <w:r>
        <w:rPr>
          <w:sz w:val="28"/>
          <w:szCs w:val="28"/>
        </w:rPr>
        <w:t xml:space="preserve"> участк</w:t>
      </w:r>
      <w:r>
        <w:rPr>
          <w:sz w:val="28"/>
          <w:szCs w:val="28"/>
        </w:rPr>
        <w:t xml:space="preserve">ах области для развития туризма </w:t>
      </w:r>
      <w:r>
        <w:rPr>
          <w:sz w:val="28"/>
          <w:szCs w:val="28"/>
        </w:rPr>
        <w:t xml:space="preserve">можно узнать на Единой цифровой платформе «Национальная система пространственных данных» с помощью </w:t>
      </w:r>
      <w:r>
        <w:rPr>
          <w:sz w:val="28"/>
          <w:szCs w:val="28"/>
        </w:rPr>
        <w:fldChar w:fldCharType="begin"/>
      </w:r>
      <w:r>
        <w:rPr>
          <w:sz w:val="28"/>
          <w:szCs w:val="28"/>
        </w:rPr>
        <w:instrText xml:space="preserve"> HYPERLINK "https://nspd.gov.ru/tourism-nspd" </w:instrText>
      </w:r>
      <w:r>
        <w:rPr>
          <w:sz w:val="28"/>
          <w:szCs w:val="28"/>
        </w:rPr>
        <w:fldChar w:fldCharType="separate"/>
      </w:r>
      <w:r>
        <w:rPr>
          <w:rStyle w:val="875"/>
          <w:sz w:val="28"/>
          <w:szCs w:val="28"/>
        </w:rPr>
        <w:t xml:space="preserve">сервиса «Земля для туризма»</w:t>
      </w:r>
      <w:r>
        <w:rPr>
          <w:sz w:val="28"/>
          <w:szCs w:val="28"/>
        </w:rPr>
        <w:fldChar w:fldCharType="end"/>
      </w:r>
      <w:r>
        <w:rPr>
          <w:sz w:val="28"/>
          <w:szCs w:val="28"/>
        </w:rPr>
        <w:t xml:space="preserve">. </w:t>
      </w:r>
      <w:r>
        <w:rPr>
          <w:sz w:val="28"/>
          <w:szCs w:val="28"/>
        </w:rPr>
      </w:r>
      <w:r>
        <w:rPr>
          <w:sz w:val="28"/>
          <w:szCs w:val="28"/>
        </w:rPr>
      </w:r>
    </w:p>
    <w:p>
      <w:pPr>
        <w:pStyle w:val="866"/>
        <w:ind w:firstLine="709"/>
        <w:jc w:val="both"/>
        <w:rPr>
          <w:sz w:val="28"/>
          <w:szCs w:val="28"/>
        </w:rPr>
      </w:pPr>
      <w:r>
        <w:rPr>
          <w:sz w:val="28"/>
          <w:szCs w:val="28"/>
        </w:rPr>
      </w:r>
    </w:p>
    <w:p>
      <w:pPr>
        <w:ind w:firstLine="709"/>
        <w:jc w:val="both"/>
        <w:rPr>
          <w:sz w:val="28"/>
          <w:szCs w:val="28"/>
          <w:lang w:eastAsia="en-US"/>
        </w:rPr>
      </w:pPr>
      <w:r>
        <w:rPr>
          <w:sz w:val="28"/>
          <w:szCs w:val="28"/>
          <w:shd w:val="clear" w:color="auto" w:fill="ffffff"/>
          <w:lang w:eastAsia="en-US"/>
        </w:rPr>
      </w:r>
      <w:r>
        <w:rPr>
          <w:sz w:val="28"/>
          <w:szCs w:val="28"/>
          <w:shd w:val="clear" w:color="auto" w:fill="ffffff"/>
          <w:lang w:eastAsia="en-US"/>
        </w:rPr>
      </w:r>
      <w:r>
        <w:rPr>
          <w:sz w:val="28"/>
          <w:szCs w:val="28"/>
          <w:lang w:eastAsia="en-US"/>
        </w:rPr>
      </w:r>
    </w:p>
    <w:p>
      <w:pPr>
        <w:ind w:firstLine="709"/>
        <w:jc w:val="both"/>
        <w:rPr>
          <w:sz w:val="28"/>
          <w:szCs w:val="28"/>
          <w:lang w:eastAsia="en-US"/>
        </w:rPr>
      </w:pPr>
      <w:r>
        <w:rPr>
          <w:sz w:val="28"/>
          <w:szCs w:val="28"/>
          <w:shd w:val="clear" w:color="auto" w:fill="ffffff"/>
          <w:lang w:eastAsia="en-US"/>
        </w:rPr>
      </w:r>
      <w:r>
        <w:rPr>
          <w:sz w:val="28"/>
          <w:szCs w:val="28"/>
          <w:shd w:val="clear" w:color="auto" w:fill="ffffff"/>
          <w:lang w:eastAsia="en-US"/>
        </w:rPr>
      </w:r>
      <w:r>
        <w:rPr>
          <w:sz w:val="28"/>
          <w:szCs w:val="28"/>
          <w:lang w:eastAsia="en-US"/>
        </w:rPr>
      </w:r>
    </w:p>
    <w:p>
      <w:pPr>
        <w:pStyle w:val="866"/>
        <w:ind w:firstLine="709"/>
        <w:jc w:val="both"/>
        <w:rPr>
          <w:sz w:val="28"/>
          <w:szCs w:val="28"/>
          <w:shd w:val="clear" w:color="auto" w:fill="ffffff"/>
          <w:lang w:eastAsia="en-US"/>
        </w:rPr>
      </w:pPr>
      <w:r>
        <w:rPr>
          <w:sz w:val="28"/>
          <w:szCs w:val="28"/>
          <w:shd w:val="clear" w:color="auto" w:fill="ffffff"/>
          <w:lang w:eastAsia="en-US"/>
        </w:rPr>
      </w:r>
      <w:r>
        <w:rPr>
          <w:sz w:val="28"/>
          <w:szCs w:val="28"/>
          <w:shd w:val="clear" w:color="auto" w:fill="ffffff"/>
          <w:lang w:eastAsia="en-US"/>
        </w:rPr>
      </w:r>
      <w:r>
        <w:rPr>
          <w:sz w:val="28"/>
          <w:szCs w:val="28"/>
          <w:shd w:val="clear" w:color="auto" w:fill="ffffff"/>
          <w:lang w:eastAsia="en-US"/>
        </w:rPr>
      </w:r>
    </w:p>
    <w:p>
      <w:pPr>
        <w:pStyle w:val="866"/>
        <w:jc w:val="right"/>
        <w:rPr>
          <w:rFonts w:ascii="Segoe UI" w:hAnsi="Segoe UI" w:eastAsia="Quattrocento Sans" w:cs="Segoe UI"/>
          <w:b/>
          <w:i/>
          <w:color w:val="000000"/>
        </w:rPr>
      </w:pPr>
      <w:r>
        <w:rPr>
          <w:sz w:val="28"/>
          <w:szCs w:val="28"/>
        </w:rPr>
        <w:t xml:space="preserve">  </w:t>
      </w:r>
      <w:r>
        <w:rPr>
          <w:sz w:val="28"/>
          <w:szCs w:val="28"/>
        </w:rPr>
        <w:t xml:space="preserve"> </w:t>
      </w:r>
      <w:r>
        <w:rPr>
          <w:rFonts w:ascii="Segoe UI" w:hAnsi="Segoe UI" w:eastAsia="Quattrocento Sans" w:cs="Segoe UI"/>
          <w:b/>
          <w:i/>
          <w:color w:val="000000"/>
        </w:rPr>
        <w:t xml:space="preserve">м</w:t>
      </w:r>
      <w:r>
        <w:rPr>
          <w:rFonts w:ascii="Segoe UI" w:hAnsi="Segoe UI" w:eastAsia="Quattrocento Sans" w:cs="Segoe UI"/>
          <w:b/>
          <w:i/>
          <w:color w:val="000000"/>
        </w:rPr>
        <w:t xml:space="preserve">атериал подготовлен </w:t>
      </w:r>
      <w:r>
        <w:rPr>
          <w:rFonts w:ascii="Segoe UI" w:hAnsi="Segoe UI" w:eastAsia="Quattrocento Sans" w:cs="Segoe UI"/>
          <w:b/>
          <w:i/>
          <w:color w:val="000000"/>
        </w:rPr>
        <w:t xml:space="preserve">Управлением Росреестра</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66"/>
        <w:jc w:val="right"/>
        <w:rPr>
          <w:rFonts w:ascii="Segoe UI" w:hAnsi="Segoe UI" w:eastAsia="Quattrocento Sans" w:cs="Segoe UI"/>
          <w:b/>
          <w:i/>
          <w:color w:val="000000"/>
        </w:rPr>
      </w:pPr>
      <w:r>
        <w:rPr>
          <w:rFonts w:ascii="Segoe UI" w:hAnsi="Segoe UI" w:eastAsia="Quattrocento Sans" w:cs="Segoe UI"/>
          <w:b/>
          <w:i/>
          <w:color w:val="000000"/>
        </w:rPr>
        <w:t xml:space="preserve">по Новосибирской области</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66"/>
        <w:jc w:val="right"/>
        <w:rPr>
          <w:rFonts w:ascii="Segoe UI" w:hAnsi="Segoe UI" w:eastAsia="Quattrocento Sans" w:cs="Segoe UI"/>
          <w:b/>
          <w:i/>
          <w:color w:val="000000"/>
        </w:rPr>
      </w:pPr>
      <w:r>
        <w:rPr>
          <w:rFonts w:ascii="Segoe UI" w:hAnsi="Segoe UI" w:eastAsia="Quattrocento Sans" w:cs="Segoe UI"/>
          <w:b/>
          <w:i/>
          <w:color w:val="000000"/>
        </w:rPr>
      </w:r>
      <w:r>
        <w:rPr>
          <w:rFonts w:ascii="Segoe UI" w:hAnsi="Segoe UI" w:eastAsia="Quattrocento Sans" w:cs="Segoe UI"/>
          <w:b/>
          <w:i/>
          <w:color w:val="000000"/>
        </w:rPr>
      </w:r>
      <w:r>
        <w:rPr>
          <w:rFonts w:ascii="Segoe UI" w:hAnsi="Segoe UI" w:eastAsia="Quattrocento Sans" w:cs="Segoe UI"/>
          <w:b/>
          <w:i/>
          <w:color w:val="000000"/>
        </w:rPr>
      </w:r>
    </w:p>
    <w:p>
      <w:pPr>
        <w:pStyle w:val="866"/>
        <w:jc w:val="right"/>
        <w:rPr>
          <w:rFonts w:ascii="Segoe UI" w:hAnsi="Segoe UI" w:cs="Segoe UI"/>
          <w:b/>
          <w:bCs/>
          <w:i/>
          <w:iCs/>
          <w:color w:val="0070c0"/>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-41909</wp:posOffset>
                </wp:positionH>
                <wp:positionV relativeFrom="paragraph">
                  <wp:posOffset>90170</wp:posOffset>
                </wp:positionV>
                <wp:extent cx="6229350" cy="0"/>
                <wp:effectExtent l="0" t="0" r="0" b="0"/>
                <wp:wrapNone/>
                <wp:docPr id="2" name="_x0000_s1026"/>
                <wp:cNvGraphicFramePr/>
                <a:graphic xmlns:a="http://schemas.openxmlformats.org/drawingml/2006/main">
                  <a:graphicData uri="http://schemas.microsoft.com/office/word/2010/wordprocessingShape">
                    <wps:wsp>
                      <wps:cNvPr id="0" name=""/>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fill="norm" stroke="1"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id="shape 1" o:spid="_x0000_s1" style="position:absolute;z-index:524288;o:allowoverlap:true;o:allowincell:true;mso-position-horizontal-relative:text;margin-left:-3.30pt;mso-position-horizontal:absolute;mso-position-vertical-relative:text;margin-top:7.10pt;mso-position-vertical:absolute;width:490.50pt;height:0.00pt;mso-wrap-distance-left:9.00pt;mso-wrap-distance-top:0.00pt;mso-wrap-distance-right:9.00pt;mso-wrap-distance-bottom:0.00pt;visibility:visible;" path="m0,0l0,100000l100000,100000l100000,0xe" coordsize="100000,100000" filled="f" strokecolor="#0070C0">
                <v:path textboxrect="0,0,100000,100000"/>
              </v:shape>
            </w:pict>
          </mc:Fallback>
        </mc:AlternateContent>
      </w:r>
      <w:r>
        <w:rPr>
          <w:rFonts w:ascii="Segoe UI" w:hAnsi="Segoe UI" w:cs="Segoe UI"/>
          <w:b/>
          <w:bCs/>
          <w:i/>
          <w:iCs/>
          <w:color w:val="0070c0"/>
        </w:rPr>
      </w:r>
      <w:r>
        <w:rPr>
          <w:rFonts w:ascii="Segoe UI" w:hAnsi="Segoe UI" w:cs="Segoe UI"/>
          <w:b/>
          <w:bCs/>
          <w:i/>
          <w:iCs/>
          <w:color w:val="0070c0"/>
        </w:rPr>
      </w:r>
    </w:p>
    <w:p>
      <w:pPr>
        <w:pStyle w:val="866"/>
        <w:jc w:val="both"/>
        <w:rPr>
          <w:rFonts w:ascii="Segoe UI" w:hAnsi="Segoe UI" w:cs="Segoe UI"/>
          <w:b/>
          <w:bCs/>
        </w:rPr>
      </w:pPr>
      <w:r>
        <w:rPr>
          <w:rFonts w:ascii="Segoe UI" w:hAnsi="Segoe UI" w:cs="Segoe UI"/>
          <w:b/>
          <w:bCs/>
        </w:rPr>
        <w:t xml:space="preserve">Об Управлении Росреестра по Новосибирской области</w:t>
      </w:r>
      <w:r>
        <w:rPr>
          <w:rFonts w:ascii="Segoe UI" w:hAnsi="Segoe UI" w:cs="Segoe UI"/>
          <w:b/>
          <w:bCs/>
        </w:rPr>
      </w:r>
      <w:r>
        <w:rPr>
          <w:rFonts w:ascii="Segoe UI" w:hAnsi="Segoe UI" w:cs="Segoe UI"/>
          <w:b/>
          <w:bCs/>
        </w:rPr>
      </w:r>
    </w:p>
    <w:p>
      <w:pPr>
        <w:pStyle w:val="866"/>
        <w:jc w:val="both"/>
        <w:rPr>
          <w:rFonts w:ascii="Segoe UI" w:hAnsi="Segoe UI" w:cs="Segoe UI"/>
          <w:b/>
          <w:bCs/>
        </w:rPr>
      </w:pPr>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w:t>
      </w:r>
      <w:r>
        <w:rPr>
          <w:rFonts w:ascii="Segoe UI" w:hAnsi="Segoe UI" w:cs="Segoe UI"/>
          <w:sz w:val="18"/>
          <w:szCs w:val="18"/>
        </w:rPr>
        <w:t xml:space="preserve">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w:t>
      </w:r>
      <w:r>
        <w:rPr>
          <w:rFonts w:ascii="Segoe UI" w:hAnsi="Segoe UI" w:cs="Segoe UI"/>
          <w:sz w:val="18"/>
          <w:szCs w:val="18"/>
        </w:rPr>
        <w:t xml:space="preserve">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w:t>
      </w:r>
      <w:r>
        <w:rPr>
          <w:rFonts w:ascii="Segoe UI" w:hAnsi="Segoe UI" w:cs="Segoe UI"/>
          <w:sz w:val="18"/>
          <w:szCs w:val="18"/>
        </w:rPr>
        <w:t xml:space="preserve">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Pr>
          <w:rFonts w:ascii="Segoe UI" w:hAnsi="Segoe UI" w:cs="Segoe UI"/>
          <w:sz w:val="18"/>
          <w:szCs w:val="18"/>
        </w:rPr>
        <w:t xml:space="preserve">. Руководителем Управления Росреестра по Новосибирской области является Светлана Евгеньевна Рягузова.</w:t>
      </w:r>
      <w:r>
        <w:rPr>
          <w:rFonts w:ascii="Segoe UI" w:hAnsi="Segoe UI" w:cs="Segoe UI"/>
          <w:b/>
          <w:bCs/>
        </w:rPr>
      </w:r>
      <w:r>
        <w:rPr>
          <w:rFonts w:ascii="Segoe UI" w:hAnsi="Segoe UI" w:cs="Segoe UI"/>
          <w:b/>
          <w:bCs/>
        </w:rPr>
      </w:r>
    </w:p>
    <w:p>
      <w:pPr>
        <w:pStyle w:val="866"/>
        <w:jc w:val="both"/>
        <w:tabs>
          <w:tab w:val="left" w:pos="1095" w:leader="none"/>
        </w:tabs>
        <w:rPr>
          <w:rFonts w:ascii="Segoe UI" w:hAnsi="Segoe UI" w:cs="Segoe UI"/>
          <w:b/>
          <w:color w:val="000000"/>
          <w:sz w:val="18"/>
        </w:rPr>
      </w:pPr>
      <w:r>
        <w:rPr>
          <w:rFonts w:ascii="Segoe UI" w:hAnsi="Segoe UI" w:cs="Segoe UI"/>
          <w:b/>
          <w:color w:val="000000"/>
          <w:sz w:val="18"/>
        </w:rPr>
      </w:r>
      <w:r>
        <w:rPr>
          <w:rFonts w:ascii="Segoe UI" w:hAnsi="Segoe UI" w:cs="Segoe UI"/>
          <w:b/>
          <w:color w:val="000000"/>
          <w:sz w:val="18"/>
        </w:rPr>
      </w:r>
      <w:r>
        <w:rPr>
          <w:rFonts w:ascii="Segoe UI" w:hAnsi="Segoe UI" w:cs="Segoe UI"/>
          <w:b/>
          <w:color w:val="000000"/>
          <w:sz w:val="18"/>
        </w:rPr>
      </w:r>
    </w:p>
    <w:p>
      <w:pPr>
        <w:pStyle w:val="866"/>
        <w:jc w:val="both"/>
        <w:tabs>
          <w:tab w:val="left" w:pos="1095" w:leader="none"/>
        </w:tabs>
        <w:rPr>
          <w:rFonts w:ascii="Segoe UI" w:hAnsi="Segoe UI" w:cs="Segoe UI"/>
          <w:b/>
          <w:color w:val="000000"/>
          <w:sz w:val="18"/>
        </w:rPr>
      </w:pPr>
      <w:r>
        <w:rPr>
          <w:rFonts w:ascii="Segoe UI" w:hAnsi="Segoe UI" w:cs="Segoe UI"/>
          <w:b/>
          <w:color w:val="000000"/>
          <w:sz w:val="18"/>
        </w:rPr>
        <w:t xml:space="preserve">Контакты для СМИ:</w:t>
      </w:r>
      <w:r>
        <w:rPr>
          <w:rFonts w:ascii="Segoe UI" w:hAnsi="Segoe UI" w:cs="Segoe UI"/>
          <w:b/>
          <w:color w:val="000000"/>
          <w:sz w:val="18"/>
        </w:rPr>
      </w:r>
      <w:r>
        <w:rPr>
          <w:rFonts w:ascii="Segoe UI" w:hAnsi="Segoe UI" w:cs="Segoe UI"/>
          <w:b/>
          <w:color w:val="000000"/>
          <w:sz w:val="18"/>
        </w:rPr>
      </w:r>
    </w:p>
    <w:p>
      <w:pPr>
        <w:pStyle w:val="866"/>
        <w:jc w:val="both"/>
        <w:rPr>
          <w:rFonts w:ascii="Segoe UI" w:hAnsi="Segoe UI" w:cs="Segoe UI"/>
          <w:sz w:val="18"/>
          <w:szCs w:val="18"/>
        </w:rPr>
      </w:pPr>
      <w:r>
        <w:rPr>
          <w:rFonts w:ascii="Segoe UI" w:hAnsi="Segoe UI" w:cs="Segoe UI"/>
          <w:sz w:val="18"/>
          <w:szCs w:val="18"/>
        </w:rPr>
        <w:t xml:space="preserve">Управление Росреестра по Новосибирской области</w:t>
      </w:r>
      <w:r>
        <w:rPr>
          <w:rFonts w:ascii="Segoe UI" w:hAnsi="Segoe UI" w:cs="Segoe UI"/>
          <w:sz w:val="18"/>
          <w:szCs w:val="18"/>
        </w:rPr>
      </w:r>
      <w:r>
        <w:rPr>
          <w:rFonts w:ascii="Segoe UI" w:hAnsi="Segoe UI" w:cs="Segoe UI"/>
          <w:sz w:val="18"/>
          <w:szCs w:val="18"/>
        </w:rPr>
      </w:r>
    </w:p>
    <w:p>
      <w:pPr>
        <w:pStyle w:val="866"/>
        <w:jc w:val="both"/>
        <w:rPr>
          <w:rFonts w:ascii="Segoe UI" w:hAnsi="Segoe UI" w:cs="Segoe UI"/>
          <w:sz w:val="18"/>
          <w:szCs w:val="18"/>
        </w:rPr>
      </w:pPr>
      <w:r>
        <w:rPr>
          <w:rFonts w:ascii="Segoe UI" w:hAnsi="Segoe UI" w:cs="Segoe UI"/>
          <w:sz w:val="18"/>
          <w:szCs w:val="18"/>
        </w:rPr>
        <w:t xml:space="preserve">630091, г.</w:t>
      </w:r>
      <w:r>
        <w:rPr>
          <w:rFonts w:ascii="Segoe UI" w:hAnsi="Segoe UI" w:cs="Segoe UI"/>
          <w:sz w:val="18"/>
          <w:szCs w:val="18"/>
        </w:rPr>
        <w:t xml:space="preserve"> </w:t>
      </w:r>
      <w:r>
        <w:rPr>
          <w:rFonts w:ascii="Segoe UI" w:hAnsi="Segoe UI" w:cs="Segoe UI"/>
          <w:sz w:val="18"/>
          <w:szCs w:val="18"/>
        </w:rPr>
        <w:t xml:space="preserve">Новосибирск, ул.</w:t>
      </w:r>
      <w:r>
        <w:rPr>
          <w:rFonts w:ascii="Segoe UI" w:hAnsi="Segoe UI" w:cs="Segoe UI"/>
          <w:sz w:val="18"/>
          <w:szCs w:val="18"/>
        </w:rPr>
        <w:t xml:space="preserve"> </w:t>
      </w:r>
      <w:r>
        <w:rPr>
          <w:rFonts w:ascii="Segoe UI" w:hAnsi="Segoe UI" w:cs="Segoe UI"/>
          <w:sz w:val="18"/>
          <w:szCs w:val="18"/>
        </w:rPr>
        <w:t xml:space="preserve">Державина, д. 28</w:t>
      </w:r>
      <w:r>
        <w:rPr>
          <w:rFonts w:ascii="Segoe UI" w:hAnsi="Segoe UI" w:cs="Segoe UI"/>
          <w:sz w:val="18"/>
          <w:szCs w:val="18"/>
        </w:rPr>
      </w:r>
      <w:r>
        <w:rPr>
          <w:rFonts w:ascii="Segoe UI" w:hAnsi="Segoe UI" w:cs="Segoe UI"/>
          <w:sz w:val="18"/>
          <w:szCs w:val="18"/>
        </w:rPr>
      </w:r>
    </w:p>
    <w:p>
      <w:pPr>
        <w:pStyle w:val="866"/>
        <w:jc w:val="both"/>
        <w:rPr>
          <w:rFonts w:ascii="Segoe UI" w:hAnsi="Segoe UI" w:cs="Segoe UI"/>
          <w:color w:val="000000"/>
          <w:sz w:val="18"/>
          <w:szCs w:val="18"/>
        </w:rPr>
      </w:pPr>
      <w:r>
        <w:rPr>
          <w:rFonts w:ascii="Segoe UI" w:hAnsi="Segoe UI" w:cs="Segoe UI"/>
          <w:color w:val="000000"/>
          <w:sz w:val="18"/>
          <w:szCs w:val="18"/>
          <w:lang w:val="en-US"/>
        </w:rPr>
        <w:t xml:space="preserve">Электронная почта: </w:t>
      </w:r>
      <w:r>
        <w:rPr>
          <w:rFonts w:ascii="Segoe UI" w:hAnsi="Segoe UI" w:cs="Segoe UI"/>
          <w:color w:val="000000"/>
          <w:sz w:val="18"/>
          <w:szCs w:val="18"/>
        </w:rPr>
      </w:r>
      <w:r>
        <w:rPr>
          <w:rFonts w:ascii="Segoe UI" w:hAnsi="Segoe UI" w:cs="Segoe UI"/>
          <w:color w:val="000000"/>
          <w:sz w:val="18"/>
          <w:szCs w:val="18"/>
        </w:rPr>
      </w:r>
    </w:p>
    <w:p>
      <w:pPr>
        <w:pStyle w:val="866"/>
        <w:jc w:val="both"/>
        <w:rPr>
          <w:rFonts w:ascii="Segoe UI" w:hAnsi="Segoe UI" w:cs="Segoe UI"/>
          <w:color w:val="000000"/>
          <w:sz w:val="16"/>
          <w:szCs w:val="18"/>
        </w:rPr>
      </w:pPr>
      <w:r>
        <w:fldChar w:fldCharType="begin"/>
      </w:r>
      <w:r>
        <w:instrText xml:space="preserve"> HYPERLINK "mailto:oko@r54.rosreestr.ru" </w:instrText>
      </w:r>
      <w:r>
        <w:fldChar w:fldCharType="separate"/>
      </w:r>
      <w:r>
        <w:rPr>
          <w:rStyle w:val="875"/>
          <w:rFonts w:ascii="Segoe UI" w:hAnsi="Segoe UI" w:cs="Segoe UI"/>
          <w:sz w:val="18"/>
          <w:szCs w:val="20"/>
          <w:lang w:val="en-US"/>
        </w:rPr>
        <w:t xml:space="preserve">oko@r</w:t>
      </w:r>
      <w:r>
        <w:rPr>
          <w:rStyle w:val="875"/>
          <w:rFonts w:ascii="Segoe UI" w:hAnsi="Segoe UI" w:cs="Segoe UI"/>
          <w:sz w:val="18"/>
          <w:szCs w:val="20"/>
        </w:rPr>
        <w:t xml:space="preserve">54</w:t>
      </w:r>
      <w:r>
        <w:rPr>
          <w:rStyle w:val="875"/>
          <w:rFonts w:ascii="Segoe UI" w:hAnsi="Segoe UI" w:cs="Segoe UI"/>
          <w:sz w:val="18"/>
          <w:szCs w:val="20"/>
          <w:lang w:val="en-US"/>
        </w:rPr>
        <w:t xml:space="preserve">.rosreestr.ru</w:t>
      </w:r>
      <w:r>
        <w:rPr>
          <w:rStyle w:val="875"/>
          <w:rFonts w:ascii="Segoe UI" w:hAnsi="Segoe UI" w:cs="Segoe UI"/>
          <w:sz w:val="18"/>
          <w:szCs w:val="20"/>
          <w:lang w:val="en-US"/>
        </w:rPr>
        <w:fldChar w:fldCharType="end"/>
      </w:r>
      <w:r>
        <w:rPr>
          <w:rFonts w:ascii="Segoe UI" w:hAnsi="Segoe UI" w:cs="Segoe UI"/>
          <w:color w:val="000000"/>
          <w:sz w:val="16"/>
          <w:szCs w:val="18"/>
          <w:lang w:val="en-US"/>
        </w:rPr>
        <w:t xml:space="preserve"> </w:t>
      </w:r>
      <w:r>
        <w:rPr>
          <w:rFonts w:ascii="Segoe UI" w:hAnsi="Segoe UI" w:cs="Segoe UI"/>
          <w:color w:val="000000"/>
          <w:sz w:val="16"/>
          <w:szCs w:val="18"/>
        </w:rPr>
      </w:r>
      <w:r>
        <w:rPr>
          <w:rFonts w:ascii="Segoe UI" w:hAnsi="Segoe UI" w:cs="Segoe UI"/>
          <w:color w:val="000000"/>
          <w:sz w:val="16"/>
          <w:szCs w:val="18"/>
        </w:rPr>
      </w:r>
    </w:p>
    <w:p>
      <w:pPr>
        <w:pStyle w:val="866"/>
        <w:jc w:val="both"/>
        <w:rPr>
          <w:rFonts w:ascii="Segoe UI" w:hAnsi="Segoe UI" w:cs="Segoe UI"/>
          <w:color w:val="000000"/>
          <w:sz w:val="18"/>
          <w:szCs w:val="18"/>
          <w:lang w:val="en-US"/>
        </w:rPr>
      </w:pPr>
      <w:r>
        <w:rPr>
          <w:rFonts w:ascii="Segoe UI" w:hAnsi="Segoe UI" w:cs="Segoe UI"/>
          <w:color w:val="000000"/>
          <w:sz w:val="18"/>
          <w:szCs w:val="18"/>
          <w:lang w:val="en-US"/>
        </w:rPr>
        <w:t xml:space="preserve">Сайт: </w:t>
      </w:r>
      <w:r>
        <w:fldChar w:fldCharType="begin"/>
      </w:r>
      <w:r>
        <w:instrText xml:space="preserve"> HYPERLINK "https://rosreestr.gov.ru/" </w:instrText>
      </w:r>
      <w:r>
        <w:fldChar w:fldCharType="separate"/>
      </w:r>
      <w:r>
        <w:rPr>
          <w:rFonts w:ascii="Segoe UI" w:hAnsi="Segoe UI" w:cs="Segoe UI"/>
          <w:color w:val="0000ff"/>
          <w:sz w:val="20"/>
          <w:szCs w:val="20"/>
          <w:u w:val="single"/>
          <w:lang w:val="en-US"/>
        </w:rPr>
        <w:t xml:space="preserve">Росреестр</w:t>
      </w:r>
      <w:r>
        <w:rPr>
          <w:rFonts w:ascii="Segoe UI" w:hAnsi="Segoe UI" w:cs="Segoe UI"/>
          <w:color w:val="0000ff"/>
          <w:sz w:val="20"/>
          <w:szCs w:val="20"/>
          <w:u w:val="single"/>
          <w:lang w:val="en-US"/>
        </w:rPr>
        <w:fldChar w:fldCharType="end"/>
      </w:r>
      <w:r>
        <w:rPr>
          <w:rFonts w:ascii="Segoe UI" w:hAnsi="Segoe UI" w:cs="Segoe UI"/>
          <w:color w:val="000000"/>
          <w:sz w:val="18"/>
          <w:szCs w:val="18"/>
          <w:lang w:val="en-US"/>
        </w:rPr>
      </w:r>
      <w:r>
        <w:rPr>
          <w:rFonts w:ascii="Segoe UI" w:hAnsi="Segoe UI" w:cs="Segoe UI"/>
          <w:color w:val="000000"/>
          <w:sz w:val="18"/>
          <w:szCs w:val="18"/>
          <w:lang w:val="en-US"/>
        </w:rPr>
      </w:r>
    </w:p>
    <w:p>
      <w:pPr>
        <w:pStyle w:val="866"/>
        <w:jc w:val="both"/>
      </w:pPr>
      <w:r>
        <w:rPr>
          <w:rFonts w:ascii="Segoe UI" w:hAnsi="Segoe UI" w:cs="Segoe UI"/>
          <w:color w:val="000000"/>
          <w:sz w:val="18"/>
          <w:szCs w:val="18"/>
        </w:rPr>
        <w:t xml:space="preserve">Соцсети: </w:t>
      </w:r>
      <w:r>
        <w:fldChar w:fldCharType="begin"/>
      </w:r>
      <w:r>
        <w:instrText xml:space="preserve"> HYPERLINK "https://vk.com/rosreestr_nsk" </w:instrText>
      </w:r>
      <w:r>
        <w:fldChar w:fldCharType="separate"/>
      </w:r>
      <w:r>
        <w:rPr>
          <w:rFonts w:ascii="Segoe UI" w:hAnsi="Segoe UI" w:cs="Segoe UI"/>
          <w:color w:val="0000ff"/>
          <w:sz w:val="18"/>
          <w:szCs w:val="18"/>
          <w:u w:val="single"/>
          <w:lang w:val="en-US"/>
        </w:rPr>
        <w:t xml:space="preserve">ВКонтакте</w:t>
      </w:r>
      <w:r>
        <w:rPr>
          <w:rFonts w:ascii="Segoe UI" w:hAnsi="Segoe UI" w:cs="Segoe UI"/>
          <w:color w:val="0000ff"/>
          <w:sz w:val="18"/>
          <w:szCs w:val="18"/>
          <w:u w:val="single"/>
          <w:lang w:val="en-US"/>
        </w:rPr>
        <w:fldChar w:fldCharType="end"/>
      </w:r>
      <w:r>
        <w:rPr>
          <w:rFonts w:ascii="Segoe UI" w:hAnsi="Segoe UI" w:cs="Segoe UI"/>
          <w:color w:val="000000"/>
          <w:sz w:val="18"/>
          <w:szCs w:val="18"/>
        </w:rPr>
        <w:t xml:space="preserve">, </w:t>
      </w:r>
      <w:r>
        <w:fldChar w:fldCharType="begin"/>
      </w:r>
      <w:r>
        <w:instrText xml:space="preserve"> HYPERLINK "https://ok.ru/group/70000000987860" </w:instrText>
      </w:r>
      <w:r>
        <w:fldChar w:fldCharType="separate"/>
      </w:r>
      <w:r>
        <w:rPr>
          <w:rStyle w:val="875"/>
          <w:rFonts w:ascii="Segoe UI" w:hAnsi="Segoe UI" w:cs="Segoe UI"/>
          <w:sz w:val="18"/>
          <w:szCs w:val="18"/>
        </w:rPr>
        <w:t xml:space="preserve">Одноклассники</w:t>
      </w:r>
      <w:r>
        <w:rPr>
          <w:rStyle w:val="875"/>
          <w:rFonts w:ascii="Segoe UI" w:hAnsi="Segoe UI" w:cs="Segoe UI"/>
          <w:sz w:val="18"/>
          <w:szCs w:val="18"/>
        </w:rPr>
        <w:fldChar w:fldCharType="end"/>
      </w:r>
      <w:r>
        <w:rPr>
          <w:rStyle w:val="875"/>
          <w:rFonts w:ascii="Segoe UI" w:hAnsi="Segoe UI" w:cs="Segoe UI"/>
          <w:sz w:val="18"/>
          <w:szCs w:val="18"/>
        </w:rPr>
        <w:t xml:space="preserve">, </w:t>
      </w:r>
      <w:r>
        <w:fldChar w:fldCharType="begin"/>
      </w:r>
      <w:r>
        <w:instrText xml:space="preserve"> HYPERLINK "https://dzen.ru/rosreestr_nsk" </w:instrText>
      </w:r>
      <w:r>
        <w:fldChar w:fldCharType="separate"/>
      </w:r>
      <w:r>
        <w:rPr>
          <w:rStyle w:val="875"/>
          <w:rFonts w:ascii="Segoe UI" w:hAnsi="Segoe UI" w:cs="Segoe UI"/>
          <w:sz w:val="20"/>
          <w:szCs w:val="20"/>
          <w:lang w:val="en-US"/>
        </w:rPr>
        <w:t xml:space="preserve">Яндекс</w:t>
      </w:r>
      <w:r>
        <w:rPr>
          <w:rStyle w:val="875"/>
          <w:rFonts w:ascii="Segoe UI" w:hAnsi="Segoe UI" w:cs="Segoe UI"/>
          <w:sz w:val="20"/>
          <w:szCs w:val="20"/>
        </w:rPr>
        <w:t xml:space="preserve">.</w:t>
      </w:r>
      <w:r>
        <w:rPr>
          <w:rStyle w:val="875"/>
          <w:rFonts w:ascii="Segoe UI" w:hAnsi="Segoe UI" w:cs="Segoe UI"/>
          <w:sz w:val="20"/>
          <w:szCs w:val="20"/>
          <w:lang w:val="en-US"/>
        </w:rPr>
        <w:t xml:space="preserve">Дзен</w:t>
      </w:r>
      <w:r>
        <w:rPr>
          <w:rStyle w:val="875"/>
          <w:rFonts w:ascii="Segoe UI" w:hAnsi="Segoe UI" w:cs="Segoe UI"/>
          <w:sz w:val="20"/>
          <w:szCs w:val="20"/>
          <w:lang w:val="en-US"/>
        </w:rPr>
        <w:fldChar w:fldCharType="end"/>
      </w:r>
      <w:r>
        <w:rPr>
          <w:rStyle w:val="875"/>
          <w:rFonts w:ascii="Segoe UI" w:hAnsi="Segoe UI" w:cs="Segoe UI"/>
          <w:sz w:val="20"/>
          <w:szCs w:val="20"/>
        </w:rPr>
        <w:t xml:space="preserve">, </w:t>
      </w:r>
      <w:r>
        <w:fldChar w:fldCharType="begin"/>
      </w:r>
      <w:r>
        <w:instrText xml:space="preserve"> HYPERLINK "https://t.me/rosreestr_nsk" </w:instrText>
      </w:r>
      <w:r>
        <w:fldChar w:fldCharType="separate"/>
      </w:r>
      <w:r>
        <w:rPr>
          <w:rStyle w:val="875"/>
          <w:rFonts w:ascii="Segoe UI" w:hAnsi="Segoe UI" w:cs="Segoe UI"/>
          <w:sz w:val="20"/>
        </w:rPr>
        <w:t xml:space="preserve">Телеграм</w:t>
      </w:r>
      <w:r>
        <w:rPr>
          <w:rStyle w:val="875"/>
          <w:rFonts w:ascii="Segoe UI" w:hAnsi="Segoe UI" w:cs="Segoe UI"/>
          <w:sz w:val="20"/>
        </w:rPr>
        <w:fldChar w:fldCharType="end"/>
      </w:r>
      <w:r/>
    </w:p>
    <w:p>
      <w:pPr>
        <w:pStyle w:val="874"/>
        <w:rPr>
          <w:bCs/>
          <w:szCs w:val="28"/>
          <w:lang w:val="ru-RU"/>
        </w:rPr>
      </w:pPr>
      <w:r>
        <w:rPr>
          <w:bCs/>
          <w:szCs w:val="28"/>
          <w:lang w:val="ru-RU"/>
        </w:rPr>
      </w:r>
      <w:r>
        <w:rPr>
          <w:bCs/>
          <w:szCs w:val="28"/>
          <w:lang w:val="ru-RU"/>
        </w:rPr>
      </w:r>
    </w:p>
    <w:sectPr>
      <w:headerReference w:type="default" r:id="rId9"/>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Wingdings">
    <w:panose1 w:val="05010000000000000000"/>
  </w:font>
  <w:font w:name="Symbol">
    <w:panose1 w:val="05010000000000000000"/>
  </w:font>
  <w:font w:name="Tahoma">
    <w:panose1 w:val="020B0604030504040204"/>
  </w:font>
  <w:font w:name="Courier New">
    <w:panose1 w:val="02070409020205020404"/>
  </w:font>
  <w:font w:name="Times New Roman">
    <w:panose1 w:val="02020603050405020304"/>
  </w:font>
  <w:font w:name="Quattrocento Sans">
    <w:panose1 w:val="02000603000000000000"/>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3"/>
      <w:jc w:val="center"/>
    </w:pPr>
    <w:r>
      <w:fldChar w:fldCharType="begin"/>
    </w:r>
    <w:r>
      <w:instrText xml:space="preserve">PAGE   \* MERGEFORMAT</w:instrText>
    </w:r>
    <w:r>
      <w:fldChar w:fldCharType="separate"/>
    </w:r>
    <w:r>
      <w:t xml:space="preserve">2</w:t>
    </w:r>
    <w:r>
      <w:fldChar w:fldCharType="end"/>
    </w:r>
    <w:r/>
  </w:p>
  <w:p>
    <w:pPr>
      <w:pStyle w:val="89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5">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2"/>
  </w:num>
  <w:num w:numId="2">
    <w:abstractNumId w:val="7"/>
  </w:num>
  <w:num w:numId="3">
    <w:abstractNumId w:val="4"/>
  </w:num>
  <w:num w:numId="4">
    <w:abstractNumId w:val="5"/>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8">
    <w:name w:val="Heading 1"/>
    <w:basedOn w:val="866"/>
    <w:next w:val="866"/>
    <w:link w:val="689"/>
    <w:uiPriority w:val="9"/>
    <w:qFormat/>
    <w:pPr>
      <w:keepLines/>
      <w:keepNext/>
      <w:spacing w:before="480" w:after="200"/>
      <w:outlineLvl w:val="0"/>
    </w:pPr>
    <w:rPr>
      <w:rFonts w:ascii="Arial" w:hAnsi="Arial" w:eastAsia="Arial" w:cs="Arial"/>
      <w:sz w:val="40"/>
      <w:szCs w:val="40"/>
    </w:rPr>
  </w:style>
  <w:style w:type="character" w:styleId="689">
    <w:name w:val="Heading 1 Char"/>
    <w:link w:val="688"/>
    <w:uiPriority w:val="9"/>
    <w:rPr>
      <w:rFonts w:ascii="Arial" w:hAnsi="Arial" w:eastAsia="Arial" w:cs="Arial"/>
      <w:sz w:val="40"/>
      <w:szCs w:val="40"/>
    </w:rPr>
  </w:style>
  <w:style w:type="paragraph" w:styleId="690">
    <w:name w:val="Heading 2"/>
    <w:basedOn w:val="866"/>
    <w:next w:val="866"/>
    <w:link w:val="691"/>
    <w:uiPriority w:val="9"/>
    <w:unhideWhenUsed/>
    <w:qFormat/>
    <w:pPr>
      <w:keepLines/>
      <w:keepNext/>
      <w:spacing w:before="360" w:after="200"/>
      <w:outlineLvl w:val="1"/>
    </w:pPr>
    <w:rPr>
      <w:rFonts w:ascii="Arial" w:hAnsi="Arial" w:eastAsia="Arial" w:cs="Arial"/>
      <w:sz w:val="34"/>
    </w:rPr>
  </w:style>
  <w:style w:type="character" w:styleId="691">
    <w:name w:val="Heading 2 Char"/>
    <w:link w:val="690"/>
    <w:uiPriority w:val="9"/>
    <w:rPr>
      <w:rFonts w:ascii="Arial" w:hAnsi="Arial" w:eastAsia="Arial" w:cs="Arial"/>
      <w:sz w:val="34"/>
    </w:rPr>
  </w:style>
  <w:style w:type="paragraph" w:styleId="692">
    <w:name w:val="Heading 3"/>
    <w:basedOn w:val="866"/>
    <w:next w:val="866"/>
    <w:link w:val="693"/>
    <w:uiPriority w:val="9"/>
    <w:unhideWhenUsed/>
    <w:qFormat/>
    <w:pPr>
      <w:keepLines/>
      <w:keepNext/>
      <w:spacing w:before="320" w:after="200"/>
      <w:outlineLvl w:val="2"/>
    </w:pPr>
    <w:rPr>
      <w:rFonts w:ascii="Arial" w:hAnsi="Arial" w:eastAsia="Arial" w:cs="Arial"/>
      <w:sz w:val="30"/>
      <w:szCs w:val="30"/>
    </w:rPr>
  </w:style>
  <w:style w:type="character" w:styleId="693">
    <w:name w:val="Heading 3 Char"/>
    <w:link w:val="692"/>
    <w:uiPriority w:val="9"/>
    <w:rPr>
      <w:rFonts w:ascii="Arial" w:hAnsi="Arial" w:eastAsia="Arial" w:cs="Arial"/>
      <w:sz w:val="30"/>
      <w:szCs w:val="30"/>
    </w:rPr>
  </w:style>
  <w:style w:type="paragraph" w:styleId="694">
    <w:name w:val="Heading 4"/>
    <w:basedOn w:val="866"/>
    <w:next w:val="866"/>
    <w:link w:val="695"/>
    <w:uiPriority w:val="9"/>
    <w:unhideWhenUsed/>
    <w:qFormat/>
    <w:pPr>
      <w:keepLines/>
      <w:keepNext/>
      <w:spacing w:before="320" w:after="200"/>
      <w:outlineLvl w:val="3"/>
    </w:pPr>
    <w:rPr>
      <w:rFonts w:ascii="Arial" w:hAnsi="Arial" w:eastAsia="Arial" w:cs="Arial"/>
      <w:b/>
      <w:bCs/>
      <w:sz w:val="26"/>
      <w:szCs w:val="26"/>
    </w:rPr>
  </w:style>
  <w:style w:type="character" w:styleId="695">
    <w:name w:val="Heading 4 Char"/>
    <w:link w:val="694"/>
    <w:uiPriority w:val="9"/>
    <w:rPr>
      <w:rFonts w:ascii="Arial" w:hAnsi="Arial" w:eastAsia="Arial" w:cs="Arial"/>
      <w:b/>
      <w:bCs/>
      <w:sz w:val="26"/>
      <w:szCs w:val="26"/>
    </w:rPr>
  </w:style>
  <w:style w:type="paragraph" w:styleId="696">
    <w:name w:val="Heading 5"/>
    <w:basedOn w:val="866"/>
    <w:next w:val="866"/>
    <w:link w:val="697"/>
    <w:uiPriority w:val="9"/>
    <w:unhideWhenUsed/>
    <w:qFormat/>
    <w:pPr>
      <w:keepLines/>
      <w:keepNext/>
      <w:spacing w:before="320" w:after="200"/>
      <w:outlineLvl w:val="4"/>
    </w:pPr>
    <w:rPr>
      <w:rFonts w:ascii="Arial" w:hAnsi="Arial" w:eastAsia="Arial" w:cs="Arial"/>
      <w:b/>
      <w:bCs/>
      <w:sz w:val="24"/>
      <w:szCs w:val="24"/>
    </w:rPr>
  </w:style>
  <w:style w:type="character" w:styleId="697">
    <w:name w:val="Heading 5 Char"/>
    <w:link w:val="696"/>
    <w:uiPriority w:val="9"/>
    <w:rPr>
      <w:rFonts w:ascii="Arial" w:hAnsi="Arial" w:eastAsia="Arial" w:cs="Arial"/>
      <w:b/>
      <w:bCs/>
      <w:sz w:val="24"/>
      <w:szCs w:val="24"/>
    </w:rPr>
  </w:style>
  <w:style w:type="paragraph" w:styleId="698">
    <w:name w:val="Heading 6"/>
    <w:basedOn w:val="866"/>
    <w:next w:val="866"/>
    <w:link w:val="699"/>
    <w:uiPriority w:val="9"/>
    <w:unhideWhenUsed/>
    <w:qFormat/>
    <w:pPr>
      <w:keepLines/>
      <w:keepNext/>
      <w:spacing w:before="320" w:after="200"/>
      <w:outlineLvl w:val="5"/>
    </w:pPr>
    <w:rPr>
      <w:rFonts w:ascii="Arial" w:hAnsi="Arial" w:eastAsia="Arial" w:cs="Arial"/>
      <w:b/>
      <w:bCs/>
      <w:sz w:val="22"/>
      <w:szCs w:val="22"/>
    </w:rPr>
  </w:style>
  <w:style w:type="character" w:styleId="699">
    <w:name w:val="Heading 6 Char"/>
    <w:link w:val="698"/>
    <w:uiPriority w:val="9"/>
    <w:rPr>
      <w:rFonts w:ascii="Arial" w:hAnsi="Arial" w:eastAsia="Arial" w:cs="Arial"/>
      <w:b/>
      <w:bCs/>
      <w:sz w:val="22"/>
      <w:szCs w:val="22"/>
    </w:rPr>
  </w:style>
  <w:style w:type="paragraph" w:styleId="700">
    <w:name w:val="Heading 7"/>
    <w:basedOn w:val="866"/>
    <w:next w:val="866"/>
    <w:link w:val="701"/>
    <w:uiPriority w:val="9"/>
    <w:unhideWhenUsed/>
    <w:qFormat/>
    <w:pPr>
      <w:keepLines/>
      <w:keepNext/>
      <w:spacing w:before="320" w:after="200"/>
      <w:outlineLvl w:val="6"/>
    </w:pPr>
    <w:rPr>
      <w:rFonts w:ascii="Arial" w:hAnsi="Arial" w:eastAsia="Arial" w:cs="Arial"/>
      <w:b/>
      <w:bCs/>
      <w:i/>
      <w:iCs/>
      <w:sz w:val="22"/>
      <w:szCs w:val="22"/>
    </w:rPr>
  </w:style>
  <w:style w:type="character" w:styleId="701">
    <w:name w:val="Heading 7 Char"/>
    <w:link w:val="700"/>
    <w:uiPriority w:val="9"/>
    <w:rPr>
      <w:rFonts w:ascii="Arial" w:hAnsi="Arial" w:eastAsia="Arial" w:cs="Arial"/>
      <w:b/>
      <w:bCs/>
      <w:i/>
      <w:iCs/>
      <w:sz w:val="22"/>
      <w:szCs w:val="22"/>
    </w:rPr>
  </w:style>
  <w:style w:type="paragraph" w:styleId="702">
    <w:name w:val="Heading 8"/>
    <w:basedOn w:val="866"/>
    <w:next w:val="866"/>
    <w:link w:val="703"/>
    <w:uiPriority w:val="9"/>
    <w:unhideWhenUsed/>
    <w:qFormat/>
    <w:pPr>
      <w:keepLines/>
      <w:keepNext/>
      <w:spacing w:before="320" w:after="200"/>
      <w:outlineLvl w:val="7"/>
    </w:pPr>
    <w:rPr>
      <w:rFonts w:ascii="Arial" w:hAnsi="Arial" w:eastAsia="Arial" w:cs="Arial"/>
      <w:i/>
      <w:iCs/>
      <w:sz w:val="22"/>
      <w:szCs w:val="22"/>
    </w:rPr>
  </w:style>
  <w:style w:type="character" w:styleId="703">
    <w:name w:val="Heading 8 Char"/>
    <w:link w:val="702"/>
    <w:uiPriority w:val="9"/>
    <w:rPr>
      <w:rFonts w:ascii="Arial" w:hAnsi="Arial" w:eastAsia="Arial" w:cs="Arial"/>
      <w:i/>
      <w:iCs/>
      <w:sz w:val="22"/>
      <w:szCs w:val="22"/>
    </w:rPr>
  </w:style>
  <w:style w:type="paragraph" w:styleId="704">
    <w:name w:val="Heading 9"/>
    <w:basedOn w:val="866"/>
    <w:next w:val="866"/>
    <w:link w:val="705"/>
    <w:uiPriority w:val="9"/>
    <w:unhideWhenUsed/>
    <w:qFormat/>
    <w:pPr>
      <w:keepLines/>
      <w:keepNext/>
      <w:spacing w:before="320" w:after="200"/>
      <w:outlineLvl w:val="8"/>
    </w:pPr>
    <w:rPr>
      <w:rFonts w:ascii="Arial" w:hAnsi="Arial" w:eastAsia="Arial" w:cs="Arial"/>
      <w:i/>
      <w:iCs/>
      <w:sz w:val="21"/>
      <w:szCs w:val="21"/>
    </w:rPr>
  </w:style>
  <w:style w:type="character" w:styleId="705">
    <w:name w:val="Heading 9 Char"/>
    <w:link w:val="704"/>
    <w:uiPriority w:val="9"/>
    <w:rPr>
      <w:rFonts w:ascii="Arial" w:hAnsi="Arial" w:eastAsia="Arial" w:cs="Arial"/>
      <w:i/>
      <w:iCs/>
      <w:sz w:val="21"/>
      <w:szCs w:val="21"/>
    </w:rPr>
  </w:style>
  <w:style w:type="paragraph" w:styleId="706">
    <w:name w:val="List Paragraph"/>
    <w:basedOn w:val="866"/>
    <w:uiPriority w:val="34"/>
    <w:qFormat/>
    <w:pPr>
      <w:contextualSpacing/>
      <w:ind w:left="720"/>
    </w:pPr>
  </w:style>
  <w:style w:type="paragraph" w:styleId="707">
    <w:name w:val="No Spacing"/>
    <w:uiPriority w:val="1"/>
    <w:qFormat/>
    <w:pPr>
      <w:spacing w:before="0" w:after="0" w:line="240" w:lineRule="auto"/>
    </w:pPr>
  </w:style>
  <w:style w:type="paragraph" w:styleId="708">
    <w:name w:val="Title"/>
    <w:basedOn w:val="866"/>
    <w:next w:val="866"/>
    <w:link w:val="709"/>
    <w:uiPriority w:val="10"/>
    <w:qFormat/>
    <w:pPr>
      <w:contextualSpacing/>
      <w:spacing w:before="300" w:after="200"/>
    </w:pPr>
    <w:rPr>
      <w:sz w:val="48"/>
      <w:szCs w:val="48"/>
    </w:rPr>
  </w:style>
  <w:style w:type="character" w:styleId="709">
    <w:name w:val="Title Char"/>
    <w:link w:val="708"/>
    <w:uiPriority w:val="10"/>
    <w:rPr>
      <w:sz w:val="48"/>
      <w:szCs w:val="48"/>
    </w:rPr>
  </w:style>
  <w:style w:type="paragraph" w:styleId="710">
    <w:name w:val="Subtitle"/>
    <w:basedOn w:val="866"/>
    <w:next w:val="866"/>
    <w:link w:val="711"/>
    <w:uiPriority w:val="11"/>
    <w:qFormat/>
    <w:pPr>
      <w:spacing w:before="200" w:after="200"/>
    </w:pPr>
    <w:rPr>
      <w:sz w:val="24"/>
      <w:szCs w:val="24"/>
    </w:rPr>
  </w:style>
  <w:style w:type="character" w:styleId="711">
    <w:name w:val="Subtitle Char"/>
    <w:link w:val="710"/>
    <w:uiPriority w:val="11"/>
    <w:rPr>
      <w:sz w:val="24"/>
      <w:szCs w:val="24"/>
    </w:rPr>
  </w:style>
  <w:style w:type="paragraph" w:styleId="712">
    <w:name w:val="Quote"/>
    <w:basedOn w:val="866"/>
    <w:next w:val="866"/>
    <w:link w:val="713"/>
    <w:uiPriority w:val="29"/>
    <w:qFormat/>
    <w:pPr>
      <w:ind w:left="720" w:right="720"/>
    </w:pPr>
    <w:rPr>
      <w:i/>
    </w:rPr>
  </w:style>
  <w:style w:type="character" w:styleId="713">
    <w:name w:val="Quote Char"/>
    <w:link w:val="712"/>
    <w:uiPriority w:val="29"/>
    <w:rPr>
      <w:i/>
    </w:rPr>
  </w:style>
  <w:style w:type="paragraph" w:styleId="714">
    <w:name w:val="Intense Quote"/>
    <w:basedOn w:val="866"/>
    <w:next w:val="866"/>
    <w:link w:val="71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5">
    <w:name w:val="Intense Quote Char"/>
    <w:link w:val="714"/>
    <w:uiPriority w:val="30"/>
    <w:rPr>
      <w:i/>
    </w:rPr>
  </w:style>
  <w:style w:type="paragraph" w:styleId="716">
    <w:name w:val="Header"/>
    <w:basedOn w:val="866"/>
    <w:link w:val="717"/>
    <w:uiPriority w:val="99"/>
    <w:unhideWhenUsed/>
    <w:pPr>
      <w:spacing w:after="0" w:line="240" w:lineRule="auto"/>
      <w:tabs>
        <w:tab w:val="center" w:pos="7143" w:leader="none"/>
        <w:tab w:val="right" w:pos="14287" w:leader="none"/>
      </w:tabs>
    </w:pPr>
  </w:style>
  <w:style w:type="character" w:styleId="717">
    <w:name w:val="Header Char"/>
    <w:link w:val="716"/>
    <w:uiPriority w:val="99"/>
  </w:style>
  <w:style w:type="paragraph" w:styleId="718">
    <w:name w:val="Footer"/>
    <w:basedOn w:val="866"/>
    <w:link w:val="721"/>
    <w:uiPriority w:val="99"/>
    <w:unhideWhenUsed/>
    <w:pPr>
      <w:spacing w:after="0" w:line="240" w:lineRule="auto"/>
      <w:tabs>
        <w:tab w:val="center" w:pos="7143" w:leader="none"/>
        <w:tab w:val="right" w:pos="14287" w:leader="none"/>
      </w:tabs>
    </w:pPr>
  </w:style>
  <w:style w:type="character" w:styleId="719">
    <w:name w:val="Footer Char"/>
    <w:link w:val="718"/>
    <w:uiPriority w:val="99"/>
  </w:style>
  <w:style w:type="paragraph" w:styleId="720">
    <w:name w:val="Caption"/>
    <w:basedOn w:val="866"/>
    <w:next w:val="866"/>
    <w:uiPriority w:val="35"/>
    <w:semiHidden/>
    <w:unhideWhenUsed/>
    <w:qFormat/>
    <w:pPr>
      <w:spacing w:line="276" w:lineRule="auto"/>
    </w:pPr>
    <w:rPr>
      <w:b/>
      <w:bCs/>
      <w:color w:val="4f81bd" w:themeColor="accent1"/>
      <w:sz w:val="18"/>
      <w:szCs w:val="18"/>
    </w:rPr>
  </w:style>
  <w:style w:type="character" w:styleId="721">
    <w:name w:val="Caption Char"/>
    <w:basedOn w:val="720"/>
    <w:link w:val="718"/>
    <w:uiPriority w:val="99"/>
  </w:style>
  <w:style w:type="table" w:styleId="72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48">
    <w:name w:val="Hyperlink"/>
    <w:uiPriority w:val="99"/>
    <w:unhideWhenUsed/>
    <w:rPr>
      <w:color w:val="0000ff" w:themeColor="hyperlink"/>
      <w:u w:val="single"/>
    </w:rPr>
  </w:style>
  <w:style w:type="paragraph" w:styleId="849">
    <w:name w:val="footnote text"/>
    <w:basedOn w:val="866"/>
    <w:link w:val="850"/>
    <w:uiPriority w:val="99"/>
    <w:semiHidden/>
    <w:unhideWhenUsed/>
    <w:pPr>
      <w:spacing w:after="40" w:line="240" w:lineRule="auto"/>
    </w:pPr>
    <w:rPr>
      <w:sz w:val="18"/>
    </w:rPr>
  </w:style>
  <w:style w:type="character" w:styleId="850">
    <w:name w:val="Footnote Text Char"/>
    <w:link w:val="849"/>
    <w:uiPriority w:val="99"/>
    <w:rPr>
      <w:sz w:val="18"/>
    </w:rPr>
  </w:style>
  <w:style w:type="character" w:styleId="851">
    <w:name w:val="footnote reference"/>
    <w:uiPriority w:val="99"/>
    <w:unhideWhenUsed/>
    <w:rPr>
      <w:vertAlign w:val="superscript"/>
    </w:rPr>
  </w:style>
  <w:style w:type="paragraph" w:styleId="852">
    <w:name w:val="endnote text"/>
    <w:basedOn w:val="866"/>
    <w:link w:val="853"/>
    <w:uiPriority w:val="99"/>
    <w:semiHidden/>
    <w:unhideWhenUsed/>
    <w:pPr>
      <w:spacing w:after="0" w:line="240" w:lineRule="auto"/>
    </w:pPr>
    <w:rPr>
      <w:sz w:val="20"/>
    </w:rPr>
  </w:style>
  <w:style w:type="character" w:styleId="853">
    <w:name w:val="Endnote Text Char"/>
    <w:link w:val="852"/>
    <w:uiPriority w:val="99"/>
    <w:rPr>
      <w:sz w:val="20"/>
    </w:rPr>
  </w:style>
  <w:style w:type="character" w:styleId="854">
    <w:name w:val="endnote reference"/>
    <w:uiPriority w:val="99"/>
    <w:semiHidden/>
    <w:unhideWhenUsed/>
    <w:rPr>
      <w:vertAlign w:val="superscript"/>
    </w:rPr>
  </w:style>
  <w:style w:type="paragraph" w:styleId="855">
    <w:name w:val="toc 1"/>
    <w:basedOn w:val="866"/>
    <w:next w:val="866"/>
    <w:uiPriority w:val="39"/>
    <w:unhideWhenUsed/>
    <w:pPr>
      <w:ind w:left="0" w:right="0" w:firstLine="0"/>
      <w:spacing w:after="57"/>
    </w:pPr>
  </w:style>
  <w:style w:type="paragraph" w:styleId="856">
    <w:name w:val="toc 2"/>
    <w:basedOn w:val="866"/>
    <w:next w:val="866"/>
    <w:uiPriority w:val="39"/>
    <w:unhideWhenUsed/>
    <w:pPr>
      <w:ind w:left="283" w:right="0" w:firstLine="0"/>
      <w:spacing w:after="57"/>
    </w:pPr>
  </w:style>
  <w:style w:type="paragraph" w:styleId="857">
    <w:name w:val="toc 3"/>
    <w:basedOn w:val="866"/>
    <w:next w:val="866"/>
    <w:uiPriority w:val="39"/>
    <w:unhideWhenUsed/>
    <w:pPr>
      <w:ind w:left="567" w:right="0" w:firstLine="0"/>
      <w:spacing w:after="57"/>
    </w:pPr>
  </w:style>
  <w:style w:type="paragraph" w:styleId="858">
    <w:name w:val="toc 4"/>
    <w:basedOn w:val="866"/>
    <w:next w:val="866"/>
    <w:uiPriority w:val="39"/>
    <w:unhideWhenUsed/>
    <w:pPr>
      <w:ind w:left="850" w:right="0" w:firstLine="0"/>
      <w:spacing w:after="57"/>
    </w:pPr>
  </w:style>
  <w:style w:type="paragraph" w:styleId="859">
    <w:name w:val="toc 5"/>
    <w:basedOn w:val="866"/>
    <w:next w:val="866"/>
    <w:uiPriority w:val="39"/>
    <w:unhideWhenUsed/>
    <w:pPr>
      <w:ind w:left="1134" w:right="0" w:firstLine="0"/>
      <w:spacing w:after="57"/>
    </w:pPr>
  </w:style>
  <w:style w:type="paragraph" w:styleId="860">
    <w:name w:val="toc 6"/>
    <w:basedOn w:val="866"/>
    <w:next w:val="866"/>
    <w:uiPriority w:val="39"/>
    <w:unhideWhenUsed/>
    <w:pPr>
      <w:ind w:left="1417" w:right="0" w:firstLine="0"/>
      <w:spacing w:after="57"/>
    </w:pPr>
  </w:style>
  <w:style w:type="paragraph" w:styleId="861">
    <w:name w:val="toc 7"/>
    <w:basedOn w:val="866"/>
    <w:next w:val="866"/>
    <w:uiPriority w:val="39"/>
    <w:unhideWhenUsed/>
    <w:pPr>
      <w:ind w:left="1701" w:right="0" w:firstLine="0"/>
      <w:spacing w:after="57"/>
    </w:pPr>
  </w:style>
  <w:style w:type="paragraph" w:styleId="862">
    <w:name w:val="toc 8"/>
    <w:basedOn w:val="866"/>
    <w:next w:val="866"/>
    <w:uiPriority w:val="39"/>
    <w:unhideWhenUsed/>
    <w:pPr>
      <w:ind w:left="1984" w:right="0" w:firstLine="0"/>
      <w:spacing w:after="57"/>
    </w:pPr>
  </w:style>
  <w:style w:type="paragraph" w:styleId="863">
    <w:name w:val="toc 9"/>
    <w:basedOn w:val="866"/>
    <w:next w:val="866"/>
    <w:uiPriority w:val="39"/>
    <w:unhideWhenUsed/>
    <w:pPr>
      <w:ind w:left="2268" w:right="0" w:firstLine="0"/>
      <w:spacing w:after="57"/>
    </w:pPr>
  </w:style>
  <w:style w:type="paragraph" w:styleId="864">
    <w:name w:val="TOC Heading"/>
    <w:uiPriority w:val="39"/>
    <w:unhideWhenUsed/>
  </w:style>
  <w:style w:type="paragraph" w:styleId="865">
    <w:name w:val="table of figures"/>
    <w:basedOn w:val="866"/>
    <w:next w:val="866"/>
    <w:uiPriority w:val="99"/>
    <w:unhideWhenUsed/>
    <w:pPr>
      <w:spacing w:after="0" w:afterAutospacing="0"/>
    </w:pPr>
  </w:style>
  <w:style w:type="paragraph" w:styleId="866" w:default="1">
    <w:name w:val="Normal"/>
    <w:next w:val="866"/>
    <w:link w:val="866"/>
    <w:qFormat/>
    <w:rPr>
      <w:sz w:val="24"/>
      <w:szCs w:val="24"/>
      <w:lang w:val="ru-RU" w:eastAsia="ru-RU" w:bidi="ar-SA"/>
    </w:rPr>
  </w:style>
  <w:style w:type="paragraph" w:styleId="867">
    <w:name w:val="Заголовок 1"/>
    <w:basedOn w:val="866"/>
    <w:next w:val="866"/>
    <w:link w:val="866"/>
    <w:qFormat/>
    <w:pPr>
      <w:ind w:firstLine="708"/>
      <w:jc w:val="both"/>
      <w:keepNext/>
      <w:outlineLvl w:val="0"/>
    </w:pPr>
    <w:rPr>
      <w:sz w:val="28"/>
      <w:szCs w:val="17"/>
    </w:rPr>
  </w:style>
  <w:style w:type="paragraph" w:styleId="868">
    <w:name w:val="Заголовок 2"/>
    <w:basedOn w:val="866"/>
    <w:next w:val="866"/>
    <w:link w:val="899"/>
    <w:qFormat/>
    <w:pPr>
      <w:jc w:val="right"/>
      <w:keepNext/>
      <w:outlineLvl w:val="1"/>
    </w:pPr>
    <w:rPr>
      <w:bCs/>
      <w:sz w:val="28"/>
      <w:szCs w:val="32"/>
      <w:lang w:val="en-US" w:eastAsia="en-US"/>
    </w:rPr>
  </w:style>
  <w:style w:type="paragraph" w:styleId="869">
    <w:name w:val="Заголовок 4"/>
    <w:basedOn w:val="866"/>
    <w:next w:val="866"/>
    <w:link w:val="901"/>
    <w:uiPriority w:val="9"/>
    <w:semiHidden/>
    <w:unhideWhenUsed/>
    <w:qFormat/>
    <w:pPr>
      <w:keepNext/>
      <w:spacing w:before="240" w:after="60"/>
      <w:outlineLvl w:val="3"/>
    </w:pPr>
    <w:rPr>
      <w:rFonts w:ascii="Calibri" w:hAnsi="Calibri" w:eastAsia="Times New Roman" w:cs="Times New Roman"/>
      <w:b/>
      <w:bCs/>
      <w:sz w:val="28"/>
      <w:szCs w:val="28"/>
    </w:rPr>
  </w:style>
  <w:style w:type="paragraph" w:styleId="870">
    <w:name w:val="Заголовок 5"/>
    <w:basedOn w:val="866"/>
    <w:next w:val="866"/>
    <w:link w:val="890"/>
    <w:uiPriority w:val="99"/>
    <w:qFormat/>
    <w:pPr>
      <w:jc w:val="both"/>
      <w:keepNext/>
      <w:outlineLvl w:val="4"/>
    </w:pPr>
    <w:rPr>
      <w:sz w:val="28"/>
      <w:szCs w:val="28"/>
      <w:lang w:val="en-US" w:eastAsia="en-US"/>
    </w:rPr>
  </w:style>
  <w:style w:type="character" w:styleId="871">
    <w:name w:val="Основной шрифт абзаца"/>
    <w:next w:val="871"/>
    <w:link w:val="866"/>
    <w:semiHidden/>
  </w:style>
  <w:style w:type="table" w:styleId="872">
    <w:name w:val="Обычная таблица"/>
    <w:next w:val="872"/>
    <w:link w:val="866"/>
    <w:uiPriority w:val="99"/>
    <w:semiHidden/>
    <w:unhideWhenUsed/>
    <w:tblPr/>
  </w:style>
  <w:style w:type="numbering" w:styleId="873">
    <w:name w:val="Нет списка"/>
    <w:next w:val="873"/>
    <w:link w:val="866"/>
    <w:uiPriority w:val="99"/>
    <w:semiHidden/>
    <w:unhideWhenUsed/>
  </w:style>
  <w:style w:type="paragraph" w:styleId="874">
    <w:name w:val="Основной текст"/>
    <w:basedOn w:val="866"/>
    <w:next w:val="874"/>
    <w:link w:val="891"/>
    <w:pPr>
      <w:jc w:val="both"/>
    </w:pPr>
    <w:rPr>
      <w:sz w:val="28"/>
      <w:lang w:val="en-US" w:eastAsia="en-US"/>
    </w:rPr>
  </w:style>
  <w:style w:type="character" w:styleId="875">
    <w:name w:val="Гиперссылка"/>
    <w:next w:val="875"/>
    <w:link w:val="866"/>
    <w:uiPriority w:val="99"/>
    <w:semiHidden/>
    <w:rPr>
      <w:color w:val="0000ff"/>
      <w:u w:val="single"/>
    </w:rPr>
  </w:style>
  <w:style w:type="paragraph" w:styleId="876">
    <w:name w:val="Основной текст с отступом 2"/>
    <w:basedOn w:val="866"/>
    <w:next w:val="876"/>
    <w:link w:val="866"/>
    <w:semiHidden/>
    <w:pPr>
      <w:ind w:right="126" w:firstLine="708"/>
      <w:jc w:val="both"/>
      <w:spacing w:before="300" w:after="225"/>
    </w:pPr>
    <w:rPr>
      <w:sz w:val="28"/>
      <w:szCs w:val="20"/>
    </w:rPr>
  </w:style>
  <w:style w:type="paragraph" w:styleId="877">
    <w:name w:val="Основной текст с отступом,Нумерованный список !!"/>
    <w:basedOn w:val="866"/>
    <w:next w:val="877"/>
    <w:link w:val="866"/>
    <w:semiHidden/>
    <w:pPr>
      <w:ind w:firstLine="708"/>
      <w:jc w:val="both"/>
    </w:pPr>
    <w:rPr>
      <w:sz w:val="28"/>
    </w:rPr>
  </w:style>
  <w:style w:type="character" w:styleId="878">
    <w:name w:val="Строгий"/>
    <w:next w:val="878"/>
    <w:link w:val="866"/>
    <w:uiPriority w:val="22"/>
    <w:qFormat/>
    <w:rPr>
      <w:b/>
      <w:bCs/>
    </w:rPr>
  </w:style>
  <w:style w:type="paragraph" w:styleId="879">
    <w:name w:val="Основной текст 2"/>
    <w:basedOn w:val="866"/>
    <w:next w:val="879"/>
    <w:link w:val="866"/>
    <w:semiHidden/>
    <w:pPr>
      <w:jc w:val="both"/>
    </w:pPr>
    <w:rPr>
      <w:b/>
      <w:bCs/>
      <w:sz w:val="28"/>
    </w:rPr>
  </w:style>
  <w:style w:type="paragraph" w:styleId="880">
    <w:name w:val="Обычный (веб),Обычный (Интернет),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
    <w:basedOn w:val="866"/>
    <w:next w:val="880"/>
    <w:link w:val="897"/>
    <w:rPr>
      <w:lang w:val="en-US" w:eastAsia="en-US"/>
    </w:rPr>
  </w:style>
  <w:style w:type="paragraph" w:styleId="881">
    <w:name w:val="ConsPlusNonformat"/>
    <w:next w:val="881"/>
    <w:link w:val="866"/>
    <w:rPr>
      <w:rFonts w:ascii="Courier New" w:hAnsi="Courier New" w:cs="Courier New"/>
      <w:lang w:val="ru-RU" w:eastAsia="ru-RU" w:bidi="ar-SA"/>
    </w:rPr>
  </w:style>
  <w:style w:type="paragraph" w:styleId="882">
    <w:name w:val="Основной текст с отступом 3"/>
    <w:basedOn w:val="866"/>
    <w:next w:val="882"/>
    <w:link w:val="866"/>
    <w:semiHidden/>
    <w:pPr>
      <w:ind w:firstLine="708"/>
      <w:jc w:val="both"/>
    </w:pPr>
    <w:rPr>
      <w:sz w:val="28"/>
      <w:szCs w:val="17"/>
    </w:rPr>
  </w:style>
  <w:style w:type="paragraph" w:styleId="883">
    <w:name w:val="ConsPlusNormal"/>
    <w:next w:val="883"/>
    <w:link w:val="892"/>
    <w:pPr>
      <w:ind w:firstLine="720"/>
      <w:widowControl w:val="off"/>
    </w:pPr>
    <w:rPr>
      <w:rFonts w:ascii="Arial" w:hAnsi="Arial" w:cs="Arial"/>
      <w:lang w:val="ru-RU" w:eastAsia="ru-RU" w:bidi="ar-SA"/>
    </w:rPr>
  </w:style>
  <w:style w:type="paragraph" w:styleId="884">
    <w:name w:val="Положение"/>
    <w:basedOn w:val="866"/>
    <w:next w:val="884"/>
    <w:link w:val="866"/>
    <w:pPr>
      <w:ind w:firstLine="709"/>
      <w:jc w:val="both"/>
    </w:pPr>
    <w:rPr>
      <w:sz w:val="28"/>
      <w:szCs w:val="28"/>
    </w:rPr>
  </w:style>
  <w:style w:type="paragraph" w:styleId="885">
    <w:name w:val="Основной текст 3"/>
    <w:basedOn w:val="866"/>
    <w:next w:val="885"/>
    <w:link w:val="866"/>
    <w:semiHidden/>
    <w:pPr>
      <w:jc w:val="both"/>
    </w:pPr>
    <w:rPr>
      <w:sz w:val="22"/>
      <w:szCs w:val="20"/>
    </w:rPr>
  </w:style>
  <w:style w:type="character" w:styleId="886">
    <w:name w:val="apple-converted-space"/>
    <w:basedOn w:val="871"/>
    <w:next w:val="886"/>
    <w:link w:val="866"/>
  </w:style>
  <w:style w:type="paragraph" w:styleId="887">
    <w:name w:val="Текст выноски"/>
    <w:basedOn w:val="866"/>
    <w:next w:val="887"/>
    <w:link w:val="888"/>
    <w:uiPriority w:val="99"/>
    <w:semiHidden/>
    <w:unhideWhenUsed/>
    <w:rPr>
      <w:rFonts w:ascii="Tahoma" w:hAnsi="Tahoma"/>
      <w:sz w:val="16"/>
      <w:szCs w:val="16"/>
      <w:lang w:val="en-US" w:eastAsia="en-US"/>
    </w:rPr>
  </w:style>
  <w:style w:type="character" w:styleId="888">
    <w:name w:val="Текст выноски Знак"/>
    <w:next w:val="888"/>
    <w:link w:val="887"/>
    <w:uiPriority w:val="99"/>
    <w:semiHidden/>
    <w:rPr>
      <w:rFonts w:ascii="Tahoma" w:hAnsi="Tahoma" w:cs="Tahoma"/>
      <w:sz w:val="16"/>
      <w:szCs w:val="16"/>
    </w:rPr>
  </w:style>
  <w:style w:type="paragraph" w:styleId="889">
    <w:name w:val="Абзац списка"/>
    <w:basedOn w:val="866"/>
    <w:next w:val="889"/>
    <w:link w:val="866"/>
    <w:uiPriority w:val="34"/>
    <w:qFormat/>
    <w:pPr>
      <w:contextualSpacing/>
      <w:ind w:left="720"/>
      <w:spacing w:after="200" w:line="276" w:lineRule="auto"/>
    </w:pPr>
    <w:rPr>
      <w:rFonts w:ascii="Calibri" w:hAnsi="Calibri" w:eastAsia="Calibri" w:cs="Times New Roman"/>
      <w:sz w:val="22"/>
      <w:szCs w:val="22"/>
      <w:lang w:eastAsia="en-US"/>
    </w:rPr>
  </w:style>
  <w:style w:type="character" w:styleId="890">
    <w:name w:val="Заголовок 5 Знак"/>
    <w:next w:val="890"/>
    <w:link w:val="870"/>
    <w:uiPriority w:val="99"/>
    <w:rPr>
      <w:sz w:val="28"/>
      <w:szCs w:val="28"/>
    </w:rPr>
  </w:style>
  <w:style w:type="character" w:styleId="891">
    <w:name w:val="Основной текст Знак"/>
    <w:next w:val="891"/>
    <w:link w:val="874"/>
    <w:rPr>
      <w:sz w:val="28"/>
      <w:szCs w:val="24"/>
    </w:rPr>
  </w:style>
  <w:style w:type="character" w:styleId="892">
    <w:name w:val="ConsPlusNormal Знак"/>
    <w:next w:val="892"/>
    <w:link w:val="883"/>
    <w:rPr>
      <w:rFonts w:ascii="Arial" w:hAnsi="Arial" w:cs="Arial"/>
      <w:lang w:val="ru-RU" w:eastAsia="ru-RU" w:bidi="ar-SA"/>
    </w:rPr>
  </w:style>
  <w:style w:type="paragraph" w:styleId="893">
    <w:name w:val="Верхний колонтитул"/>
    <w:basedOn w:val="866"/>
    <w:next w:val="893"/>
    <w:link w:val="894"/>
    <w:uiPriority w:val="99"/>
    <w:unhideWhenUsed/>
    <w:pPr>
      <w:tabs>
        <w:tab w:val="center" w:pos="4677" w:leader="none"/>
        <w:tab w:val="right" w:pos="9355" w:leader="none"/>
      </w:tabs>
    </w:pPr>
    <w:rPr>
      <w:lang w:val="en-US" w:eastAsia="en-US"/>
    </w:rPr>
  </w:style>
  <w:style w:type="character" w:styleId="894">
    <w:name w:val="Верхний колонтитул Знак"/>
    <w:next w:val="894"/>
    <w:link w:val="893"/>
    <w:uiPriority w:val="99"/>
    <w:rPr>
      <w:sz w:val="24"/>
      <w:szCs w:val="24"/>
    </w:rPr>
  </w:style>
  <w:style w:type="paragraph" w:styleId="895">
    <w:name w:val="Нижний колонтитул"/>
    <w:basedOn w:val="866"/>
    <w:next w:val="895"/>
    <w:link w:val="896"/>
    <w:uiPriority w:val="99"/>
    <w:unhideWhenUsed/>
    <w:pPr>
      <w:tabs>
        <w:tab w:val="center" w:pos="4677" w:leader="none"/>
        <w:tab w:val="right" w:pos="9355" w:leader="none"/>
      </w:tabs>
    </w:pPr>
    <w:rPr>
      <w:lang w:val="en-US" w:eastAsia="en-US"/>
    </w:rPr>
  </w:style>
  <w:style w:type="character" w:styleId="896">
    <w:name w:val="Нижний колонтитул Знак"/>
    <w:next w:val="896"/>
    <w:link w:val="895"/>
    <w:uiPriority w:val="99"/>
    <w:rPr>
      <w:sz w:val="24"/>
      <w:szCs w:val="24"/>
    </w:rPr>
  </w:style>
  <w:style w:type="character" w:styleId="897">
    <w:name w:val="Обычный (веб) Знак3,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next w:val="897"/>
    <w:link w:val="880"/>
    <w:rPr>
      <w:sz w:val="24"/>
      <w:szCs w:val="24"/>
    </w:rPr>
  </w:style>
  <w:style w:type="character" w:styleId="898">
    <w:name w:val="Выделение"/>
    <w:next w:val="898"/>
    <w:link w:val="866"/>
    <w:uiPriority w:val="20"/>
    <w:qFormat/>
    <w:rPr>
      <w:i/>
      <w:iCs/>
    </w:rPr>
  </w:style>
  <w:style w:type="character" w:styleId="899">
    <w:name w:val="Заголовок 2 Знак"/>
    <w:next w:val="899"/>
    <w:link w:val="868"/>
    <w:rPr>
      <w:bCs/>
      <w:sz w:val="28"/>
      <w:szCs w:val="32"/>
    </w:rPr>
  </w:style>
  <w:style w:type="paragraph" w:styleId="900">
    <w:name w:val="content--common-block__block-3u"/>
    <w:basedOn w:val="866"/>
    <w:next w:val="900"/>
    <w:link w:val="866"/>
    <w:pPr>
      <w:spacing w:before="100" w:beforeAutospacing="1" w:after="100" w:afterAutospacing="1"/>
    </w:pPr>
  </w:style>
  <w:style w:type="character" w:styleId="901">
    <w:name w:val="Заголовок 4 Знак"/>
    <w:basedOn w:val="871"/>
    <w:next w:val="901"/>
    <w:link w:val="869"/>
    <w:uiPriority w:val="9"/>
    <w:semiHidden/>
    <w:rPr>
      <w:rFonts w:ascii="Calibri" w:hAnsi="Calibri" w:eastAsia="Times New Roman" w:cs="Times New Roman"/>
      <w:b/>
      <w:bCs/>
      <w:sz w:val="28"/>
      <w:szCs w:val="28"/>
    </w:rPr>
  </w:style>
  <w:style w:type="character" w:styleId="902">
    <w:name w:val="cite-bracket"/>
    <w:basedOn w:val="871"/>
    <w:next w:val="902"/>
    <w:link w:val="866"/>
  </w:style>
  <w:style w:type="character" w:styleId="903" w:default="1">
    <w:name w:val="Default Paragraph Font"/>
    <w:uiPriority w:val="1"/>
    <w:semiHidden/>
    <w:unhideWhenUsed/>
  </w:style>
  <w:style w:type="numbering" w:styleId="904" w:default="1">
    <w:name w:val="No List"/>
    <w:uiPriority w:val="99"/>
    <w:semiHidden/>
    <w:unhideWhenUsed/>
  </w:style>
  <w:style w:type="table" w:styleId="90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Управление Роснедвижимсти по НСО</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Зайцева Наталья</dc:creator>
  <cp:revision>15</cp:revision>
  <dcterms:created xsi:type="dcterms:W3CDTF">2025-10-03T03:47:00Z</dcterms:created>
  <dcterms:modified xsi:type="dcterms:W3CDTF">2025-11-06T07:33:27Z</dcterms:modified>
  <cp:version>786432</cp:version>
</cp:coreProperties>
</file>