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B9F" w:rsidRDefault="000D4B9F">
      <w:pPr>
        <w:rPr>
          <w:b/>
          <w:sz w:val="28"/>
          <w:szCs w:val="28"/>
        </w:rPr>
      </w:pPr>
      <w:r w:rsidRPr="000D4B9F">
        <w:rPr>
          <w:rFonts w:cs="Calibri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0;margin-top:0;width:50pt;height:50pt;z-index:251656704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0D4B9F">
        <w:rPr>
          <w:rFonts w:cs="Calibri"/>
          <w:lang w:eastAsia="ru-RU"/>
        </w:rPr>
        <w:pict>
          <v:shape id="_x0000_i0" o:spid="_x0000_i1025" type="#_x0000_t75" style="width:174.75pt;height:70.5pt;mso-wrap-distance-left:0;mso-wrap-distance-top:0;mso-wrap-distance-right:0;mso-wrap-distance-bottom:0">
            <v:imagedata r:id="rId6" o:title=""/>
            <v:path textboxrect="0,0,0,0"/>
          </v:shape>
        </w:pict>
      </w:r>
    </w:p>
    <w:p w:rsidR="000D4B9F" w:rsidRDefault="000D4B9F">
      <w:pPr>
        <w:rPr>
          <w:b/>
          <w:sz w:val="28"/>
          <w:szCs w:val="28"/>
        </w:rPr>
      </w:pPr>
    </w:p>
    <w:p w:rsidR="000D4B9F" w:rsidRDefault="00CB7130">
      <w:pPr>
        <w:jc w:val="center"/>
        <w:rPr>
          <w:b/>
          <w:color w:val="5B9BD5"/>
          <w:sz w:val="28"/>
          <w:szCs w:val="28"/>
        </w:rPr>
      </w:pPr>
      <w:r>
        <w:rPr>
          <w:b/>
          <w:color w:val="5B9BD5"/>
          <w:sz w:val="28"/>
          <w:szCs w:val="28"/>
        </w:rPr>
        <w:t xml:space="preserve">                                                                              </w:t>
      </w:r>
    </w:p>
    <w:p w:rsidR="000D4B9F" w:rsidRDefault="00CB71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Оцените качество услуг Управления Росреестра по Новосибирской области</w:t>
      </w:r>
    </w:p>
    <w:p w:rsidR="000D4B9F" w:rsidRDefault="000D4B9F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D4B9F" w:rsidRDefault="00CB71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Росреестр предлагает новосибирцам оценить уровень качества работы с обращениями граждан и проведения личного приема.</w:t>
      </w:r>
    </w:p>
    <w:p w:rsidR="000D4B9F" w:rsidRDefault="00CB71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Для повышения качества оказания услуг Росреестр предлагает новосибирцам до 1 января пройти небольшой опрос.</w:t>
      </w:r>
    </w:p>
    <w:p w:rsidR="000D4B9F" w:rsidRDefault="00CB7130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Опрос займет по времени не боле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е 5 минут, пройти его можно любым удобным способом:</w:t>
      </w:r>
    </w:p>
    <w:p w:rsidR="000D4B9F" w:rsidRDefault="000D4B9F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D4B9F" w:rsidRDefault="00CB713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QR-коду</w:t>
      </w:r>
    </w:p>
    <w:p w:rsidR="000D4B9F" w:rsidRDefault="000D4B9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D4B9F" w:rsidRDefault="000D4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pict>
          <v:shapetype id="_x0000_m1028" coordsize="21600,21600" o:spt="75#_x0000_t75" o:preferrelative="t" path="m@4@5l@4@11@9@11@9@5xe" filled="t" stroked="t">
            <v:stroke joinstyle="round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f" o:connecttype="segments"/>
            <o:lock v:ext="edit" aspectratio="f"/>
          </v:shapetype>
        </w:pict>
      </w:r>
      <w:r w:rsidRPr="000D4B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pict>
          <v:shape id="_x0000_i1026" type="#_x0000_t75" style="width:292.5pt;height:147pt;mso-wrap-distance-left:0;mso-wrap-distance-top:0;mso-wrap-distance-right:0;mso-wrap-distance-bottom:0">
            <v:imagedata r:id="rId7" o:title=""/>
            <v:path textboxrect="0,0,0,0"/>
          </v:shape>
        </w:pict>
      </w:r>
    </w:p>
    <w:p w:rsidR="000D4B9F" w:rsidRDefault="000D4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D4B9F" w:rsidRDefault="00CB713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через Платформу обратной связи по ссылкам:</w:t>
      </w:r>
    </w:p>
    <w:p w:rsidR="000D4B9F" w:rsidRDefault="000D4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D4B9F" w:rsidRDefault="000D4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8" w:tooltip="https://pos.gosuslugi.ru/lkp/polls/550870/" w:history="1">
        <w:r w:rsidR="00CB7130">
          <w:rPr>
            <w:rStyle w:val="ac"/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«</w:t>
        </w:r>
        <w:r w:rsidR="00CB7130">
          <w:rPr>
            <w:rStyle w:val="ac"/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Опрос по оценке качества личного приема в Росреестре в IV квартале 2025»</w:t>
        </w:r>
      </w:hyperlink>
    </w:p>
    <w:p w:rsidR="000D4B9F" w:rsidRDefault="000D4B9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D4B9F" w:rsidRDefault="000D4B9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9" w:tooltip="https://pos.gosuslugi.ru/lkp/polls/550862/" w:history="1">
        <w:r w:rsidR="00CB7130">
          <w:rPr>
            <w:rStyle w:val="ac"/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«Опрос по оценке качества работы с обращениями граждан в Росреестре в IV квар</w:t>
        </w:r>
        <w:r w:rsidR="00CB7130">
          <w:rPr>
            <w:rStyle w:val="ac"/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тале 2025</w:t>
        </w:r>
        <w:r w:rsidR="00CB7130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</w:hyperlink>
    </w:p>
    <w:p w:rsidR="000D4B9F" w:rsidRDefault="000D4B9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D4B9F" w:rsidRDefault="00CB71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Опрос анонимный, но перед его прохождением нужно авторизоваться через учетную запись на портале Госуслуг.</w:t>
      </w:r>
    </w:p>
    <w:p w:rsidR="000D4B9F" w:rsidRDefault="00CB7130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Ваш отзыв имеет значение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!</w:t>
      </w:r>
    </w:p>
    <w:p w:rsidR="000D4B9F" w:rsidRDefault="000D4B9F"/>
    <w:p w:rsidR="000D4B9F" w:rsidRDefault="000D4B9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0D4B9F" w:rsidRDefault="000D4B9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0D4B9F" w:rsidRDefault="00CB7130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sz w:val="28"/>
          <w:szCs w:val="28"/>
        </w:rPr>
        <w:t xml:space="preserve">   </w:t>
      </w:r>
      <w:r>
        <w:rPr>
          <w:rFonts w:ascii="Segoe UI" w:eastAsia="Quattrocento Sans" w:hAnsi="Segoe UI" w:cs="Segoe UI"/>
          <w:b/>
          <w:i/>
          <w:color w:val="000000"/>
        </w:rPr>
        <w:t xml:space="preserve">материал подготовлен Управлением Росреестра </w:t>
      </w:r>
    </w:p>
    <w:p w:rsidR="000D4B9F" w:rsidRDefault="00CB7130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 xml:space="preserve">по Новосибирской области </w:t>
      </w:r>
    </w:p>
    <w:p w:rsidR="000D4B9F" w:rsidRDefault="000D4B9F">
      <w:pPr>
        <w:jc w:val="right"/>
        <w:rPr>
          <w:rFonts w:ascii="Segoe UI" w:eastAsia="Quattrocento Sans" w:hAnsi="Segoe UI" w:cs="Segoe UI"/>
          <w:b/>
          <w:i/>
          <w:color w:val="000000"/>
        </w:rPr>
      </w:pPr>
    </w:p>
    <w:p w:rsidR="000D4B9F" w:rsidRDefault="000D4B9F">
      <w:pPr>
        <w:jc w:val="right"/>
        <w:rPr>
          <w:rFonts w:ascii="Segoe UI" w:hAnsi="Segoe UI" w:cs="Segoe UI"/>
          <w:b/>
          <w:bCs/>
          <w:i/>
          <w:iCs/>
          <w:color w:val="0070C0"/>
        </w:rPr>
      </w:pPr>
      <w:r w:rsidRPr="000D4B9F">
        <w:pict>
          <v:shape id="shape 2" o:spid="_x0000_s1026" type="#_x0000_m1028" style="position:absolute;left:0;text-align:left;margin-left:-3.3pt;margin-top:7.1pt;width:490.5pt;height:0;z-index:251658752;mso-wrap-distance-left:9pt;mso-wrap-distance-top:0;mso-wrap-distance-right:9pt;mso-wrap-distance-bottom:0;mso-position-horizontal:absolute;mso-position-horizontal-relative:text;mso-position-vertical:absolute;mso-position-vertical-relative:text" coordsize="100000,100000" o:spt="100" o:preferrelative="t" adj="0,,0" path="m,l,100000r100000,l100000,xe" filled="f" strokecolor="#0070c0">
            <v:stroke joinstyle="round"/>
            <v:formulas/>
            <v:path o:connecttype="segments" textboxrect="0,0,100000,100000"/>
          </v:shape>
        </w:pict>
      </w:r>
    </w:p>
    <w:p w:rsidR="000D4B9F" w:rsidRDefault="00CB7130">
      <w:p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0D4B9F" w:rsidRDefault="00CB7130">
      <w:p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sz w:val="18"/>
          <w:szCs w:val="18"/>
        </w:rPr>
        <w:t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</w:t>
      </w:r>
      <w:r>
        <w:rPr>
          <w:rFonts w:ascii="Segoe UI" w:hAnsi="Segoe UI" w:cs="Segoe UI"/>
          <w:sz w:val="18"/>
          <w:szCs w:val="18"/>
        </w:rPr>
        <w:t xml:space="preserve">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</w:t>
      </w:r>
      <w:r>
        <w:rPr>
          <w:rFonts w:ascii="Segoe UI" w:hAnsi="Segoe UI" w:cs="Segoe UI"/>
          <w:sz w:val="18"/>
          <w:szCs w:val="18"/>
        </w:rPr>
        <w:t>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лицензирования геодезической и картографической деятельности, а также функции в сфере геодезии и кар</w:t>
      </w:r>
      <w:r>
        <w:rPr>
          <w:rFonts w:ascii="Segoe UI" w:hAnsi="Segoe UI" w:cs="Segoe UI"/>
          <w:sz w:val="18"/>
          <w:szCs w:val="18"/>
        </w:rPr>
        <w:t>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</w:t>
      </w:r>
      <w:r>
        <w:rPr>
          <w:rFonts w:ascii="Segoe UI" w:hAnsi="Segoe UI" w:cs="Segoe UI"/>
          <w:sz w:val="18"/>
          <w:szCs w:val="18"/>
        </w:rPr>
        <w:t>еральному государственному контролю (надзору) за деятельностью саморегулируемых организаций. Руководителем Управления Росреестра по Новосибирской области является Светлана Евгеньевна Рягузова.</w:t>
      </w:r>
    </w:p>
    <w:p w:rsidR="000D4B9F" w:rsidRDefault="000D4B9F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</w:p>
    <w:p w:rsidR="000D4B9F" w:rsidRDefault="00CB7130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0D4B9F" w:rsidRDefault="00CB7130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Управление Росреестра по Новосибирской облас</w:t>
      </w:r>
      <w:r>
        <w:rPr>
          <w:rFonts w:ascii="Segoe UI" w:hAnsi="Segoe UI" w:cs="Segoe UI"/>
          <w:sz w:val="18"/>
          <w:szCs w:val="18"/>
        </w:rPr>
        <w:t>ти</w:t>
      </w:r>
    </w:p>
    <w:p w:rsidR="000D4B9F" w:rsidRDefault="00CB7130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630091, г. Новосибирск, ул. Державина, д. 28</w:t>
      </w:r>
    </w:p>
    <w:p w:rsidR="000D4B9F" w:rsidRDefault="00CB7130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B90F8A">
        <w:rPr>
          <w:rFonts w:ascii="Segoe UI" w:hAnsi="Segoe UI" w:cs="Segoe UI"/>
          <w:color w:val="000000"/>
          <w:sz w:val="18"/>
          <w:szCs w:val="18"/>
        </w:rPr>
        <w:t xml:space="preserve">Электронная почта: </w:t>
      </w:r>
    </w:p>
    <w:p w:rsidR="000D4B9F" w:rsidRDefault="000D4B9F">
      <w:pPr>
        <w:jc w:val="both"/>
        <w:rPr>
          <w:rFonts w:ascii="Segoe UI" w:hAnsi="Segoe UI" w:cs="Segoe UI"/>
          <w:color w:val="000000"/>
          <w:sz w:val="16"/>
          <w:szCs w:val="18"/>
        </w:rPr>
      </w:pPr>
      <w:hyperlink r:id="rId10" w:history="1">
        <w:r w:rsidR="00CB7130">
          <w:rPr>
            <w:rStyle w:val="10"/>
            <w:rFonts w:ascii="Segoe UI" w:hAnsi="Segoe UI" w:cs="Segoe UI"/>
            <w:sz w:val="18"/>
            <w:szCs w:val="20"/>
            <w:lang w:val="en-US"/>
          </w:rPr>
          <w:t>oko</w:t>
        </w:r>
        <w:r w:rsidR="00CB7130" w:rsidRPr="00B90F8A">
          <w:rPr>
            <w:rStyle w:val="10"/>
            <w:rFonts w:ascii="Segoe UI" w:hAnsi="Segoe UI" w:cs="Segoe UI"/>
            <w:sz w:val="18"/>
            <w:szCs w:val="20"/>
          </w:rPr>
          <w:t>@</w:t>
        </w:r>
        <w:r w:rsidR="00CB7130">
          <w:rPr>
            <w:rStyle w:val="10"/>
            <w:rFonts w:ascii="Segoe UI" w:hAnsi="Segoe UI" w:cs="Segoe UI"/>
            <w:sz w:val="18"/>
            <w:szCs w:val="20"/>
            <w:lang w:val="en-US"/>
          </w:rPr>
          <w:t>r</w:t>
        </w:r>
        <w:r w:rsidR="00CB7130">
          <w:rPr>
            <w:rStyle w:val="10"/>
            <w:rFonts w:ascii="Segoe UI" w:hAnsi="Segoe UI" w:cs="Segoe UI"/>
            <w:sz w:val="18"/>
            <w:szCs w:val="20"/>
          </w:rPr>
          <w:t>54</w:t>
        </w:r>
        <w:r w:rsidR="00CB7130" w:rsidRPr="00B90F8A">
          <w:rPr>
            <w:rStyle w:val="10"/>
            <w:rFonts w:ascii="Segoe UI" w:hAnsi="Segoe UI" w:cs="Segoe UI"/>
            <w:sz w:val="18"/>
            <w:szCs w:val="20"/>
          </w:rPr>
          <w:t>.</w:t>
        </w:r>
        <w:r w:rsidR="00CB7130">
          <w:rPr>
            <w:rStyle w:val="10"/>
            <w:rFonts w:ascii="Segoe UI" w:hAnsi="Segoe UI" w:cs="Segoe UI"/>
            <w:sz w:val="18"/>
            <w:szCs w:val="20"/>
            <w:lang w:val="en-US"/>
          </w:rPr>
          <w:t>rosreestr</w:t>
        </w:r>
        <w:r w:rsidR="00CB7130" w:rsidRPr="00B90F8A">
          <w:rPr>
            <w:rStyle w:val="10"/>
            <w:rFonts w:ascii="Segoe UI" w:hAnsi="Segoe UI" w:cs="Segoe UI"/>
            <w:sz w:val="18"/>
            <w:szCs w:val="20"/>
          </w:rPr>
          <w:t>.</w:t>
        </w:r>
        <w:r w:rsidR="00CB7130">
          <w:rPr>
            <w:rStyle w:val="10"/>
            <w:rFonts w:ascii="Segoe UI" w:hAnsi="Segoe UI" w:cs="Segoe UI"/>
            <w:sz w:val="18"/>
            <w:szCs w:val="20"/>
            <w:lang w:val="en-US"/>
          </w:rPr>
          <w:t>ru</w:t>
        </w:r>
      </w:hyperlink>
      <w:r w:rsidR="00CB7130" w:rsidRPr="00B90F8A">
        <w:rPr>
          <w:rFonts w:ascii="Segoe UI" w:hAnsi="Segoe UI" w:cs="Segoe UI"/>
          <w:color w:val="000000"/>
          <w:sz w:val="16"/>
          <w:szCs w:val="18"/>
        </w:rPr>
        <w:t xml:space="preserve"> </w:t>
      </w:r>
    </w:p>
    <w:p w:rsidR="000D4B9F" w:rsidRPr="00B90F8A" w:rsidRDefault="00CB7130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B90F8A">
        <w:rPr>
          <w:rFonts w:ascii="Segoe UI" w:hAnsi="Segoe UI" w:cs="Segoe UI"/>
          <w:color w:val="000000"/>
          <w:sz w:val="18"/>
          <w:szCs w:val="18"/>
        </w:rPr>
        <w:t xml:space="preserve">Сайт: </w:t>
      </w:r>
      <w:hyperlink r:id="rId11" w:history="1">
        <w:r w:rsidRPr="00B90F8A">
          <w:rPr>
            <w:rFonts w:ascii="Segoe UI" w:hAnsi="Segoe UI" w:cs="Segoe UI"/>
            <w:color w:val="0000FF"/>
            <w:sz w:val="20"/>
            <w:szCs w:val="20"/>
            <w:u w:val="single"/>
          </w:rPr>
          <w:t>Росреестр</w:t>
        </w:r>
      </w:hyperlink>
    </w:p>
    <w:p w:rsidR="000D4B9F" w:rsidRDefault="00CB7130">
      <w:pPr>
        <w:jc w:val="both"/>
      </w:pPr>
      <w:r>
        <w:rPr>
          <w:rFonts w:ascii="Segoe UI" w:hAnsi="Segoe UI" w:cs="Segoe UI"/>
          <w:color w:val="000000"/>
          <w:sz w:val="18"/>
          <w:szCs w:val="18"/>
        </w:rPr>
        <w:t xml:space="preserve">Соцсети: </w:t>
      </w:r>
      <w:hyperlink r:id="rId12" w:history="1">
        <w:r w:rsidRPr="00B90F8A">
          <w:rPr>
            <w:rFonts w:ascii="Segoe UI" w:hAnsi="Segoe UI" w:cs="Segoe UI"/>
            <w:color w:val="0000FF"/>
            <w:sz w:val="18"/>
            <w:szCs w:val="18"/>
            <w:u w:val="single"/>
          </w:rPr>
          <w:t>ВКонтакте</w:t>
        </w:r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13" w:history="1">
        <w:r>
          <w:rPr>
            <w:rStyle w:val="10"/>
            <w:rFonts w:ascii="Segoe UI" w:hAnsi="Segoe UI" w:cs="Segoe UI"/>
            <w:sz w:val="18"/>
            <w:szCs w:val="18"/>
          </w:rPr>
          <w:t>Одноклассники</w:t>
        </w:r>
      </w:hyperlink>
      <w:r>
        <w:rPr>
          <w:rStyle w:val="10"/>
          <w:rFonts w:ascii="Segoe UI" w:hAnsi="Segoe UI" w:cs="Segoe UI"/>
          <w:sz w:val="18"/>
          <w:szCs w:val="18"/>
        </w:rPr>
        <w:t xml:space="preserve">, </w:t>
      </w:r>
      <w:hyperlink r:id="rId14" w:history="1">
        <w:r w:rsidRPr="00B90F8A">
          <w:rPr>
            <w:rStyle w:val="10"/>
            <w:rFonts w:ascii="Segoe UI" w:hAnsi="Segoe UI" w:cs="Segoe UI"/>
            <w:sz w:val="20"/>
            <w:szCs w:val="20"/>
          </w:rPr>
          <w:t>Яндекс</w:t>
        </w:r>
        <w:r>
          <w:rPr>
            <w:rStyle w:val="10"/>
            <w:rFonts w:ascii="Segoe UI" w:hAnsi="Segoe UI" w:cs="Segoe UI"/>
            <w:sz w:val="20"/>
            <w:szCs w:val="20"/>
          </w:rPr>
          <w:t>.</w:t>
        </w:r>
        <w:r w:rsidRPr="00B90F8A">
          <w:rPr>
            <w:rStyle w:val="10"/>
            <w:rFonts w:ascii="Segoe UI" w:hAnsi="Segoe UI" w:cs="Segoe UI"/>
            <w:sz w:val="20"/>
            <w:szCs w:val="20"/>
          </w:rPr>
          <w:t>Дзен</w:t>
        </w:r>
      </w:hyperlink>
      <w:r>
        <w:rPr>
          <w:rStyle w:val="10"/>
          <w:rFonts w:ascii="Segoe UI" w:hAnsi="Segoe UI" w:cs="Segoe UI"/>
          <w:sz w:val="20"/>
          <w:szCs w:val="20"/>
        </w:rPr>
        <w:t xml:space="preserve">, </w:t>
      </w:r>
      <w:hyperlink r:id="rId15" w:history="1">
        <w:r>
          <w:rPr>
            <w:rStyle w:val="10"/>
            <w:rFonts w:ascii="Segoe UI" w:hAnsi="Segoe UI" w:cs="Segoe UI"/>
            <w:sz w:val="20"/>
          </w:rPr>
          <w:t>Телеграм</w:t>
        </w:r>
      </w:hyperlink>
    </w:p>
    <w:p w:rsidR="000D4B9F" w:rsidRDefault="000D4B9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4B9F" w:rsidRDefault="00B90F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2981173"/>
            <wp:effectExtent l="19050" t="0" r="3175" b="0"/>
            <wp:docPr id="3" name="Рисунок 3" descr="C:\Users\user\Desktop\Отчеты сми 05.12.2024\2025\Октябрь\Статьи\ОПРОСЫ ЛП О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Отчеты сми 05.12.2024\2025\Октябрь\Статьи\ОПРОСЫ ЛП ОГ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81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D4B9F" w:rsidSect="000D4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7130" w:rsidRDefault="00CB7130">
      <w:pPr>
        <w:spacing w:after="0" w:line="240" w:lineRule="auto"/>
      </w:pPr>
      <w:r>
        <w:separator/>
      </w:r>
    </w:p>
  </w:endnote>
  <w:endnote w:type="continuationSeparator" w:id="0">
    <w:p w:rsidR="00CB7130" w:rsidRDefault="00CB7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Quattrocento Sans"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7130" w:rsidRDefault="00CB7130">
      <w:pPr>
        <w:spacing w:after="0" w:line="240" w:lineRule="auto"/>
      </w:pPr>
      <w:r>
        <w:separator/>
      </w:r>
    </w:p>
  </w:footnote>
  <w:footnote w:type="continuationSeparator" w:id="0">
    <w:p w:rsidR="00CB7130" w:rsidRDefault="00CB71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4B9F"/>
    <w:rsid w:val="000D4B9F"/>
    <w:rsid w:val="00B90F8A"/>
    <w:rsid w:val="00CB7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B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0D4B9F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0D4B9F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0D4B9F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0D4B9F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0D4B9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0D4B9F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0D4B9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0D4B9F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0D4B9F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0D4B9F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0D4B9F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0D4B9F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0D4B9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0D4B9F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0D4B9F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0D4B9F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0D4B9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0D4B9F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0D4B9F"/>
    <w:pPr>
      <w:ind w:left="720"/>
      <w:contextualSpacing/>
    </w:pPr>
  </w:style>
  <w:style w:type="paragraph" w:styleId="a4">
    <w:name w:val="No Spacing"/>
    <w:uiPriority w:val="1"/>
    <w:qFormat/>
    <w:rsid w:val="000D4B9F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0D4B9F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0D4B9F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0D4B9F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0D4B9F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0D4B9F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0D4B9F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0D4B9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0D4B9F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0D4B9F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0D4B9F"/>
  </w:style>
  <w:style w:type="paragraph" w:customStyle="1" w:styleId="Footer">
    <w:name w:val="Footer"/>
    <w:basedOn w:val="a"/>
    <w:link w:val="CaptionChar"/>
    <w:uiPriority w:val="99"/>
    <w:unhideWhenUsed/>
    <w:rsid w:val="000D4B9F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0D4B9F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0D4B9F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0D4B9F"/>
  </w:style>
  <w:style w:type="table" w:styleId="ab">
    <w:name w:val="Table Grid"/>
    <w:basedOn w:val="a1"/>
    <w:uiPriority w:val="59"/>
    <w:rsid w:val="000D4B9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0D4B9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0D4B9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0D4B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0D4B9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0D4B9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0D4B9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0D4B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D4B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D4B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D4B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D4B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D4B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D4B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0D4B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D4B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D4B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D4B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D4B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D4B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D4B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0D4B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D4B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D4B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D4B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D4B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D4B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D4B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0D4B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D4B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D4B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D4B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D4B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D4B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D4B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0D4B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D4B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D4B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D4B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D4B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D4B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D4B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0D4B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D4B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D4B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D4B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D4B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D4B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D4B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0D4B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D4B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D4B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D4B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D4B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D4B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D4B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0D4B9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D4B9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D4B9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D4B9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D4B9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D4B9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D4B9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0D4B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D4B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D4B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D4B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D4B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D4B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D4B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0D4B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D4B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D4B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0D4B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0D4B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0D4B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0D4B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0D4B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D4B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D4B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D4B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D4B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D4B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D4B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0D4B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D4B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D4B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D4B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D4B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D4B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D4B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0D4B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D4B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D4B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D4B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D4B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D4B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D4B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0D4B9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D4B9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D4B9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D4B9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D4B9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D4B9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D4B9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D4B9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0D4B9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D4B9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D4B9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D4B9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D4B9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D4B9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D4B9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0D4B9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D4B9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D4B9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D4B9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D4B9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D4B9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0D4B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D4B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D4B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D4B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D4B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D4B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D4B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sid w:val="000D4B9F"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0D4B9F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0D4B9F"/>
    <w:rPr>
      <w:sz w:val="18"/>
    </w:rPr>
  </w:style>
  <w:style w:type="character" w:styleId="af">
    <w:name w:val="footnote reference"/>
    <w:basedOn w:val="a0"/>
    <w:uiPriority w:val="99"/>
    <w:unhideWhenUsed/>
    <w:rsid w:val="000D4B9F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0D4B9F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0D4B9F"/>
    <w:rPr>
      <w:sz w:val="20"/>
    </w:rPr>
  </w:style>
  <w:style w:type="character" w:styleId="af2">
    <w:name w:val="endnote reference"/>
    <w:basedOn w:val="a0"/>
    <w:uiPriority w:val="99"/>
    <w:semiHidden/>
    <w:unhideWhenUsed/>
    <w:rsid w:val="000D4B9F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0D4B9F"/>
    <w:pPr>
      <w:spacing w:after="57"/>
    </w:pPr>
  </w:style>
  <w:style w:type="paragraph" w:styleId="21">
    <w:name w:val="toc 2"/>
    <w:basedOn w:val="a"/>
    <w:next w:val="a"/>
    <w:uiPriority w:val="39"/>
    <w:unhideWhenUsed/>
    <w:rsid w:val="000D4B9F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0D4B9F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0D4B9F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0D4B9F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0D4B9F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0D4B9F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0D4B9F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0D4B9F"/>
    <w:pPr>
      <w:spacing w:after="57"/>
      <w:ind w:left="2268"/>
    </w:pPr>
  </w:style>
  <w:style w:type="paragraph" w:styleId="af3">
    <w:name w:val="TOC Heading"/>
    <w:uiPriority w:val="39"/>
    <w:unhideWhenUsed/>
    <w:rsid w:val="000D4B9F"/>
  </w:style>
  <w:style w:type="paragraph" w:styleId="af4">
    <w:name w:val="table of figures"/>
    <w:basedOn w:val="a"/>
    <w:next w:val="a"/>
    <w:uiPriority w:val="99"/>
    <w:unhideWhenUsed/>
    <w:rsid w:val="000D4B9F"/>
    <w:pPr>
      <w:spacing w:after="0"/>
    </w:pPr>
  </w:style>
  <w:style w:type="character" w:customStyle="1" w:styleId="10">
    <w:name w:val="Гиперссылка1"/>
    <w:rsid w:val="000D4B9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lkp/polls/550870/" TargetMode="External"/><Relationship Id="rId13" Type="http://schemas.openxmlformats.org/officeDocument/2006/relationships/hyperlink" Target="https://ok.ru/group/70000000987860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s://vk.com/rosreestr_nsk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3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rosreestr.gov.ru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t.me/rosreestr_nsk" TargetMode="External"/><Relationship Id="rId10" Type="http://schemas.openxmlformats.org/officeDocument/2006/relationships/hyperlink" Target="mailto:oko@r54.rosreestr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pos.gosuslugi.ru/lkp/polls/550862/" TargetMode="External"/><Relationship Id="rId14" Type="http://schemas.openxmlformats.org/officeDocument/2006/relationships/hyperlink" Target="https://dzen.ru/rosreestr_ns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421</Words>
  <Characters>2405</Characters>
  <Application>Microsoft Office Word</Application>
  <DocSecurity>0</DocSecurity>
  <Lines>20</Lines>
  <Paragraphs>5</Paragraphs>
  <ScaleCrop>false</ScaleCrop>
  <Company/>
  <LinksUpToDate>false</LinksUpToDate>
  <CharactersWithSpaces>2821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Желебовская Дарья Евгеньевна</dc:creator>
  <cp:keywords/>
  <dc:description/>
  <cp:lastModifiedBy>user</cp:lastModifiedBy>
  <cp:revision>25</cp:revision>
  <dcterms:created xsi:type="dcterms:W3CDTF">2024-10-03T06:09:00Z</dcterms:created>
  <dcterms:modified xsi:type="dcterms:W3CDTF">2025-10-16T03:50:00Z</dcterms:modified>
</cp:coreProperties>
</file>