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73" w:right="325"/>
        <w:jc w:val="center"/>
        <w:spacing w:before="66" w:line="322" w:lineRule="exact"/>
      </w:pPr>
      <w:r>
        <w:rPr>
          <w:sz w:val="28"/>
        </w:rPr>
        <w:t xml:space="preserve">УТВЕРЖДЕНА</w:t>
      </w:r>
      <w:r/>
    </w:p>
    <w:p>
      <w:pPr>
        <w:ind w:left="5373" w:right="322"/>
        <w:jc w:val="center"/>
      </w:pPr>
      <w:r>
        <w:rPr>
          <w:sz w:val="28"/>
        </w:rPr>
        <w:t xml:space="preserve">постановлением администрации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Доволенского</w:t>
      </w:r>
      <w:r>
        <w:rPr>
          <w:spacing w:val="-3"/>
          <w:sz w:val="28"/>
        </w:rPr>
        <w:t xml:space="preserve"> </w:t>
      </w:r>
      <w:r>
        <w:rPr>
          <w:bCs/>
          <w:sz w:val="28"/>
          <w:szCs w:val="28"/>
          <w:lang w:eastAsia="ar-SA"/>
        </w:rPr>
        <w:t xml:space="preserve">                 муниципального округа</w:t>
      </w:r>
      <w:r/>
    </w:p>
    <w:p>
      <w:pPr>
        <w:ind w:left="6314" w:right="1266"/>
        <w:jc w:val="center"/>
      </w:pPr>
      <w:r>
        <w:rPr>
          <w:sz w:val="28"/>
        </w:rPr>
        <w:t xml:space="preserve">Новосибирской области</w:t>
      </w:r>
      <w:r/>
    </w:p>
    <w:p>
      <w:pPr>
        <w:ind w:right="543"/>
      </w:pPr>
      <w:r>
        <w:rPr>
          <w:sz w:val="28"/>
        </w:rPr>
        <w:t xml:space="preserve">                                                                                       от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 10___.___.2025</w:t>
      </w:r>
      <w:r>
        <w:rPr>
          <w:spacing w:val="-4"/>
          <w:sz w:val="28"/>
        </w:rPr>
        <w:t xml:space="preserve"> </w:t>
      </w:r>
      <w:r>
        <w:t xml:space="preserve"> </w:t>
      </w:r>
      <w:r>
        <w:rPr>
          <w:sz w:val="28"/>
        </w:rPr>
        <w:t xml:space="preserve">№ ____ -па</w:t>
      </w:r>
      <w:r/>
    </w:p>
    <w:p>
      <w:pPr>
        <w:pStyle w:val="976"/>
        <w:ind w:left="0"/>
        <w:jc w:val="left"/>
        <w:rPr>
          <w:sz w:val="30"/>
        </w:rPr>
      </w:pPr>
      <w:r>
        <w:rPr>
          <w:sz w:val="30"/>
        </w:rPr>
      </w:r>
      <w:r>
        <w:rPr>
          <w:sz w:val="30"/>
        </w:rPr>
      </w:r>
    </w:p>
    <w:p>
      <w:pPr>
        <w:pStyle w:val="976"/>
        <w:ind w:left="0"/>
        <w:jc w:val="left"/>
        <w:rPr>
          <w:sz w:val="30"/>
        </w:rPr>
      </w:pPr>
      <w:r>
        <w:rPr>
          <w:sz w:val="30"/>
        </w:rPr>
      </w:r>
      <w:r>
        <w:rPr>
          <w:sz w:val="30"/>
        </w:rPr>
      </w:r>
    </w:p>
    <w:p>
      <w:pPr>
        <w:pStyle w:val="976"/>
        <w:ind w:left="0"/>
        <w:jc w:val="left"/>
        <w:rPr>
          <w:sz w:val="30"/>
        </w:rPr>
      </w:pPr>
      <w:r>
        <w:rPr>
          <w:sz w:val="30"/>
        </w:rPr>
      </w:r>
      <w:r>
        <w:rPr>
          <w:sz w:val="30"/>
        </w:rPr>
      </w:r>
    </w:p>
    <w:p>
      <w:pPr>
        <w:pStyle w:val="976"/>
        <w:ind w:left="0"/>
        <w:jc w:val="left"/>
        <w:rPr>
          <w:sz w:val="30"/>
        </w:rPr>
      </w:pPr>
      <w:r>
        <w:rPr>
          <w:sz w:val="30"/>
        </w:rPr>
      </w:r>
      <w:r>
        <w:rPr>
          <w:sz w:val="30"/>
        </w:rPr>
      </w:r>
    </w:p>
    <w:p>
      <w:pPr>
        <w:pStyle w:val="976"/>
        <w:ind w:left="0"/>
        <w:jc w:val="left"/>
        <w:rPr>
          <w:sz w:val="30"/>
        </w:rPr>
      </w:pPr>
      <w:r>
        <w:rPr>
          <w:sz w:val="30"/>
        </w:rPr>
      </w:r>
      <w:r>
        <w:rPr>
          <w:sz w:val="30"/>
        </w:rPr>
      </w:r>
    </w:p>
    <w:p>
      <w:pPr>
        <w:pStyle w:val="976"/>
        <w:ind w:left="0"/>
        <w:jc w:val="left"/>
        <w:rPr>
          <w:sz w:val="30"/>
        </w:rPr>
      </w:pPr>
      <w:r>
        <w:rPr>
          <w:sz w:val="30"/>
        </w:rPr>
      </w:r>
      <w:r>
        <w:rPr>
          <w:sz w:val="30"/>
        </w:rPr>
      </w:r>
    </w:p>
    <w:p>
      <w:pPr>
        <w:pStyle w:val="976"/>
        <w:ind w:left="0"/>
        <w:jc w:val="left"/>
        <w:rPr>
          <w:sz w:val="30"/>
        </w:rPr>
      </w:pPr>
      <w:r>
        <w:rPr>
          <w:sz w:val="30"/>
        </w:rPr>
      </w:r>
      <w:r>
        <w:rPr>
          <w:sz w:val="30"/>
        </w:rPr>
      </w:r>
    </w:p>
    <w:p>
      <w:pPr>
        <w:pStyle w:val="976"/>
        <w:ind w:left="0"/>
        <w:jc w:val="left"/>
        <w:spacing w:before="1"/>
        <w:rPr>
          <w:sz w:val="42"/>
        </w:rPr>
      </w:pPr>
      <w:r>
        <w:rPr>
          <w:sz w:val="42"/>
        </w:rPr>
      </w:r>
      <w:r>
        <w:rPr>
          <w:sz w:val="42"/>
        </w:rPr>
      </w:r>
    </w:p>
    <w:p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Муниципальная программа «Создание условий и поддержка развития                                          МО РДДМ Движение Первых и МО ВВПОД Юнармия в рамках                                          нацпроекта «Молодежь и дети»  на 2026-2028 годы»</w:t>
      </w:r>
      <w:r>
        <w:rPr>
          <w:b/>
          <w:bCs/>
          <w:sz w:val="28"/>
        </w:rPr>
      </w:r>
    </w:p>
    <w:p>
      <w:pPr>
        <w:ind w:left="1052" w:right="1385" w:hanging="250"/>
        <w:jc w:val="center"/>
        <w:sectPr>
          <w:footnotePr/>
          <w:endnotePr/>
          <w:type w:val="nextPage"/>
          <w:pgSz w:w="11906" w:h="16838" w:orient="portrait"/>
          <w:pgMar w:top="760" w:right="140" w:bottom="280" w:left="1300" w:header="709" w:footer="709" w:gutter="0"/>
          <w:cols w:num="1" w:sep="0" w:space="1701" w:equalWidth="1"/>
          <w:docGrid w:linePitch="360"/>
        </w:sectPr>
      </w:pPr>
      <w:r/>
      <w:r/>
    </w:p>
    <w:p>
      <w:pPr>
        <w:pStyle w:val="724"/>
        <w:ind w:left="181"/>
        <w:spacing w:before="71" w:line="322" w:lineRule="exact"/>
      </w:pPr>
      <w:r>
        <w:t xml:space="preserve">Раздел</w:t>
      </w:r>
      <w:r>
        <w:rPr>
          <w:spacing w:val="-4"/>
        </w:rPr>
        <w:t xml:space="preserve"> </w:t>
      </w:r>
      <w:r>
        <w:t xml:space="preserve">1.Паспорт</w:t>
      </w:r>
      <w:r/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муниципальной программы «Создание условий и поддержка развития                           МО РДДМ Движение Первых и МО ВВПОД Юнармия                                                                в рамках нацпроекта «Молодежь и дети»  на 2026-2028 годы»</w:t>
      </w:r>
      <w:r>
        <w:rPr>
          <w:b/>
          <w:sz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</w:p>
    <w:tbl>
      <w:tblPr>
        <w:tblW w:w="0" w:type="auto"/>
        <w:tblInd w:w="-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385"/>
        <w:gridCol w:w="7660"/>
      </w:tblGrid>
      <w:tr>
        <w:tblPrEx/>
        <w:trPr>
          <w:trHeight w:val="55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568" w:type="dxa"/>
            <w:textDirection w:val="lrTb"/>
            <w:noWrap w:val="false"/>
          </w:tcPr>
          <w:p>
            <w:pPr>
              <w:pStyle w:val="980"/>
              <w:ind w:left="158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</w:p>
          <w:p>
            <w:pPr>
              <w:pStyle w:val="980"/>
              <w:ind w:left="110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п/п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2385" w:type="dxa"/>
            <w:textDirection w:val="lrTb"/>
            <w:noWrap w:val="false"/>
          </w:tcPr>
          <w:p>
            <w:pPr>
              <w:pStyle w:val="980"/>
              <w:ind w:left="193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разделов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60" w:type="dxa"/>
            <w:textDirection w:val="lrTb"/>
            <w:noWrap w:val="false"/>
          </w:tcPr>
          <w:p>
            <w:pPr>
              <w:pStyle w:val="980"/>
              <w:ind w:left="2335" w:right="2316"/>
              <w:jc w:val="center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Краткое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содержание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0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568" w:type="dxa"/>
            <w:textDirection w:val="lrTb"/>
            <w:noWrap w:val="false"/>
          </w:tcPr>
          <w:p>
            <w:pPr>
              <w:pStyle w:val="980"/>
              <w:ind w:left="181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2385" w:type="dxa"/>
            <w:textDirection w:val="lrTb"/>
            <w:noWrap w:val="false"/>
          </w:tcPr>
          <w:p>
            <w:pPr>
              <w:pStyle w:val="980"/>
              <w:ind w:left="73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</w:t>
            </w:r>
            <w:r>
              <w:rPr>
                <w:sz w:val="24"/>
                <w:szCs w:val="24"/>
              </w:rPr>
            </w:r>
          </w:p>
          <w:p>
            <w:pPr>
              <w:pStyle w:val="980"/>
              <w:ind w:left="73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программы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60" w:type="dxa"/>
            <w:textDirection w:val="lrTb"/>
            <w:noWrap w:val="false"/>
          </w:tcPr>
          <w:p>
            <w:pPr>
              <w:pStyle w:val="980"/>
              <w:ind w:lef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«Создание условий и поддержка развития    МО РДДМ «Движение Первых» и МО ВВПОД «Юнармия»   в рамках нацпроекта «Молодежь и дети»  на 2026-2028 годы»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6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568" w:type="dxa"/>
            <w:textDirection w:val="lrTb"/>
            <w:noWrap w:val="false"/>
          </w:tcPr>
          <w:p>
            <w:pPr>
              <w:pStyle w:val="980"/>
              <w:ind w:left="181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238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Обоснование для разработки программы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60" w:type="dxa"/>
            <w:textDirection w:val="lrTb"/>
            <w:noWrap w:val="false"/>
          </w:tcPr>
          <w:p>
            <w:pPr>
              <w:pStyle w:val="980"/>
              <w:numPr>
                <w:ilvl w:val="0"/>
                <w:numId w:val="11"/>
              </w:numPr>
              <w:ind w:left="142" w:right="149" w:firstLine="0"/>
              <w:jc w:val="bot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Конституция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Российской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Федерации;</w:t>
            </w:r>
            <w:r>
              <w:rPr>
                <w:sz w:val="24"/>
                <w:szCs w:val="24"/>
              </w:rPr>
            </w:r>
          </w:p>
          <w:p>
            <w:pPr>
              <w:pStyle w:val="980"/>
              <w:numPr>
                <w:ilvl w:val="0"/>
                <w:numId w:val="11"/>
              </w:numPr>
              <w:ind w:left="142" w:right="149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от 29.12.2012 № 273-ФЗ «Об образовании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Российской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Федерации»;</w:t>
            </w:r>
            <w:r>
              <w:rPr>
                <w:sz w:val="24"/>
                <w:szCs w:val="24"/>
              </w:rPr>
            </w:r>
          </w:p>
          <w:p>
            <w:pPr>
              <w:pStyle w:val="762"/>
              <w:numPr>
                <w:ilvl w:val="0"/>
                <w:numId w:val="11"/>
              </w:numPr>
              <w:ind w:left="142" w:right="14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Устав Всероссийского детско-юношеского военно-патриотического общественного движения «ЮНАРМИЯ», утверждённый Учредительным собранием 28 мая 2016 года.</w:t>
            </w:r>
            <w:r>
              <w:rPr>
                <w:sz w:val="24"/>
                <w:szCs w:val="24"/>
              </w:rPr>
            </w:r>
          </w:p>
          <w:p>
            <w:pPr>
              <w:pStyle w:val="980"/>
              <w:numPr>
                <w:ilvl w:val="0"/>
                <w:numId w:val="11"/>
              </w:numPr>
              <w:ind w:left="142" w:right="149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от 14 июля 2022 г. N 261-ФЗ «О российском движении детей и молодежи»;</w:t>
            </w:r>
            <w:r>
              <w:rPr>
                <w:sz w:val="24"/>
                <w:szCs w:val="24"/>
              </w:rPr>
            </w:r>
          </w:p>
          <w:p>
            <w:pPr>
              <w:pStyle w:val="980"/>
              <w:numPr>
                <w:ilvl w:val="0"/>
                <w:numId w:val="11"/>
              </w:numPr>
              <w:ind w:left="142" w:right="149" w:firstLine="0"/>
              <w:jc w:val="both"/>
              <w:rPr>
                <w:rStyle w:val="985"/>
                <w:rFonts w:eastAsia="Arial"/>
                <w:i w:val="0"/>
                <w:iCs w:val="0"/>
                <w:color w:val="101010"/>
                <w:sz w:val="24"/>
                <w:szCs w:val="24"/>
                <w:shd w:val="clear" w:color="auto" w:fill="ffffff"/>
              </w:rPr>
            </w:pPr>
            <w:r>
              <w:rPr>
                <w:rStyle w:val="985"/>
                <w:rFonts w:eastAsia="Arial"/>
                <w:i w:val="0"/>
                <w:iCs w:val="0"/>
                <w:color w:val="101010"/>
                <w:sz w:val="24"/>
                <w:szCs w:val="24"/>
                <w:shd w:val="clear" w:color="auto" w:fill="ffffff"/>
              </w:rPr>
              <w:t xml:space="preserve">Федеральный проект «Все лучшее детям» национального проекта «Молодёжь и дети»; </w:t>
            </w:r>
            <w:r>
              <w:rPr>
                <w:rStyle w:val="985"/>
                <w:rFonts w:eastAsia="Arial"/>
                <w:i w:val="0"/>
                <w:iCs w:val="0"/>
                <w:color w:val="101010"/>
                <w:sz w:val="24"/>
                <w:szCs w:val="24"/>
                <w:shd w:val="clear" w:color="auto" w:fill="ffffff"/>
              </w:rPr>
            </w:r>
          </w:p>
          <w:p>
            <w:pPr>
              <w:pStyle w:val="980"/>
              <w:numPr>
                <w:ilvl w:val="0"/>
                <w:numId w:val="11"/>
              </w:numPr>
              <w:ind w:left="142" w:right="149" w:firstLine="0"/>
              <w:jc w:val="both"/>
              <w:rPr>
                <w:rStyle w:val="985"/>
                <w:rFonts w:eastAsia="Arial"/>
                <w:i w:val="0"/>
                <w:iCs w:val="0"/>
                <w:color w:val="101010"/>
                <w:sz w:val="24"/>
                <w:szCs w:val="24"/>
                <w:shd w:val="clear" w:color="auto" w:fill="ffffff"/>
              </w:rPr>
            </w:pPr>
            <w:r>
              <w:rPr>
                <w:rStyle w:val="985"/>
                <w:rFonts w:eastAsia="Arial"/>
                <w:i w:val="0"/>
                <w:iCs w:val="0"/>
                <w:color w:val="101010"/>
                <w:sz w:val="24"/>
                <w:szCs w:val="24"/>
                <w:shd w:val="clear" w:color="auto" w:fill="ffffff"/>
              </w:rPr>
              <w:t xml:space="preserve">Федеральный проект </w:t>
            </w:r>
            <w:r>
              <w:rPr>
                <w:sz w:val="24"/>
                <w:szCs w:val="24"/>
              </w:rPr>
              <w:t xml:space="preserve">«Мы вместе»</w:t>
            </w:r>
            <w:r>
              <w:rPr>
                <w:rStyle w:val="985"/>
                <w:rFonts w:eastAsia="Arial"/>
                <w:i w:val="0"/>
                <w:iCs w:val="0"/>
                <w:color w:val="101010"/>
                <w:sz w:val="24"/>
                <w:szCs w:val="24"/>
                <w:shd w:val="clear" w:color="auto" w:fill="ffffff"/>
              </w:rPr>
              <w:t xml:space="preserve"> национального проекта «Молодёжь и дети»; </w:t>
            </w:r>
            <w:r>
              <w:rPr>
                <w:rStyle w:val="985"/>
                <w:rFonts w:eastAsia="Arial"/>
                <w:i w:val="0"/>
                <w:iCs w:val="0"/>
                <w:color w:val="101010"/>
                <w:sz w:val="24"/>
                <w:szCs w:val="24"/>
                <w:shd w:val="clear" w:color="auto" w:fill="ffffff"/>
              </w:rPr>
            </w:r>
          </w:p>
          <w:p>
            <w:pPr>
              <w:ind w:left="142" w:right="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568" w:type="dxa"/>
            <w:textDirection w:val="lrTb"/>
            <w:noWrap w:val="false"/>
          </w:tcPr>
          <w:p>
            <w:pPr>
              <w:pStyle w:val="980"/>
              <w:ind w:left="181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2385" w:type="dxa"/>
            <w:textDirection w:val="lrTb"/>
            <w:noWrap w:val="false"/>
          </w:tcPr>
          <w:p>
            <w:pPr>
              <w:pStyle w:val="980"/>
              <w:ind w:left="73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Заказчик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программы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60" w:type="dxa"/>
            <w:textDirection w:val="lrTb"/>
            <w:noWrap w:val="false"/>
          </w:tcPr>
          <w:p>
            <w:pPr>
              <w:pStyle w:val="980"/>
              <w:ind w:left="75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Доволенского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муниципального округа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Новосибирской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области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568" w:type="dxa"/>
            <w:textDirection w:val="lrTb"/>
            <w:noWrap w:val="false"/>
          </w:tcPr>
          <w:p>
            <w:pPr>
              <w:pStyle w:val="980"/>
              <w:ind w:left="181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2385" w:type="dxa"/>
            <w:textDirection w:val="lrTb"/>
            <w:noWrap w:val="false"/>
          </w:tcPr>
          <w:p>
            <w:pPr>
              <w:pStyle w:val="980"/>
              <w:ind w:left="73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Разработчик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программы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60" w:type="dxa"/>
            <w:textDirection w:val="lrTb"/>
            <w:noWrap w:val="false"/>
          </w:tcPr>
          <w:p>
            <w:pPr>
              <w:pStyle w:val="980"/>
              <w:ind w:left="75" w:right="290"/>
              <w:jc w:val="both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Местное отделение  «Движения Первых», Местное отделение «Юнармия»                                       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10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568" w:type="dxa"/>
            <w:textDirection w:val="lrTb"/>
            <w:noWrap w:val="false"/>
          </w:tcPr>
          <w:p>
            <w:pPr>
              <w:pStyle w:val="980"/>
              <w:ind w:left="181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2385" w:type="dxa"/>
            <w:textDirection w:val="lrTb"/>
            <w:noWrap w:val="false"/>
          </w:tcPr>
          <w:p>
            <w:pPr>
              <w:pStyle w:val="980"/>
              <w:ind w:left="73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программы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60" w:type="dxa"/>
            <w:textDirection w:val="lrTb"/>
            <w:noWrap w:val="false"/>
          </w:tcPr>
          <w:p>
            <w:pPr>
              <w:pStyle w:val="980"/>
              <w:ind w:left="75" w:right="52"/>
              <w:jc w:val="both"/>
              <w:rPr>
                <w:sz w:val="24"/>
                <w:szCs w:val="24"/>
              </w:rPr>
            </w:pPr>
            <w:r/>
            <w:bookmarkStart w:id="1" w:name="_Hlk212586096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Муниципальные</w:t>
            </w:r>
            <w:r>
              <w:rPr>
                <w:spacing w:val="1"/>
                <w:sz w:val="24"/>
                <w:szCs w:val="24"/>
              </w:rPr>
              <w:t xml:space="preserve"> общеобразовательные учреждения; </w:t>
            </w:r>
            <w:r>
              <w:rPr>
                <w:sz w:val="24"/>
                <w:szCs w:val="24"/>
              </w:rPr>
              <w:t xml:space="preserve">Муниципальные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учреждения дополнительного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образования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(МБОУ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ДДТ Доволенского района НСО,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МБОУ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 ДЮСШ); общественные организации, родители (законные представители) обучающихся</w:t>
            </w:r>
            <w:bookmarkEnd w:id="1"/>
            <w:r/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2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568" w:type="dxa"/>
            <w:textDirection w:val="lrTb"/>
            <w:noWrap w:val="false"/>
          </w:tcPr>
          <w:p>
            <w:pPr>
              <w:pStyle w:val="980"/>
              <w:ind w:left="181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2385" w:type="dxa"/>
            <w:textDirection w:val="lrTb"/>
            <w:noWrap w:val="false"/>
          </w:tcPr>
          <w:p>
            <w:pPr>
              <w:pStyle w:val="980"/>
              <w:ind w:left="73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задачи программы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60" w:type="dxa"/>
            <w:textDirection w:val="lrTb"/>
            <w:noWrap w:val="false"/>
          </w:tcPr>
          <w:p>
            <w:pPr>
              <w:ind w:left="142" w:right="123"/>
              <w:jc w:val="both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Цель: Создание благоприятных условий для развития и успешной деятельности местных отделений Российского движения детей и молодежи «Движение Первых» и Всероссийского военно-патриотического общественного движе</w:t>
            </w:r>
            <w:r>
              <w:rPr>
                <w:sz w:val="24"/>
                <w:szCs w:val="24"/>
              </w:rPr>
              <w:t xml:space="preserve">ния «Юнармия» на территории Доволенского муниципального округа, направленных на всестороннее развитие и воспитание подрастающего поколения, формирование гражданственности, патриотизма, духовно-нравственных ценностей, а также подготовку к служению Отечеству</w:t>
            </w:r>
            <w:r>
              <w:rPr>
                <w:rFonts w:ascii="Arial" w:hAnsi="Arial" w:eastAsia="Arial" w:cs="Arial"/>
                <w:color w:val="494949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Задачи: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 Увеличить охват  молодежи деятельностью  МО РДДМ «Движение Первых» и МО ВВПОД «Юнармия».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Обеспечить эффективное функционирование и координацию деятельности местных отделений  «Движения Первых»  и «Юнармии».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 Обеспечить методическую поддержку и повышение компетентности кадров, работающих с детьми и молодежью в рамках движений.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 Обеспечить информационное сопровождение деятельности МО РДДМ «Движение Первых» и МО ВВПОД «Юнармия».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4. Разработать  и реализовать интересные, содержательные  программы, проекты,  мероприятия направленные на вовлечение детей и молодежи в деятельность «Движения Первых» и «Юнармии».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5. Организовать и провести конкурсы, соревнования  детей и молодежи  «Движения Первых» и «Юнармии» для развития у детей и молодежи лидерских качеств, навыков командной работы и социальной ответственности.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6. Обеспечить поддержку участия детей и молодежи в региональных, всероссийских и международных мероприятиях.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7.Формирование у детей и молодежи гражданственности, патриотизма, духовно-нравственных ценностей. 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8.   Усилить взаимодействия между различными ведомствами и организациями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10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568" w:type="dxa"/>
            <w:textDirection w:val="lrTb"/>
            <w:noWrap w:val="false"/>
          </w:tcPr>
          <w:p>
            <w:pPr>
              <w:pStyle w:val="980"/>
              <w:ind w:left="181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2385" w:type="dxa"/>
            <w:textDirection w:val="lrTb"/>
            <w:noWrap w:val="false"/>
          </w:tcPr>
          <w:p>
            <w:pPr>
              <w:pStyle w:val="980"/>
              <w:ind w:left="73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</w:t>
            </w:r>
            <w:r>
              <w:rPr>
                <w:sz w:val="24"/>
                <w:szCs w:val="24"/>
              </w:rPr>
            </w:r>
          </w:p>
          <w:p>
            <w:pPr>
              <w:pStyle w:val="980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программы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60" w:type="dxa"/>
            <w:textDirection w:val="lrTb"/>
            <w:noWrap w:val="false"/>
          </w:tcPr>
          <w:p>
            <w:pPr>
              <w:pStyle w:val="762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4949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Организационно-методическое обеспечение: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 Разработка и реализация муниципальных планов совместной деятельности.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 Организация совещаний, семинаров, круглых столов для координации.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 Создание и поддержка работы координационного совета.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4. Организация обучающих семинаров, тренингов для руководителей и активистов.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5. Разработка и распространение методических материалов.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6. Направление на обучение и повышение квалификации.  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7. Активное освещение мероприятий в СМИ и социальных сетях.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8. Создание и поддержка информационных ресурсов (сайты, группы в социальных сетях).</w:t>
            </w:r>
            <w:r>
              <w:rPr>
                <w:sz w:val="24"/>
                <w:szCs w:val="24"/>
              </w:rPr>
            </w:r>
          </w:p>
          <w:p>
            <w:pPr>
              <w:pStyle w:val="762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Организация мероприятий: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 Проведение конкурсов, фестивалей, слетов, соревнований.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 Организация военно-патриотических игр («Зарница 2.0.», «Орленок»).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 Проведение тематических мероприятий, посвященных памятным датам.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4. Организация экскурсий, походов, экспедиций.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5. Реализация социально значимых проектов.</w:t>
            </w:r>
            <w:r>
              <w:rPr>
                <w:sz w:val="24"/>
                <w:szCs w:val="24"/>
              </w:rPr>
            </w:r>
          </w:p>
          <w:p>
            <w:pPr>
              <w:pStyle w:val="762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Воспитательная работа: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 Проведение уроков мужества, встреч с ветеранами боевых действий и </w:t>
            </w:r>
            <w:r>
              <w:rPr>
                <w:sz w:val="24"/>
                <w:szCs w:val="24"/>
                <w:highlight w:val="white"/>
              </w:rPr>
              <w:t xml:space="preserve">участники военных конфликтов</w:t>
            </w:r>
            <w:r>
              <w:rPr>
                <w:sz w:val="24"/>
                <w:szCs w:val="24"/>
              </w:rPr>
              <w:t xml:space="preserve"> .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 Организация акций памяти, вахт у мемориалов.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 Реализация проектов, направленных на изучение истории и культуры России.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4. Организация работы органов самоуправления в «Движении Первых»    и   «Юнармии».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5. Проведение тренингов по развитию лидерских качеств.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6. Вовлечение в волонтерскую деятельность.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7. Поддержка реализации молодежных инициатив.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51"/>
        </w:trPr>
        <w:tc>
          <w:tcPr>
            <w:tcBorders>
              <w:left w:val="single" w:color="000000" w:sz="8" w:space="0"/>
              <w:bottom w:val="single" w:color="000000" w:sz="8" w:space="0"/>
            </w:tcBorders>
            <w:tcW w:w="568" w:type="dxa"/>
            <w:textDirection w:val="lrTb"/>
            <w:noWrap w:val="false"/>
          </w:tcPr>
          <w:p>
            <w:pPr>
              <w:pStyle w:val="980"/>
              <w:ind w:left="102" w:right="83"/>
              <w:jc w:val="center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</w:tcBorders>
            <w:tcW w:w="2385" w:type="dxa"/>
            <w:textDirection w:val="lrTb"/>
            <w:noWrap w:val="false"/>
          </w:tcPr>
          <w:p>
            <w:pPr>
              <w:pStyle w:val="980"/>
              <w:ind w:left="73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этапы реализации</w:t>
            </w:r>
            <w:r>
              <w:rPr>
                <w:sz w:val="24"/>
                <w:szCs w:val="24"/>
              </w:rPr>
            </w:r>
          </w:p>
          <w:p>
            <w:pPr>
              <w:pStyle w:val="980"/>
              <w:ind w:left="73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программы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60" w:type="dxa"/>
            <w:textDirection w:val="lrTb"/>
            <w:noWrap w:val="false"/>
          </w:tcPr>
          <w:p>
            <w:pPr>
              <w:pStyle w:val="980"/>
              <w:ind w:left="75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2026-2028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годы,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этапы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выделяются.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51"/>
        </w:trPr>
        <w:tc>
          <w:tcPr>
            <w:tcBorders>
              <w:left w:val="single" w:color="000000" w:sz="8" w:space="0"/>
              <w:bottom w:val="single" w:color="000000" w:sz="8" w:space="0"/>
            </w:tcBorders>
            <w:tcW w:w="568" w:type="dxa"/>
            <w:vMerge w:val="restart"/>
            <w:textDirection w:val="lrTb"/>
            <w:noWrap w:val="false"/>
          </w:tcPr>
          <w:p>
            <w:pPr>
              <w:pStyle w:val="980"/>
              <w:ind w:left="102" w:right="83"/>
              <w:jc w:val="center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</w:tcBorders>
            <w:tcW w:w="2385" w:type="dxa"/>
            <w:vMerge w:val="restart"/>
            <w:textDirection w:val="lrTb"/>
            <w:noWrap w:val="false"/>
          </w:tcPr>
          <w:p>
            <w:pPr>
              <w:pStyle w:val="980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Источники                     финансирован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ия</w:t>
            </w:r>
            <w:r>
              <w:rPr>
                <w:sz w:val="24"/>
                <w:szCs w:val="24"/>
              </w:rPr>
            </w:r>
          </w:p>
          <w:p>
            <w:pPr>
              <w:pStyle w:val="980"/>
              <w:ind w:left="73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60" w:type="dxa"/>
            <w:vMerge w:val="restart"/>
            <w:textDirection w:val="lrTb"/>
            <w:noWrap w:val="false"/>
          </w:tcPr>
          <w:p>
            <w:pPr>
              <w:pStyle w:val="980"/>
              <w:ind w:left="75" w:right="2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Прогнозный объем финансового обеспечения мероприятий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Программы на 2026 - 2028 годы составляет 675,00 тыс. рублей.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том числе:</w:t>
            </w:r>
            <w:r>
              <w:rPr>
                <w:sz w:val="24"/>
                <w:szCs w:val="24"/>
              </w:rPr>
            </w:r>
          </w:p>
          <w:p>
            <w:pPr>
              <w:pStyle w:val="980"/>
              <w:ind w:left="75" w:right="3233"/>
              <w:rPr>
                <w:spacing w:val="-58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- 225,00 тыс.рублей;            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2027 год – 225,00 тыс. рублей;</w:t>
            </w:r>
            <w:r>
              <w:rPr>
                <w:spacing w:val="-58"/>
                <w:sz w:val="24"/>
                <w:szCs w:val="24"/>
              </w:rPr>
              <w:t xml:space="preserve">                                          </w:t>
            </w:r>
            <w:r>
              <w:rPr>
                <w:spacing w:val="-58"/>
                <w:sz w:val="24"/>
                <w:szCs w:val="24"/>
              </w:rPr>
            </w:r>
          </w:p>
          <w:p>
            <w:pPr>
              <w:pStyle w:val="980"/>
              <w:ind w:left="75" w:right="32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225,00 тыс.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рублей</w:t>
            </w:r>
            <w:r>
              <w:rPr>
                <w:sz w:val="24"/>
                <w:szCs w:val="24"/>
              </w:rPr>
            </w:r>
          </w:p>
          <w:p>
            <w:pPr>
              <w:pStyle w:val="98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источникам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финансового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обеспечения:</w:t>
            </w:r>
            <w:r>
              <w:rPr>
                <w:sz w:val="24"/>
                <w:szCs w:val="24"/>
              </w:rPr>
            </w:r>
          </w:p>
          <w:p>
            <w:pPr>
              <w:pStyle w:val="980"/>
              <w:numPr>
                <w:ilvl w:val="0"/>
                <w:numId w:val="10"/>
              </w:numPr>
              <w:ind w:right="149" w:firstLine="0"/>
              <w:jc w:val="both"/>
              <w:tabs>
                <w:tab w:val="left" w:pos="21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 всего – 0,0 тыс. рублей;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том числе:</w:t>
            </w:r>
            <w:r>
              <w:rPr>
                <w:sz w:val="24"/>
                <w:szCs w:val="24"/>
              </w:rPr>
            </w:r>
          </w:p>
          <w:p>
            <w:pPr>
              <w:pStyle w:val="980"/>
              <w:ind w:left="75" w:right="3999"/>
              <w:jc w:val="both"/>
              <w:rPr>
                <w:spacing w:val="-57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–0,0 тыс. рублей;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</w:r>
          </w:p>
          <w:p>
            <w:pPr>
              <w:pStyle w:val="980"/>
              <w:ind w:left="75" w:right="3999"/>
              <w:jc w:val="both"/>
              <w:rPr>
                <w:spacing w:val="-58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0,0тыс. рублей;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</w:r>
          </w:p>
          <w:p>
            <w:pPr>
              <w:pStyle w:val="980"/>
              <w:ind w:left="75" w:right="39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–0,0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тыс.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рублей</w:t>
            </w:r>
            <w:r>
              <w:rPr>
                <w:sz w:val="24"/>
                <w:szCs w:val="24"/>
              </w:rPr>
            </w:r>
          </w:p>
          <w:p>
            <w:pPr>
              <w:pStyle w:val="980"/>
              <w:numPr>
                <w:ilvl w:val="0"/>
                <w:numId w:val="10"/>
              </w:numPr>
              <w:ind w:right="149" w:firstLine="0"/>
              <w:jc w:val="both"/>
              <w:tabs>
                <w:tab w:val="left" w:pos="21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бюджет Новосибирской области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всего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0,0 тыс. рублей; 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числе:</w:t>
            </w:r>
            <w:r>
              <w:rPr>
                <w:sz w:val="24"/>
                <w:szCs w:val="24"/>
              </w:rPr>
            </w:r>
          </w:p>
          <w:p>
            <w:pPr>
              <w:pStyle w:val="980"/>
              <w:ind w:left="75" w:right="3958"/>
              <w:jc w:val="both"/>
              <w:rPr>
                <w:spacing w:val="-57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– 0,0 тыс. рублей;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</w:r>
          </w:p>
          <w:p>
            <w:pPr>
              <w:pStyle w:val="980"/>
              <w:ind w:left="75" w:right="39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0,0тыс. рублей;</w:t>
            </w:r>
            <w:r>
              <w:rPr>
                <w:sz w:val="24"/>
                <w:szCs w:val="24"/>
              </w:rPr>
            </w:r>
          </w:p>
          <w:p>
            <w:pPr>
              <w:pStyle w:val="980"/>
              <w:ind w:left="75" w:right="3958"/>
              <w:jc w:val="both"/>
              <w:rPr>
                <w:sz w:val="24"/>
                <w:szCs w:val="24"/>
              </w:rPr>
            </w:pP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2028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–0,0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тыс.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рублей</w:t>
            </w:r>
            <w:r>
              <w:rPr>
                <w:sz w:val="24"/>
                <w:szCs w:val="24"/>
              </w:rPr>
            </w:r>
          </w:p>
          <w:p>
            <w:pPr>
              <w:pStyle w:val="980"/>
              <w:ind w:left="75" w:right="2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бюджет Доволенского района Новосибирской области,</w:t>
            </w:r>
            <w:r>
              <w:rPr>
                <w:spacing w:val="-57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всего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675,00 тыс. рублей.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том числе:</w:t>
            </w:r>
            <w:r>
              <w:rPr>
                <w:sz w:val="24"/>
                <w:szCs w:val="24"/>
              </w:rPr>
            </w:r>
          </w:p>
          <w:p>
            <w:pPr>
              <w:pStyle w:val="980"/>
              <w:ind w:left="75" w:right="3233"/>
              <w:rPr>
                <w:spacing w:val="-58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- 225,00 тыс. рублей;            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2027 год – 225,00 тыс. рублей;</w:t>
            </w:r>
            <w:r>
              <w:rPr>
                <w:spacing w:val="-58"/>
                <w:sz w:val="24"/>
                <w:szCs w:val="24"/>
              </w:rPr>
              <w:t xml:space="preserve">                                          </w:t>
            </w:r>
            <w:r>
              <w:rPr>
                <w:spacing w:val="-58"/>
                <w:sz w:val="24"/>
                <w:szCs w:val="24"/>
              </w:rPr>
            </w:r>
          </w:p>
          <w:p>
            <w:pPr>
              <w:pStyle w:val="980"/>
              <w:ind w:left="75" w:right="32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225,00 тыс.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рублей.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46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568" w:type="dxa"/>
            <w:textDirection w:val="lrTb"/>
            <w:noWrap w:val="false"/>
          </w:tcPr>
          <w:p>
            <w:pPr>
              <w:pStyle w:val="980"/>
              <w:ind w:left="102" w:right="83"/>
              <w:jc w:val="center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2385" w:type="dxa"/>
            <w:textDirection w:val="lrTb"/>
            <w:noWrap w:val="false"/>
          </w:tcPr>
          <w:p>
            <w:pPr>
              <w:pStyle w:val="980"/>
              <w:ind w:left="73" w:righ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программой и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контроль за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ее реализацией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60" w:type="dxa"/>
            <w:textDirection w:val="lrTb"/>
            <w:noWrap w:val="false"/>
          </w:tcPr>
          <w:p>
            <w:pPr>
              <w:pStyle w:val="980"/>
              <w:ind w:left="75" w:right="4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управление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реализацией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Программы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возлагается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</w:t>
            </w:r>
            <w:r>
              <w:rPr>
                <w:spacing w:val="-57"/>
                <w:sz w:val="24"/>
                <w:szCs w:val="24"/>
              </w:rPr>
              <w:t xml:space="preserve">  </w:t>
            </w:r>
            <w:r>
              <w:rPr>
                <w:rFonts w:eastAsia="Calibri"/>
                <w:sz w:val="24"/>
                <w:szCs w:val="24"/>
              </w:rPr>
              <w:t xml:space="preserve">заместителя главы администрации  Доволенского района Новосибирской области по социальным вопросам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  <w:p>
            <w:pPr>
              <w:pStyle w:val="980"/>
              <w:ind w:left="75" w:right="54"/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Текущее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управление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на 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начальника 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bookmarkStart w:id="2" w:name="_Hlk212664327"/>
            <w:r>
              <w:rPr>
                <w:spacing w:val="-4"/>
                <w:sz w:val="24"/>
                <w:szCs w:val="24"/>
              </w:rPr>
              <w:t xml:space="preserve">МКУ «</w:t>
            </w:r>
            <w:r>
              <w:rPr>
                <w:sz w:val="24"/>
                <w:szCs w:val="24"/>
              </w:rPr>
              <w:t xml:space="preserve">Управление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образования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Доволенского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района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Новосибирской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области».</w:t>
            </w:r>
            <w:bookmarkEnd w:id="2"/>
            <w:r/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568" w:type="dxa"/>
            <w:textDirection w:val="lrTb"/>
            <w:noWrap w:val="false"/>
          </w:tcPr>
          <w:p>
            <w:pPr>
              <w:pStyle w:val="980"/>
              <w:ind w:left="102" w:right="83"/>
              <w:jc w:val="center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2385" w:type="dxa"/>
            <w:textDirection w:val="lrTb"/>
            <w:noWrap w:val="false"/>
          </w:tcPr>
          <w:p>
            <w:pPr>
              <w:pStyle w:val="980"/>
              <w:ind w:left="73" w:righ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Ожидаемые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конечные результаты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660" w:type="dxa"/>
            <w:textDirection w:val="lrTb"/>
            <w:noWrap w:val="false"/>
          </w:tcPr>
          <w:p>
            <w:pPr>
              <w:pStyle w:val="980"/>
              <w:ind w:left="75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рамках Программы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концу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2028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планируется</w:t>
            </w:r>
            <w:r>
              <w:rPr>
                <w:sz w:val="24"/>
                <w:szCs w:val="24"/>
              </w:rPr>
            </w:r>
          </w:p>
          <w:p>
            <w:pPr>
              <w:pStyle w:val="980"/>
              <w:ind w:left="75" w:right="58"/>
              <w:jc w:val="both"/>
              <w:tabs>
                <w:tab w:val="left" w:pos="49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достижение значений следующих целевых индикаторов: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</w:r>
          </w:p>
          <w:p>
            <w:pPr>
              <w:ind w:right="6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18"/>
              </w:numPr>
              <w:widowControl/>
              <w:rPr>
                <w:sz w:val="24"/>
                <w:szCs w:val="24"/>
              </w:rPr>
            </w:pPr>
            <w:r>
              <w:rPr>
                <w:rStyle w:val="987"/>
                <w:rFonts w:eastAsia="Arial"/>
                <w:b w:val="0"/>
                <w:bCs w:val="0"/>
                <w:sz w:val="24"/>
                <w:szCs w:val="24"/>
              </w:rPr>
              <w:t xml:space="preserve">Увеличение численности</w:t>
            </w:r>
            <w:r>
              <w:rPr>
                <w:sz w:val="24"/>
                <w:szCs w:val="24"/>
              </w:rPr>
              <w:t xml:space="preserve"> участников МО РДДМ «Движение Первых»   к 2028 году составит 1200 детей и молодежи.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18"/>
              </w:numPr>
              <w:widowControl/>
              <w:rPr>
                <w:sz w:val="24"/>
                <w:szCs w:val="24"/>
              </w:rPr>
            </w:pPr>
            <w:r>
              <w:rPr>
                <w:rStyle w:val="987"/>
                <w:rFonts w:eastAsia="Arial"/>
                <w:b w:val="0"/>
                <w:bCs w:val="0"/>
                <w:sz w:val="24"/>
                <w:szCs w:val="24"/>
              </w:rPr>
              <w:t xml:space="preserve">Увеличение численности</w:t>
            </w:r>
            <w:r>
              <w:rPr>
                <w:sz w:val="24"/>
                <w:szCs w:val="24"/>
              </w:rPr>
              <w:t xml:space="preserve"> участников МО ВВПОД «Юнармия» к 2028 году составит 600 юнармейцев.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18"/>
              </w:numPr>
              <w:widowControl/>
              <w:rPr>
                <w:sz w:val="24"/>
                <w:szCs w:val="24"/>
              </w:rPr>
            </w:pPr>
            <w:r>
              <w:rPr>
                <w:rStyle w:val="987"/>
                <w:rFonts w:eastAsia="Arial"/>
                <w:b w:val="0"/>
                <w:bCs w:val="0"/>
                <w:sz w:val="24"/>
                <w:szCs w:val="24"/>
              </w:rPr>
              <w:t xml:space="preserve">Повышение квалификации</w:t>
            </w:r>
            <w:r>
              <w:rPr>
                <w:sz w:val="24"/>
                <w:szCs w:val="24"/>
              </w:rPr>
              <w:t xml:space="preserve">  пройдут 100% педагогических работников в области патриотического воспитания.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18"/>
              </w:num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мероприятий (акции, соревнования, марафоны, квизы, квесты, фестивали, игры, соревнования) количество - 125.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18"/>
              </w:num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уникальных участников мероприятий - 750.</w:t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18"/>
              </w:numPr>
              <w:widowControl/>
              <w:rPr>
                <w:sz w:val="24"/>
                <w:szCs w:val="24"/>
              </w:rPr>
            </w:pPr>
            <w:r>
              <w:rPr>
                <w:rStyle w:val="987"/>
                <w:rFonts w:eastAsia="Arial"/>
                <w:b w:val="0"/>
                <w:bCs w:val="0"/>
                <w:sz w:val="24"/>
                <w:szCs w:val="24"/>
              </w:rPr>
              <w:t xml:space="preserve">Повышение уровня</w:t>
            </w:r>
            <w:r>
              <w:rPr>
                <w:sz w:val="24"/>
                <w:szCs w:val="24"/>
              </w:rPr>
              <w:t xml:space="preserve"> патриотического сознания и гражданской активности молодежи (оценка по результатам анкетирования) высокий уровень (от 20 до 25 баллов)  80-89%</w:t>
            </w:r>
            <w:r>
              <w:rPr>
                <w:sz w:val="24"/>
                <w:szCs w:val="24"/>
              </w:rPr>
            </w:r>
          </w:p>
          <w:p>
            <w:pPr>
              <w:pStyle w:val="980"/>
              <w:ind w:left="75" w:right="4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724"/>
        <w:numPr>
          <w:ilvl w:val="0"/>
          <w:numId w:val="0"/>
        </w:numPr>
        <w:jc w:val="left"/>
      </w:pPr>
      <w:r/>
      <w:r/>
    </w:p>
    <w:p>
      <w:pPr>
        <w:pStyle w:val="976"/>
      </w:pPr>
      <w:r/>
      <w:r/>
    </w:p>
    <w:p>
      <w:pPr>
        <w:pStyle w:val="725"/>
        <w:ind w:left="0" w:right="771"/>
        <w:jc w:val="center"/>
        <w:spacing w:before="90"/>
      </w:pPr>
      <w:r>
        <w:t xml:space="preserve">Раздел</w:t>
      </w:r>
      <w:r>
        <w:rPr>
          <w:spacing w:val="-2"/>
        </w:rPr>
        <w:t xml:space="preserve"> </w:t>
      </w:r>
      <w:r>
        <w:t xml:space="preserve">2.</w:t>
      </w:r>
      <w:r>
        <w:rPr>
          <w:spacing w:val="-1"/>
        </w:rPr>
        <w:t xml:space="preserve"> </w:t>
      </w:r>
      <w:r>
        <w:t xml:space="preserve">Общие</w:t>
      </w:r>
      <w:r>
        <w:rPr>
          <w:spacing w:val="-2"/>
        </w:rPr>
        <w:t xml:space="preserve"> </w:t>
      </w:r>
      <w:r>
        <w:t xml:space="preserve">положения                                           </w:t>
      </w:r>
      <w:r>
        <w:t xml:space="preserve">                                                     Обоснование необходимости разработки муниципальной программы «Создание условий и поддержка развития МО РДДМ «Движение Первых» и МО ВВПОД «Юнармия» в рамках нацпроекта «Молодежь и дети» на 2026-2028 годы»</w:t>
      </w:r>
      <w:r/>
    </w:p>
    <w:p>
      <w:pPr>
        <w:pStyle w:val="986"/>
        <w:jc w:val="both"/>
        <w:spacing w:before="0" w:after="0"/>
      </w:pPr>
      <w:r>
        <w:rPr>
          <w:rStyle w:val="987"/>
          <w:rFonts w:eastAsia="Arial"/>
        </w:rPr>
        <w:t xml:space="preserve">1. Актуальность проблемы и соответствие национальным приоритетам:</w:t>
      </w:r>
      <w:r/>
    </w:p>
    <w:p>
      <w:pPr>
        <w:numPr>
          <w:ilvl w:val="0"/>
          <w:numId w:val="17"/>
        </w:numPr>
        <w:ind w:left="-284" w:firstLine="0"/>
        <w:jc w:val="both"/>
        <w:widowControl/>
        <w:rPr>
          <w:sz w:val="24"/>
          <w:szCs w:val="24"/>
        </w:rPr>
      </w:pPr>
      <w:r>
        <w:rPr>
          <w:rStyle w:val="987"/>
          <w:rFonts w:eastAsia="Arial"/>
          <w:sz w:val="24"/>
          <w:szCs w:val="24"/>
        </w:rPr>
        <w:t xml:space="preserve">Национальный проект «Молодежь и дети»</w:t>
      </w:r>
      <w:r>
        <w:rPr>
          <w:sz w:val="24"/>
          <w:szCs w:val="24"/>
        </w:rPr>
        <w:t xml:space="preserve"> является ключевым инструментом реализации государственной молодежно</w:t>
      </w:r>
      <w:r>
        <w:rPr>
          <w:sz w:val="24"/>
          <w:szCs w:val="24"/>
        </w:rPr>
        <w:t xml:space="preserve">й политики и направлен на создание условий для всестороннего развития и самореализации молодого поколения. Поддержка общественных движений и организаций, таких как РДДМ «Движение Первых» и ВВПОД «Юнармия», напрямую способствует достижению целей нацпроекта.</w:t>
      </w:r>
      <w:r>
        <w:rPr>
          <w:sz w:val="24"/>
          <w:szCs w:val="24"/>
        </w:rPr>
      </w:r>
    </w:p>
    <w:p>
      <w:pPr>
        <w:numPr>
          <w:ilvl w:val="0"/>
          <w:numId w:val="17"/>
        </w:numPr>
        <w:ind w:left="-284" w:firstLine="0"/>
        <w:jc w:val="both"/>
        <w:widowControl/>
        <w:rPr>
          <w:sz w:val="24"/>
          <w:szCs w:val="24"/>
        </w:rPr>
      </w:pPr>
      <w:r>
        <w:rPr>
          <w:rStyle w:val="987"/>
          <w:rFonts w:eastAsia="Arial"/>
          <w:sz w:val="24"/>
          <w:szCs w:val="24"/>
        </w:rPr>
        <w:t xml:space="preserve">РДДМ «Движение Первых»</w:t>
      </w:r>
      <w:r>
        <w:rPr>
          <w:sz w:val="24"/>
          <w:szCs w:val="24"/>
        </w:rPr>
        <w:t xml:space="preserve"> призвано объединить детей и молодежь на основе общих ценностей, способствовать их патриотическому воспитанию, развитию лидерских качеств, творческих способностей и подготовке к будущей профессиональной деятельности.</w:t>
      </w:r>
      <w:r>
        <w:rPr>
          <w:sz w:val="24"/>
          <w:szCs w:val="24"/>
        </w:rPr>
      </w:r>
    </w:p>
    <w:p>
      <w:pPr>
        <w:numPr>
          <w:ilvl w:val="0"/>
          <w:numId w:val="17"/>
        </w:numPr>
        <w:ind w:left="-284" w:firstLine="0"/>
        <w:jc w:val="both"/>
        <w:widowControl/>
        <w:rPr>
          <w:sz w:val="24"/>
          <w:szCs w:val="24"/>
        </w:rPr>
      </w:pPr>
      <w:r>
        <w:rPr>
          <w:rStyle w:val="987"/>
          <w:rFonts w:eastAsia="Arial"/>
          <w:sz w:val="24"/>
          <w:szCs w:val="24"/>
        </w:rPr>
        <w:t xml:space="preserve">ВВПОД «Юнармия»</w:t>
      </w:r>
      <w:r>
        <w:rPr>
          <w:sz w:val="24"/>
          <w:szCs w:val="24"/>
        </w:rPr>
        <w:t xml:space="preserve"> ориентирована на военно-патриотическое воспитание подрастающего поколения, формирование у молодежи готовности к защите Отечества, высоких моральных и нравственных качеств, чувства гражданственности и ответственности.</w:t>
      </w:r>
      <w:r>
        <w:rPr>
          <w:sz w:val="24"/>
          <w:szCs w:val="24"/>
        </w:rPr>
      </w:r>
    </w:p>
    <w:p>
      <w:pPr>
        <w:numPr>
          <w:ilvl w:val="0"/>
          <w:numId w:val="17"/>
        </w:numPr>
        <w:ind w:left="-284" w:firstLine="0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В условиях современных вызовов и геополитической обстановки </w:t>
      </w:r>
      <w:r>
        <w:rPr>
          <w:rStyle w:val="987"/>
          <w:rFonts w:eastAsia="Arial"/>
          <w:b w:val="0"/>
          <w:bCs w:val="0"/>
          <w:sz w:val="24"/>
          <w:szCs w:val="24"/>
        </w:rPr>
        <w:t xml:space="preserve">усиление патриотического воспитания молодежи</w:t>
      </w:r>
      <w:r>
        <w:rPr>
          <w:sz w:val="24"/>
          <w:szCs w:val="24"/>
        </w:rPr>
        <w:t xml:space="preserve"> приобретает особую значимость для обеспечения национальной безопасности и сохранения исторической памяти.</w:t>
      </w:r>
      <w:r>
        <w:rPr>
          <w:sz w:val="24"/>
          <w:szCs w:val="24"/>
        </w:rPr>
      </w:r>
    </w:p>
    <w:p>
      <w:pPr>
        <w:pStyle w:val="986"/>
        <w:ind w:left="-284"/>
        <w:spacing w:before="0" w:after="0"/>
      </w:pPr>
      <w:r>
        <w:rPr>
          <w:rStyle w:val="987"/>
          <w:rFonts w:eastAsia="Arial"/>
        </w:rPr>
        <w:t xml:space="preserve">2. Анализ текущей ситуации:</w:t>
      </w:r>
      <w:r/>
    </w:p>
    <w:p>
      <w:pPr>
        <w:numPr>
          <w:ilvl w:val="0"/>
          <w:numId w:val="18"/>
        </w:numPr>
        <w:ind w:left="-284" w:hanging="284"/>
        <w:jc w:val="both"/>
        <w:widowControl/>
        <w:rPr>
          <w:sz w:val="24"/>
          <w:szCs w:val="24"/>
        </w:rPr>
      </w:pPr>
      <w:r>
        <w:rPr>
          <w:rStyle w:val="987"/>
          <w:rFonts w:eastAsia="Arial"/>
          <w:sz w:val="24"/>
          <w:szCs w:val="24"/>
        </w:rPr>
        <w:t xml:space="preserve">Положительные тенденции:</w:t>
      </w:r>
      <w:r>
        <w:rPr>
          <w:sz w:val="24"/>
          <w:szCs w:val="24"/>
        </w:rPr>
      </w:r>
    </w:p>
    <w:p>
      <w:pPr>
        <w:ind w:left="-284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- Растущий интерес детей и молодежи муниципального округа к участию в деятельности РДДМ «Движение Первых» и ВВПОД «Юнармия».</w:t>
      </w:r>
      <w:r>
        <w:rPr>
          <w:sz w:val="24"/>
          <w:szCs w:val="24"/>
        </w:rPr>
      </w:r>
    </w:p>
    <w:p>
      <w:pPr>
        <w:ind w:left="-284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- Готовность активных граждан и представителей общественности к сотрудничеству и участию в реализации проектов и мероприятий.</w:t>
      </w:r>
      <w:r>
        <w:rPr>
          <w:sz w:val="24"/>
          <w:szCs w:val="24"/>
        </w:rPr>
      </w:r>
    </w:p>
    <w:p>
      <w:pPr>
        <w:ind w:left="-284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- Наличие педагогических кадров, заинтересованных в работе с молодежью и реализации программ патриотического воспитания.</w:t>
      </w:r>
      <w:r>
        <w:rPr>
          <w:sz w:val="24"/>
          <w:szCs w:val="24"/>
        </w:rPr>
      </w:r>
    </w:p>
    <w:p>
      <w:pPr>
        <w:ind w:left="-284"/>
        <w:jc w:val="both"/>
        <w:widowControl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18"/>
        </w:numPr>
        <w:ind w:left="-284" w:hanging="426"/>
        <w:jc w:val="both"/>
        <w:widowControl/>
        <w:rPr>
          <w:sz w:val="24"/>
          <w:szCs w:val="24"/>
        </w:rPr>
      </w:pPr>
      <w:r>
        <w:rPr>
          <w:rStyle w:val="987"/>
          <w:rFonts w:eastAsia="Arial"/>
          <w:sz w:val="24"/>
          <w:szCs w:val="24"/>
        </w:rPr>
        <w:t xml:space="preserve">Проблемы и ограничения:</w:t>
      </w:r>
      <w:r>
        <w:rPr>
          <w:sz w:val="24"/>
          <w:szCs w:val="24"/>
        </w:rPr>
      </w:r>
    </w:p>
    <w:p>
      <w:pPr>
        <w:ind w:left="-284"/>
        <w:jc w:val="both"/>
        <w:widowControl/>
        <w:rPr>
          <w:sz w:val="24"/>
          <w:szCs w:val="24"/>
        </w:rPr>
      </w:pPr>
      <w:r>
        <w:rPr>
          <w:rStyle w:val="987"/>
          <w:rFonts w:eastAsia="Arial"/>
          <w:b w:val="0"/>
          <w:bCs w:val="0"/>
          <w:sz w:val="24"/>
          <w:szCs w:val="24"/>
        </w:rPr>
        <w:t xml:space="preserve">- Недостаточное финансирование</w:t>
      </w:r>
      <w:r>
        <w:rPr>
          <w:sz w:val="24"/>
          <w:szCs w:val="24"/>
        </w:rPr>
        <w:t xml:space="preserve"> деятельности местных отделений РДДМ «Движение Первых» и ВВПОД «Юнармия».</w:t>
      </w:r>
      <w:r>
        <w:rPr>
          <w:sz w:val="24"/>
          <w:szCs w:val="24"/>
        </w:rPr>
      </w:r>
    </w:p>
    <w:p>
      <w:pPr>
        <w:ind w:left="-284"/>
        <w:jc w:val="both"/>
        <w:widowControl/>
        <w:rPr>
          <w:sz w:val="24"/>
          <w:szCs w:val="24"/>
        </w:rPr>
      </w:pPr>
      <w:r>
        <w:rPr>
          <w:rStyle w:val="987"/>
          <w:rFonts w:eastAsia="Arial"/>
          <w:b w:val="0"/>
          <w:bCs w:val="0"/>
          <w:sz w:val="24"/>
          <w:szCs w:val="24"/>
        </w:rPr>
        <w:t xml:space="preserve">- Слабая материально-техническая база:</w:t>
      </w:r>
      <w:r>
        <w:rPr>
          <w:sz w:val="24"/>
          <w:szCs w:val="24"/>
        </w:rPr>
        <w:t xml:space="preserve"> отсутствие современного оборудования, помещений для проведения мероприятий, учебно-тренировочных занятий по дополнительным общеразвивающим программам  Юнармейского направления.</w:t>
      </w:r>
      <w:r>
        <w:rPr>
          <w:sz w:val="24"/>
          <w:szCs w:val="24"/>
        </w:rPr>
      </w:r>
    </w:p>
    <w:p>
      <w:pPr>
        <w:ind w:left="-284"/>
        <w:jc w:val="both"/>
        <w:widowControl/>
        <w:rPr>
          <w:sz w:val="24"/>
          <w:szCs w:val="24"/>
        </w:rPr>
      </w:pPr>
      <w:r>
        <w:rPr>
          <w:rStyle w:val="987"/>
          <w:rFonts w:eastAsia="Arial"/>
          <w:b w:val="0"/>
          <w:bCs w:val="0"/>
          <w:sz w:val="24"/>
          <w:szCs w:val="24"/>
        </w:rPr>
        <w:t xml:space="preserve">- Недостаточная квалификация</w:t>
      </w:r>
      <w:r>
        <w:rPr>
          <w:sz w:val="24"/>
          <w:szCs w:val="24"/>
        </w:rPr>
        <w:t xml:space="preserve"> педагогических кадров в области патриотического воспитания и работы с детскими и молодежными общественными объединениями.</w:t>
      </w:r>
      <w:r>
        <w:rPr>
          <w:sz w:val="24"/>
          <w:szCs w:val="24"/>
        </w:rPr>
      </w:r>
    </w:p>
    <w:p>
      <w:pPr>
        <w:ind w:left="-284"/>
        <w:jc w:val="both"/>
        <w:widowControl/>
        <w:rPr>
          <w:sz w:val="24"/>
          <w:szCs w:val="24"/>
        </w:rPr>
      </w:pPr>
      <w:r>
        <w:rPr>
          <w:rStyle w:val="987"/>
          <w:rFonts w:eastAsia="Arial"/>
          <w:sz w:val="24"/>
          <w:szCs w:val="24"/>
        </w:rPr>
        <w:t xml:space="preserve">- </w:t>
      </w:r>
      <w:r>
        <w:rPr>
          <w:rStyle w:val="987"/>
          <w:rFonts w:eastAsia="Arial"/>
          <w:b w:val="0"/>
          <w:bCs w:val="0"/>
          <w:sz w:val="24"/>
          <w:szCs w:val="24"/>
        </w:rPr>
        <w:t xml:space="preserve">Недостаточная координация</w:t>
      </w:r>
      <w:r>
        <w:rPr>
          <w:sz w:val="24"/>
          <w:szCs w:val="24"/>
        </w:rPr>
        <w:t xml:space="preserve"> деятельности различных ведомств и организаций, участвующих в реализации программ патриотического воспитания.</w:t>
      </w:r>
      <w:r>
        <w:rPr>
          <w:sz w:val="24"/>
          <w:szCs w:val="24"/>
        </w:rPr>
      </w:r>
    </w:p>
    <w:p>
      <w:pPr>
        <w:ind w:left="-284"/>
        <w:rPr>
          <w:rStyle w:val="987"/>
          <w:b w:val="0"/>
          <w:bCs w:val="0"/>
        </w:rPr>
      </w:pPr>
      <w:r/>
      <w:bookmarkStart w:id="3" w:name="_Hlk212640661"/>
      <w:r>
        <w:t xml:space="preserve"> </w:t>
      </w:r>
      <w:bookmarkEnd w:id="3"/>
      <w:r/>
      <w:r>
        <w:rPr>
          <w:rStyle w:val="987"/>
          <w:b w:val="0"/>
          <w:bCs w:val="0"/>
        </w:rPr>
      </w:r>
    </w:p>
    <w:p>
      <w:pPr>
        <w:pStyle w:val="725"/>
        <w:ind w:left="-284"/>
        <w:jc w:val="center"/>
        <w:spacing w:before="1"/>
      </w:pPr>
      <w:r/>
      <w:r/>
    </w:p>
    <w:p>
      <w:pPr>
        <w:pStyle w:val="725"/>
        <w:ind w:left="-284"/>
        <w:jc w:val="center"/>
        <w:spacing w:before="1"/>
      </w:pPr>
      <w:r>
        <w:t xml:space="preserve">Раздел</w:t>
      </w:r>
      <w:r>
        <w:rPr>
          <w:spacing w:val="-3"/>
        </w:rPr>
        <w:t xml:space="preserve"> </w:t>
      </w:r>
      <w:r>
        <w:t xml:space="preserve">3.</w:t>
      </w:r>
      <w:r>
        <w:rPr>
          <w:spacing w:val="-1"/>
        </w:rPr>
        <w:t xml:space="preserve"> </w:t>
      </w:r>
      <w:r>
        <w:t xml:space="preserve">Цели</w:t>
      </w:r>
      <w:r>
        <w:rPr>
          <w:spacing w:val="-1"/>
        </w:rPr>
        <w:t xml:space="preserve"> </w:t>
      </w:r>
      <w:r>
        <w:t xml:space="preserve">и</w:t>
      </w:r>
      <w:r>
        <w:rPr>
          <w:spacing w:val="-2"/>
        </w:rPr>
        <w:t xml:space="preserve"> </w:t>
      </w:r>
      <w:r>
        <w:t xml:space="preserve">задачи,</w:t>
      </w:r>
      <w:r>
        <w:rPr>
          <w:spacing w:val="-1"/>
        </w:rPr>
        <w:t xml:space="preserve"> </w:t>
      </w:r>
      <w:r>
        <w:t xml:space="preserve">целевые</w:t>
      </w:r>
      <w:r>
        <w:rPr>
          <w:spacing w:val="-3"/>
        </w:rPr>
        <w:t xml:space="preserve"> </w:t>
      </w:r>
      <w:r>
        <w:t xml:space="preserve">индикаторы</w:t>
      </w:r>
      <w:r>
        <w:rPr>
          <w:spacing w:val="-2"/>
        </w:rPr>
        <w:t xml:space="preserve"> </w:t>
      </w:r>
      <w:r>
        <w:t xml:space="preserve">Программы</w:t>
      </w:r>
      <w:r/>
    </w:p>
    <w:p>
      <w:pPr>
        <w:ind w:left="-284"/>
        <w:jc w:val="both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i/>
          <w:sz w:val="24"/>
          <w:szCs w:val="24"/>
        </w:rPr>
        <w:t xml:space="preserve">Целью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согласующейся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приоритетами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социально-экономического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развития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Доволенского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муниципального округа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Новосибирской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области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основными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направлениями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нацпроекта «Молодежь и дети», создание благоприятных условий для развития и успешной деятельности местных отделений Российского движения детей и молодежи «Движение Первых» и Всероссийского военно-патриотического общественного движе</w:t>
      </w:r>
      <w:r>
        <w:rPr>
          <w:sz w:val="24"/>
          <w:szCs w:val="24"/>
        </w:rPr>
        <w:t xml:space="preserve">ния «Юнармия» на территории Доволенского муниципального округа, направленных на всестороннее развитие и воспитание подрастающего поколения, формирование гражданственности, патриотизма, духовно-нравственных ценностей, а также подготовку к служению Отечеству</w:t>
      </w:r>
      <w:r>
        <w:rPr>
          <w:rFonts w:eastAsia="Arial"/>
          <w:color w:val="494949"/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ind w:left="-284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Задачами,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направленными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достижение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этой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цели,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являются: </w:t>
      </w:r>
      <w:r>
        <w:rPr>
          <w:sz w:val="24"/>
          <w:szCs w:val="24"/>
        </w:rPr>
      </w:r>
    </w:p>
    <w:p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1. Увеличить охват  молодежи деятельностью  МО РДДМ «Движение Первых» и МО ВВПОД «Юнармия».</w:t>
      </w:r>
      <w:r>
        <w:rPr>
          <w:sz w:val="24"/>
          <w:szCs w:val="24"/>
        </w:rPr>
      </w:r>
    </w:p>
    <w:p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2. Обеспечить эффективное функционирование и координацию деятельности местных отделений  «Движения Первых»  и «Юнармии».</w:t>
      </w:r>
      <w:r>
        <w:rPr>
          <w:sz w:val="24"/>
          <w:szCs w:val="24"/>
        </w:rPr>
      </w:r>
    </w:p>
    <w:p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3. Обеспечить методическую поддержку и повышение компетентности кадров, работающих с детьми и молодежью в рамках движений.</w:t>
      </w:r>
      <w:r>
        <w:rPr>
          <w:sz w:val="24"/>
          <w:szCs w:val="24"/>
        </w:rPr>
      </w:r>
    </w:p>
    <w:p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3. Обеспечить информационное сопровождение деятельности МО РДДМ «Движение Первых» и МО ВВПОД «Юнармия».</w:t>
      </w:r>
      <w:r>
        <w:rPr>
          <w:sz w:val="24"/>
          <w:szCs w:val="24"/>
        </w:rPr>
      </w:r>
    </w:p>
    <w:p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4.</w:t>
      </w:r>
      <w:r>
        <w:t xml:space="preserve"> </w:t>
      </w:r>
      <w:r>
        <w:rPr>
          <w:sz w:val="24"/>
          <w:szCs w:val="24"/>
        </w:rPr>
        <w:t xml:space="preserve">Разработать  и реализовать интересные, содержательные  программы, проекты,  мероприятия направленные на вовлечение детей и молодежи в деятельность «Движения Первых» и «Юнармии».</w:t>
      </w:r>
      <w:r>
        <w:rPr>
          <w:sz w:val="24"/>
          <w:szCs w:val="24"/>
        </w:rPr>
      </w:r>
    </w:p>
    <w:p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5. Организовать и провести конкурсы, соревнования  детей и молодежи  «Движения Первых» и «Юнармии» для развития у детей и молодежи лидерских качеств, навыков командной работы и социальной ответственности.</w:t>
      </w:r>
      <w:r>
        <w:rPr>
          <w:sz w:val="24"/>
          <w:szCs w:val="24"/>
        </w:rPr>
      </w:r>
    </w:p>
    <w:p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6. Обеспечить поддержку участия детей и молодежи в региональных, всероссийских и международных мероприятиях.</w:t>
      </w:r>
      <w:r>
        <w:rPr>
          <w:sz w:val="24"/>
          <w:szCs w:val="24"/>
        </w:rPr>
      </w:r>
    </w:p>
    <w:p>
      <w:pPr>
        <w:ind w:left="-284"/>
      </w:pPr>
      <w:r>
        <w:rPr>
          <w:sz w:val="24"/>
          <w:szCs w:val="24"/>
        </w:rPr>
        <w:t xml:space="preserve"> 7.Формирование у детей и молодежи гражданственности, патриотизма, духовно-нравственных ценностей.</w:t>
      </w:r>
      <w:r>
        <w:t xml:space="preserve"> </w:t>
      </w:r>
      <w:r/>
    </w:p>
    <w:p>
      <w:pPr>
        <w:ind w:left="-284"/>
        <w:rPr>
          <w:rStyle w:val="987"/>
          <w:b w:val="0"/>
          <w:bCs w:val="0"/>
        </w:rPr>
      </w:pPr>
      <w:r>
        <w:t xml:space="preserve"> 8. </w:t>
      </w:r>
      <w:r>
        <w:rPr>
          <w:sz w:val="24"/>
          <w:szCs w:val="24"/>
        </w:rPr>
        <w:t xml:space="preserve"> </w:t>
      </w:r>
      <w:r>
        <w:t xml:space="preserve"> </w:t>
      </w:r>
      <w:r>
        <w:rPr>
          <w:sz w:val="24"/>
          <w:szCs w:val="24"/>
        </w:rPr>
        <w:t xml:space="preserve">Усилить взаимодействия между различными ведомствами и организациями</w:t>
      </w:r>
      <w:r>
        <w:rPr>
          <w:rStyle w:val="987"/>
          <w:b w:val="0"/>
          <w:bCs w:val="0"/>
        </w:rPr>
      </w:r>
    </w:p>
    <w:p>
      <w:pPr>
        <w:pStyle w:val="976"/>
        <w:ind w:left="-284"/>
      </w:pPr>
      <w:r>
        <w:t xml:space="preserve">Цель,</w:t>
      </w:r>
      <w:r>
        <w:rPr>
          <w:spacing w:val="1"/>
        </w:rPr>
        <w:t xml:space="preserve"> </w:t>
      </w:r>
      <w:r>
        <w:t xml:space="preserve">задачи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основные</w:t>
      </w:r>
      <w:r>
        <w:rPr>
          <w:spacing w:val="1"/>
        </w:rPr>
        <w:t xml:space="preserve"> </w:t>
      </w:r>
      <w:r>
        <w:t xml:space="preserve">мероприятия</w:t>
      </w:r>
      <w:r>
        <w:rPr>
          <w:spacing w:val="1"/>
        </w:rPr>
        <w:t xml:space="preserve"> </w:t>
      </w:r>
      <w:r>
        <w:t xml:space="preserve">Программы</w:t>
      </w:r>
      <w:r>
        <w:rPr>
          <w:spacing w:val="1"/>
        </w:rPr>
        <w:t xml:space="preserve"> </w:t>
      </w:r>
      <w:r>
        <w:t xml:space="preserve">затрагивают</w:t>
      </w:r>
      <w:r>
        <w:rPr>
          <w:spacing w:val="1"/>
        </w:rPr>
        <w:t xml:space="preserve"> </w:t>
      </w:r>
      <w:r>
        <w:t xml:space="preserve">сферу</w:t>
      </w:r>
      <w:r>
        <w:rPr>
          <w:spacing w:val="1"/>
        </w:rPr>
        <w:t xml:space="preserve"> </w:t>
      </w:r>
      <w:r>
        <w:t xml:space="preserve">функционирования</w:t>
      </w:r>
      <w:r>
        <w:rPr>
          <w:spacing w:val="-4"/>
        </w:rPr>
        <w:t xml:space="preserve"> </w:t>
      </w:r>
      <w:r>
        <w:t xml:space="preserve">и</w:t>
      </w:r>
      <w:r>
        <w:rPr>
          <w:spacing w:val="-1"/>
        </w:rPr>
        <w:t xml:space="preserve"> </w:t>
      </w:r>
      <w:r>
        <w:t xml:space="preserve">развития</w:t>
      </w:r>
      <w:r>
        <w:rPr>
          <w:spacing w:val="-1"/>
        </w:rPr>
        <w:t xml:space="preserve"> </w:t>
      </w:r>
      <w:r>
        <w:t xml:space="preserve">дополнительного</w:t>
      </w:r>
      <w:r>
        <w:rPr>
          <w:spacing w:val="-2"/>
        </w:rPr>
        <w:t xml:space="preserve"> </w:t>
      </w:r>
      <w:r>
        <w:t xml:space="preserve">образования</w:t>
      </w:r>
      <w:r>
        <w:rPr>
          <w:spacing w:val="-1"/>
        </w:rPr>
        <w:t xml:space="preserve"> </w:t>
      </w:r>
      <w:r>
        <w:t xml:space="preserve">(Приложение</w:t>
      </w:r>
      <w:r>
        <w:rPr>
          <w:spacing w:val="-2"/>
        </w:rPr>
        <w:t xml:space="preserve"> </w:t>
      </w:r>
      <w:r>
        <w:t xml:space="preserve">№</w:t>
      </w:r>
      <w:r>
        <w:rPr>
          <w:spacing w:val="-2"/>
        </w:rPr>
        <w:t xml:space="preserve"> </w:t>
      </w:r>
      <w:r>
        <w:t xml:space="preserve">1).</w:t>
      </w:r>
      <w:r/>
    </w:p>
    <w:p>
      <w:pPr>
        <w:pStyle w:val="976"/>
        <w:ind w:left="-284"/>
        <w:jc w:val="left"/>
        <w:spacing w:before="3"/>
      </w:pPr>
      <w:r/>
      <w:r/>
    </w:p>
    <w:p>
      <w:pPr>
        <w:pStyle w:val="725"/>
        <w:ind w:left="-284"/>
        <w:jc w:val="center"/>
        <w:spacing w:before="1"/>
      </w:pPr>
      <w:r>
        <w:t xml:space="preserve">Раздел</w:t>
      </w:r>
      <w:r>
        <w:rPr>
          <w:spacing w:val="-3"/>
        </w:rPr>
        <w:t xml:space="preserve"> </w:t>
      </w:r>
      <w:r>
        <w:t xml:space="preserve">4.</w:t>
      </w:r>
      <w:r>
        <w:rPr>
          <w:spacing w:val="-2"/>
        </w:rPr>
        <w:t xml:space="preserve"> </w:t>
      </w:r>
      <w:r>
        <w:t xml:space="preserve">Перечень</w:t>
      </w:r>
      <w:r>
        <w:rPr>
          <w:spacing w:val="-2"/>
        </w:rPr>
        <w:t xml:space="preserve"> </w:t>
      </w:r>
      <w:r>
        <w:t xml:space="preserve">программных</w:t>
      </w:r>
      <w:r>
        <w:rPr>
          <w:spacing w:val="-2"/>
        </w:rPr>
        <w:t xml:space="preserve"> </w:t>
      </w:r>
      <w:r>
        <w:t xml:space="preserve">мероприятий</w:t>
      </w:r>
      <w:r>
        <w:rPr>
          <w:spacing w:val="-2"/>
        </w:rPr>
        <w:t xml:space="preserve"> </w:t>
      </w:r>
      <w:r>
        <w:t xml:space="preserve">Программы</w:t>
      </w:r>
      <w:r/>
    </w:p>
    <w:p>
      <w:pPr>
        <w:pStyle w:val="976"/>
        <w:ind w:left="-142" w:firstLine="707"/>
      </w:pPr>
      <w:r>
        <w:t xml:space="preserve">Перечень основных мероприятий по годам реализации муниципальной программы, а</w:t>
      </w:r>
      <w:r>
        <w:rPr>
          <w:spacing w:val="1"/>
        </w:rPr>
        <w:t xml:space="preserve"> </w:t>
      </w:r>
      <w:r>
        <w:t xml:space="preserve">также сроков реализации и ответственных исполнителей приведен в</w:t>
      </w:r>
      <w:r>
        <w:rPr>
          <w:spacing w:val="1"/>
        </w:rPr>
        <w:t xml:space="preserve"> </w:t>
      </w:r>
      <w:r>
        <w:t xml:space="preserve">Приложении № 2 к</w:t>
      </w:r>
      <w:r>
        <w:rPr>
          <w:spacing w:val="1"/>
        </w:rPr>
        <w:t xml:space="preserve"> </w:t>
      </w:r>
      <w:r>
        <w:t xml:space="preserve">Программе. Программа включает в себя комплекс мероприятий, направленных на всестороннюю поддержку и развитие деятельности Российского движения детей и молодеж</w:t>
      </w:r>
      <w:r>
        <w:t xml:space="preserve">и «Движение Первых» и Всероссийского военно-патриотического общественного движения «Юнармия». Одним из ключевых направлений является обеспечение организационной и методической поддержки деятельности местных отделений движений, включая проведение обучающих </w:t>
      </w:r>
      <w:r/>
    </w:p>
    <w:p>
      <w:pPr>
        <w:pStyle w:val="976"/>
        <w:ind w:left="-142" w:firstLine="707"/>
      </w:pPr>
      <w:r/>
      <w:r/>
    </w:p>
    <w:p>
      <w:pPr>
        <w:pStyle w:val="976"/>
        <w:ind w:left="-142" w:firstLine="707"/>
      </w:pPr>
      <w:r/>
      <w:r/>
    </w:p>
    <w:p>
      <w:pPr>
        <w:pStyle w:val="976"/>
        <w:ind w:left="-142"/>
      </w:pPr>
      <w:r/>
      <w:r/>
    </w:p>
    <w:p>
      <w:pPr>
        <w:pStyle w:val="976"/>
        <w:ind w:left="-142"/>
      </w:pPr>
      <w:r>
        <w:t xml:space="preserve">семинаров, тренингов и консультаций для руководителей и активистов.                                               Важным аспектом программы является поддержка вовлечения детей и молодежи в социально</w:t>
      </w:r>
      <w:r>
        <w:t xml:space="preserve"> значимую деятельность, развитие их гражданской активности и патриотизма. Это включает в себя организацию и проведение тематических мероприятий, акций, конкурсов и фестивалей, направленных на формирование у молодого поколения чувства ответственности за буд</w:t>
      </w:r>
      <w:r>
        <w:t xml:space="preserve">ущее своей страны, уважения к истории и культуре России.                                                                                       В рамках программы предусмотрены мероприятия, направленные на развитие материально-технической базы местных отдел</w:t>
      </w:r>
      <w:r>
        <w:t xml:space="preserve">ений РДДМ «Движение Первых» и МО ВВПОД «Юнармия». Это включает в себя приобретение необходимого оборудования, инвентаря, учебно-методических материалов, а также ремонт и оснащение помещений, используемых для проведения мероприятий.                         </w:t>
      </w:r>
      <w:r>
        <w:t xml:space="preserve">                                                                                                          Финансовое обеспечение программы осуществляется за счет средств муниципального бюджета, а также привлеченных внебюджетных источников. Реализация мероп</w:t>
      </w:r>
      <w:r>
        <w:t xml:space="preserve">риятий программы позволит создать благоприятные условия для развития детского и молодежного движения в муниципальном образовании, повысить уровень гражданской активности и патриотизма молодого поколения, а также укрепить социальную стабильность в обществе.</w:t>
      </w:r>
      <w:r/>
    </w:p>
    <w:p>
      <w:pPr>
        <w:pStyle w:val="976"/>
        <w:ind w:left="0"/>
        <w:jc w:val="left"/>
        <w:spacing w:before="3"/>
      </w:pPr>
      <w:r/>
      <w:r/>
    </w:p>
    <w:p>
      <w:pPr>
        <w:pStyle w:val="725"/>
        <w:ind w:left="1023"/>
        <w:jc w:val="center"/>
      </w:pPr>
      <w:r>
        <w:t xml:space="preserve">Раздел</w:t>
      </w:r>
      <w:r>
        <w:rPr>
          <w:spacing w:val="-4"/>
        </w:rPr>
        <w:t xml:space="preserve"> </w:t>
      </w:r>
      <w:r>
        <w:t xml:space="preserve">5. Система</w:t>
      </w:r>
      <w:r>
        <w:rPr>
          <w:spacing w:val="-3"/>
        </w:rPr>
        <w:t xml:space="preserve"> </w:t>
      </w:r>
      <w:r>
        <w:t xml:space="preserve">мониторинга</w:t>
      </w:r>
      <w:r>
        <w:rPr>
          <w:spacing w:val="-2"/>
        </w:rPr>
        <w:t xml:space="preserve"> </w:t>
      </w:r>
      <w:r>
        <w:t xml:space="preserve">и</w:t>
      </w:r>
      <w:r>
        <w:rPr>
          <w:spacing w:val="-4"/>
        </w:rPr>
        <w:t xml:space="preserve"> </w:t>
      </w:r>
      <w:r>
        <w:t xml:space="preserve">контроля</w:t>
      </w:r>
      <w:r>
        <w:rPr>
          <w:spacing w:val="-5"/>
        </w:rPr>
        <w:t xml:space="preserve"> </w:t>
      </w:r>
      <w:r>
        <w:t xml:space="preserve">за</w:t>
      </w:r>
      <w:r>
        <w:rPr>
          <w:spacing w:val="-2"/>
        </w:rPr>
        <w:t xml:space="preserve"> </w:t>
      </w:r>
      <w:r>
        <w:t xml:space="preserve">реализацией</w:t>
      </w:r>
      <w:r>
        <w:rPr>
          <w:spacing w:val="-2"/>
        </w:rPr>
        <w:t xml:space="preserve"> </w:t>
      </w:r>
      <w:r>
        <w:t xml:space="preserve">Программы</w:t>
      </w:r>
      <w:r/>
    </w:p>
    <w:p>
      <w:pPr>
        <w:pStyle w:val="986"/>
      </w:pPr>
      <w:r>
        <w:t xml:space="preserve">Эффективный мониторинг и контроль являются ключевыми условиями успешной реализации муниципальной программы. Данная система предназначена для обеспечения своевременного выявления проблем, внесения необходимых корректировок и достижения поставленных целей.</w:t>
      </w:r>
      <w:r/>
    </w:p>
    <w:p>
      <w:pPr>
        <w:pStyle w:val="986"/>
        <w:spacing w:before="0" w:after="0"/>
        <w:rPr>
          <w:rStyle w:val="987"/>
          <w:rFonts w:eastAsia="Arial"/>
          <w:b w:val="0"/>
          <w:bCs w:val="0"/>
        </w:rPr>
      </w:pPr>
      <w:r>
        <w:rPr>
          <w:rStyle w:val="987"/>
          <w:rFonts w:eastAsia="Arial"/>
          <w:b w:val="0"/>
          <w:bCs w:val="0"/>
        </w:rPr>
        <w:t xml:space="preserve">1. Цели мониторинга и контроля:</w:t>
      </w:r>
      <w:r>
        <w:rPr>
          <w:rStyle w:val="987"/>
          <w:rFonts w:eastAsia="Arial"/>
          <w:b w:val="0"/>
          <w:bCs w:val="0"/>
        </w:rPr>
      </w:r>
    </w:p>
    <w:p>
      <w:pPr>
        <w:pStyle w:val="986"/>
        <w:numPr>
          <w:ilvl w:val="0"/>
          <w:numId w:val="28"/>
        </w:numPr>
        <w:jc w:val="both"/>
        <w:spacing w:before="0" w:after="0"/>
      </w:pPr>
      <w:r>
        <w:rPr>
          <w:rStyle w:val="987"/>
          <w:rFonts w:eastAsia="Arial"/>
          <w:b w:val="0"/>
          <w:bCs w:val="0"/>
        </w:rPr>
        <w:t xml:space="preserve">Обеспечение эффективной реализации</w:t>
      </w:r>
      <w:r>
        <w:t xml:space="preserve"> программы в соответствии с планом и утвержденным бюджетом.</w:t>
      </w:r>
      <w:r/>
    </w:p>
    <w:p>
      <w:pPr>
        <w:pStyle w:val="986"/>
        <w:numPr>
          <w:ilvl w:val="0"/>
          <w:numId w:val="28"/>
        </w:numPr>
        <w:jc w:val="both"/>
        <w:spacing w:before="0" w:after="0"/>
      </w:pPr>
      <w:r>
        <w:rPr>
          <w:rStyle w:val="987"/>
          <w:rFonts w:eastAsia="Arial"/>
          <w:b w:val="0"/>
          <w:bCs w:val="0"/>
        </w:rPr>
        <w:t xml:space="preserve">Своевременное выявление отклонений</w:t>
      </w:r>
      <w:r>
        <w:t xml:space="preserve"> от запланированных показателей и выработка мер по их устранению.</w:t>
      </w:r>
      <w:r/>
    </w:p>
    <w:p>
      <w:pPr>
        <w:pStyle w:val="986"/>
        <w:numPr>
          <w:ilvl w:val="0"/>
          <w:numId w:val="28"/>
        </w:numPr>
        <w:jc w:val="both"/>
        <w:spacing w:before="0" w:after="0"/>
      </w:pPr>
      <w:r>
        <w:rPr>
          <w:rStyle w:val="987"/>
          <w:rFonts w:eastAsia="Arial"/>
          <w:b w:val="0"/>
          <w:bCs w:val="0"/>
        </w:rPr>
        <w:t xml:space="preserve">Оценка достижения целей и задач</w:t>
      </w:r>
      <w:r>
        <w:t xml:space="preserve"> программы, а также ее социально-экономической эффективности.</w:t>
      </w:r>
      <w:r/>
    </w:p>
    <w:p>
      <w:pPr>
        <w:pStyle w:val="986"/>
        <w:numPr>
          <w:ilvl w:val="0"/>
          <w:numId w:val="28"/>
        </w:numPr>
        <w:jc w:val="both"/>
        <w:spacing w:before="0" w:after="0"/>
      </w:pPr>
      <w:r>
        <w:rPr>
          <w:rStyle w:val="987"/>
          <w:rFonts w:eastAsia="Arial"/>
          <w:b w:val="0"/>
          <w:bCs w:val="0"/>
        </w:rPr>
        <w:t xml:space="preserve">Обеспечение прозрачности и подотчетности</w:t>
      </w:r>
      <w:r>
        <w:t xml:space="preserve"> использования бюджетных средств.</w:t>
      </w:r>
      <w:r/>
    </w:p>
    <w:p>
      <w:pPr>
        <w:pStyle w:val="986"/>
        <w:numPr>
          <w:ilvl w:val="0"/>
          <w:numId w:val="28"/>
        </w:numPr>
        <w:jc w:val="both"/>
        <w:spacing w:before="0" w:after="0"/>
      </w:pPr>
      <w:r>
        <w:rPr>
          <w:rStyle w:val="987"/>
          <w:rFonts w:eastAsia="Arial"/>
          <w:b w:val="0"/>
          <w:bCs w:val="0"/>
        </w:rPr>
        <w:t xml:space="preserve">Предоставление информации</w:t>
      </w:r>
      <w:r>
        <w:t xml:space="preserve"> для принятия управленческих решений по совершенствованию программы.</w:t>
      </w:r>
      <w:r/>
    </w:p>
    <w:p>
      <w:pPr>
        <w:pStyle w:val="986"/>
        <w:spacing w:before="0" w:after="0"/>
        <w:rPr>
          <w:rStyle w:val="987"/>
          <w:rFonts w:eastAsia="Arial"/>
          <w:b w:val="0"/>
          <w:bCs w:val="0"/>
        </w:rPr>
      </w:pPr>
      <w:r>
        <w:rPr>
          <w:rStyle w:val="987"/>
          <w:rFonts w:eastAsia="Arial"/>
          <w:b w:val="0"/>
          <w:bCs w:val="0"/>
        </w:rPr>
        <w:t xml:space="preserve">2. Субъекты мониторинга и контроля:</w:t>
      </w:r>
      <w:r>
        <w:rPr>
          <w:rStyle w:val="987"/>
          <w:rFonts w:eastAsia="Arial"/>
          <w:b w:val="0"/>
          <w:bCs w:val="0"/>
        </w:rPr>
      </w:r>
    </w:p>
    <w:p>
      <w:pPr>
        <w:pStyle w:val="986"/>
        <w:numPr>
          <w:ilvl w:val="0"/>
          <w:numId w:val="29"/>
        </w:numPr>
        <w:spacing w:before="0" w:after="0"/>
      </w:pPr>
      <w:r>
        <w:rPr>
          <w:rStyle w:val="987"/>
          <w:rFonts w:eastAsia="Arial"/>
          <w:b w:val="0"/>
          <w:bCs w:val="0"/>
        </w:rPr>
        <w:t xml:space="preserve">Ответственный исполнитель программы:</w:t>
      </w:r>
      <w:r>
        <w:t xml:space="preserve"> МКУ «Управление образования  Доволенского района Новосибирской области». Несет основную ответственность за реализацию программы и организацию мониторинга и контроля.</w:t>
      </w:r>
      <w:r/>
    </w:p>
    <w:p>
      <w:pPr>
        <w:pStyle w:val="986"/>
        <w:numPr>
          <w:ilvl w:val="0"/>
          <w:numId w:val="29"/>
        </w:numPr>
        <w:spacing w:before="0" w:after="0"/>
      </w:pPr>
      <w:r>
        <w:rPr>
          <w:rStyle w:val="987"/>
          <w:rFonts w:eastAsia="Arial"/>
          <w:b w:val="0"/>
          <w:bCs w:val="0"/>
        </w:rPr>
        <w:t xml:space="preserve">Муниципальный заказчик:</w:t>
      </w:r>
      <w:r>
        <w:t xml:space="preserve"> Администрация Доволенского муниципального округа. Осуществляет общий контроль за ходом реализации программы и использованием бюджетных средств.</w:t>
      </w:r>
      <w:r/>
    </w:p>
    <w:p>
      <w:pPr>
        <w:pStyle w:val="986"/>
        <w:numPr>
          <w:ilvl w:val="0"/>
          <w:numId w:val="29"/>
        </w:numPr>
        <w:spacing w:before="0" w:after="0"/>
      </w:pPr>
      <w:r>
        <w:rPr>
          <w:rStyle w:val="987"/>
          <w:rFonts w:eastAsia="Arial"/>
          <w:b w:val="0"/>
          <w:bCs w:val="0"/>
        </w:rPr>
        <w:t xml:space="preserve">Исполнители программы:</w:t>
      </w:r>
      <w:r>
        <w:t xml:space="preserve"> </w:t>
      </w:r>
      <w:r>
        <w:rPr>
          <w:spacing w:val="1"/>
        </w:rPr>
        <w:t xml:space="preserve"> </w:t>
      </w:r>
      <w:r>
        <w:t xml:space="preserve">Муниципальные</w:t>
      </w:r>
      <w:r>
        <w:rPr>
          <w:spacing w:val="1"/>
        </w:rPr>
        <w:t xml:space="preserve"> общеобразовательные учреждения; </w:t>
      </w:r>
      <w:r>
        <w:t xml:space="preserve">Муниципальные</w:t>
      </w:r>
      <w:r>
        <w:rPr>
          <w:spacing w:val="1"/>
        </w:rPr>
        <w:t xml:space="preserve"> </w:t>
      </w:r>
      <w:r>
        <w:t xml:space="preserve">учреждения дополнительного</w:t>
      </w:r>
      <w:r>
        <w:rPr>
          <w:spacing w:val="7"/>
        </w:rPr>
        <w:t xml:space="preserve"> </w:t>
      </w:r>
      <w:r>
        <w:t xml:space="preserve">образования</w:t>
      </w:r>
      <w:r>
        <w:rPr>
          <w:spacing w:val="5"/>
        </w:rPr>
        <w:t xml:space="preserve"> </w:t>
      </w:r>
      <w:r>
        <w:t xml:space="preserve">(МБОУ</w:t>
      </w:r>
      <w:r>
        <w:rPr>
          <w:spacing w:val="6"/>
        </w:rPr>
        <w:t xml:space="preserve"> </w:t>
      </w:r>
      <w:r>
        <w:t xml:space="preserve">ДО</w:t>
      </w:r>
      <w:r>
        <w:rPr>
          <w:spacing w:val="9"/>
        </w:rPr>
        <w:t xml:space="preserve"> </w:t>
      </w:r>
      <w:r>
        <w:t xml:space="preserve">ДДТ Доволенского района НСО,</w:t>
      </w:r>
      <w:r>
        <w:rPr>
          <w:spacing w:val="5"/>
        </w:rPr>
        <w:t xml:space="preserve"> </w:t>
      </w:r>
      <w:r>
        <w:t xml:space="preserve">МБОУ</w:t>
      </w:r>
      <w:r>
        <w:rPr>
          <w:spacing w:val="5"/>
        </w:rPr>
        <w:t xml:space="preserve"> </w:t>
      </w:r>
      <w:r>
        <w:t xml:space="preserve">ДО ДЮСШ); общественные организации, родители (законные представители) обучающихся.</w:t>
      </w:r>
      <w:r/>
    </w:p>
    <w:p>
      <w:pPr>
        <w:pStyle w:val="986"/>
        <w:spacing w:before="0" w:after="0"/>
        <w:rPr>
          <w:rStyle w:val="987"/>
          <w:rFonts w:eastAsia="Arial"/>
          <w:b w:val="0"/>
          <w:bCs w:val="0"/>
        </w:rPr>
      </w:pPr>
      <w:r>
        <w:rPr>
          <w:rStyle w:val="987"/>
          <w:rFonts w:eastAsia="Arial"/>
          <w:b w:val="0"/>
          <w:bCs w:val="0"/>
        </w:rPr>
        <w:t xml:space="preserve">3. Объекты мониторинга и контроля:</w:t>
      </w:r>
      <w:r>
        <w:rPr>
          <w:rStyle w:val="987"/>
          <w:rFonts w:eastAsia="Arial"/>
          <w:b w:val="0"/>
          <w:bCs w:val="0"/>
        </w:rPr>
      </w:r>
    </w:p>
    <w:p>
      <w:pPr>
        <w:pStyle w:val="986"/>
        <w:numPr>
          <w:ilvl w:val="0"/>
          <w:numId w:val="30"/>
        </w:numPr>
        <w:spacing w:before="0" w:after="0"/>
      </w:pPr>
      <w:r>
        <w:rPr>
          <w:rStyle w:val="987"/>
          <w:rFonts w:eastAsia="Arial"/>
          <w:b w:val="0"/>
          <w:bCs w:val="0"/>
        </w:rPr>
        <w:t xml:space="preserve">Финансирование:</w:t>
      </w:r>
      <w:r>
        <w:t xml:space="preserve"> Соответствие фактического финансирования запланированному, целевое использование средств.</w:t>
      </w:r>
      <w:r/>
    </w:p>
    <w:p>
      <w:pPr>
        <w:pStyle w:val="986"/>
        <w:numPr>
          <w:ilvl w:val="0"/>
          <w:numId w:val="30"/>
        </w:numPr>
        <w:spacing w:before="0" w:after="0"/>
      </w:pPr>
      <w:r>
        <w:rPr>
          <w:rStyle w:val="987"/>
          <w:rFonts w:eastAsia="Arial"/>
          <w:b w:val="0"/>
          <w:bCs w:val="0"/>
        </w:rPr>
        <w:t xml:space="preserve">Мероприятия программы:</w:t>
      </w:r>
      <w:r>
        <w:t xml:space="preserve"> Сроки и качество выполнения мероприятий, достижение запланированных показателей.</w:t>
      </w:r>
      <w:r/>
    </w:p>
    <w:p>
      <w:pPr>
        <w:pStyle w:val="986"/>
        <w:numPr>
          <w:ilvl w:val="0"/>
          <w:numId w:val="30"/>
        </w:numPr>
        <w:spacing w:before="0" w:after="0"/>
      </w:pPr>
      <w:r>
        <w:rPr>
          <w:rStyle w:val="987"/>
          <w:rFonts w:eastAsia="Arial"/>
          <w:b w:val="0"/>
          <w:bCs w:val="0"/>
        </w:rPr>
        <w:t xml:space="preserve">Целевые показатели программы:</w:t>
      </w:r>
      <w:r>
        <w:t xml:space="preserve"> Динамика изменения показателей, достижение установленных значений.</w:t>
      </w:r>
      <w:r/>
    </w:p>
    <w:p>
      <w:pPr>
        <w:pStyle w:val="986"/>
        <w:numPr>
          <w:ilvl w:val="0"/>
          <w:numId w:val="30"/>
        </w:numPr>
        <w:spacing w:before="0" w:after="0"/>
      </w:pPr>
      <w:r>
        <w:rPr>
          <w:rStyle w:val="987"/>
          <w:rFonts w:eastAsia="Arial"/>
          <w:b w:val="0"/>
          <w:bCs w:val="0"/>
        </w:rPr>
        <w:t xml:space="preserve">Нормативно-правовая база:</w:t>
      </w:r>
      <w:r>
        <w:t xml:space="preserve"> Соответствие принимаемых нормативных актов целям и задачам программы.</w:t>
      </w:r>
      <w:r/>
    </w:p>
    <w:p>
      <w:pPr>
        <w:pStyle w:val="986"/>
        <w:numPr>
          <w:ilvl w:val="0"/>
          <w:numId w:val="30"/>
        </w:numPr>
        <w:spacing w:before="0" w:after="0"/>
      </w:pPr>
      <w:r>
        <w:rPr>
          <w:rStyle w:val="987"/>
          <w:rFonts w:eastAsia="Arial"/>
          <w:b w:val="0"/>
          <w:bCs w:val="0"/>
        </w:rPr>
        <w:t xml:space="preserve">Информационное сопровождение:</w:t>
      </w:r>
      <w:r>
        <w:t xml:space="preserve"> Эффективность информирования населения о ходе реализации программы.</w:t>
      </w:r>
      <w:r/>
    </w:p>
    <w:p>
      <w:pPr>
        <w:pStyle w:val="986"/>
        <w:spacing w:before="0" w:after="0"/>
        <w:rPr>
          <w:rStyle w:val="987"/>
          <w:rFonts w:eastAsia="Arial"/>
          <w:b w:val="0"/>
          <w:bCs w:val="0"/>
        </w:rPr>
      </w:pPr>
      <w:r>
        <w:rPr>
          <w:rStyle w:val="987"/>
          <w:rFonts w:eastAsia="Arial"/>
          <w:b w:val="0"/>
          <w:bCs w:val="0"/>
        </w:rPr>
        <w:t xml:space="preserve">4. Инструменты мониторинга и контроля:</w:t>
      </w:r>
      <w:r>
        <w:rPr>
          <w:rStyle w:val="987"/>
          <w:rFonts w:eastAsia="Arial"/>
          <w:b w:val="0"/>
          <w:bCs w:val="0"/>
        </w:rPr>
      </w:r>
    </w:p>
    <w:p>
      <w:pPr>
        <w:pStyle w:val="986"/>
        <w:numPr>
          <w:ilvl w:val="0"/>
          <w:numId w:val="31"/>
        </w:numPr>
        <w:jc w:val="both"/>
        <w:spacing w:before="0" w:after="0"/>
      </w:pPr>
      <w:r>
        <w:rPr>
          <w:rStyle w:val="987"/>
          <w:rFonts w:eastAsia="Arial"/>
          <w:b w:val="0"/>
          <w:bCs w:val="0"/>
        </w:rPr>
        <w:t xml:space="preserve">Сбор и анализ отчетности:</w:t>
      </w:r>
      <w:r>
        <w:t xml:space="preserve"> Ежеквартальная и годовая отчетность от соисполнителей о ходе выполнения мероприятий и достижении показателей.</w:t>
      </w:r>
      <w:r/>
    </w:p>
    <w:p>
      <w:pPr>
        <w:pStyle w:val="986"/>
        <w:numPr>
          <w:ilvl w:val="0"/>
          <w:numId w:val="31"/>
        </w:numPr>
        <w:jc w:val="both"/>
        <w:spacing w:before="0" w:after="0"/>
      </w:pPr>
      <w:r>
        <w:rPr>
          <w:rStyle w:val="987"/>
          <w:rFonts w:eastAsia="Arial"/>
          <w:b w:val="0"/>
          <w:bCs w:val="0"/>
        </w:rPr>
        <w:t xml:space="preserve">Опросы:</w:t>
      </w:r>
      <w:r>
        <w:t xml:space="preserve"> Оценка удовлетворенности молодежи деятельностью РДДМ «Движение Первых» и ВВПОД «Юнармия», а также эффективности программы в целом.</w:t>
      </w:r>
      <w:r/>
    </w:p>
    <w:p>
      <w:pPr>
        <w:pStyle w:val="986"/>
        <w:numPr>
          <w:ilvl w:val="0"/>
          <w:numId w:val="31"/>
        </w:numPr>
        <w:jc w:val="both"/>
        <w:spacing w:before="0" w:after="0"/>
      </w:pPr>
      <w:r>
        <w:rPr>
          <w:rStyle w:val="987"/>
          <w:rFonts w:eastAsia="Arial"/>
          <w:b w:val="0"/>
          <w:bCs w:val="0"/>
        </w:rPr>
        <w:t xml:space="preserve">Анализ данных статистики:</w:t>
      </w:r>
      <w:r>
        <w:t xml:space="preserve"> Использование статистической информации для оценки динамики изменения показателей, характеризующих состояние молодежи.</w:t>
      </w:r>
      <w:r>
        <w:rPr>
          <w:rStyle w:val="987"/>
          <w:rFonts w:eastAsia="Arial"/>
          <w:b w:val="0"/>
          <w:bCs w:val="0"/>
        </w:rPr>
        <w:t xml:space="preserve"> </w:t>
      </w:r>
      <w:r/>
    </w:p>
    <w:p>
      <w:pPr>
        <w:pStyle w:val="986"/>
        <w:numPr>
          <w:ilvl w:val="0"/>
          <w:numId w:val="3"/>
        </w:numPr>
        <w:spacing w:before="0" w:after="0"/>
        <w:rPr>
          <w:rStyle w:val="987"/>
          <w:rFonts w:eastAsia="Arial"/>
          <w:b w:val="0"/>
          <w:bCs w:val="0"/>
        </w:rPr>
      </w:pPr>
      <w:r>
        <w:rPr>
          <w:rStyle w:val="987"/>
          <w:rFonts w:eastAsia="Arial"/>
          <w:b w:val="0"/>
          <w:bCs w:val="0"/>
        </w:rPr>
        <w:t xml:space="preserve">Этапы мониторинга и контроля:</w:t>
      </w:r>
      <w:r>
        <w:rPr>
          <w:rStyle w:val="987"/>
          <w:rFonts w:eastAsia="Arial"/>
          <w:b w:val="0"/>
          <w:bCs w:val="0"/>
        </w:rPr>
      </w:r>
    </w:p>
    <w:p>
      <w:pPr>
        <w:pStyle w:val="986"/>
        <w:numPr>
          <w:ilvl w:val="0"/>
          <w:numId w:val="32"/>
        </w:numPr>
        <w:spacing w:before="0" w:after="0"/>
        <w:rPr>
          <w:rFonts w:eastAsia="Arial"/>
        </w:rPr>
      </w:pPr>
      <w:r>
        <w:rPr>
          <w:rStyle w:val="987"/>
          <w:rFonts w:eastAsia="Arial"/>
          <w:b w:val="0"/>
          <w:bCs w:val="0"/>
        </w:rPr>
        <w:t xml:space="preserve">Планирование:</w:t>
      </w:r>
      <w:r>
        <w:t xml:space="preserve"> Определение целей, задач, показателей и мероприятий программы, утверждение плана-графика реализации.</w:t>
      </w:r>
      <w:r>
        <w:rPr>
          <w:rFonts w:eastAsia="Arial"/>
        </w:rPr>
      </w:r>
    </w:p>
    <w:p>
      <w:pPr>
        <w:pStyle w:val="986"/>
        <w:numPr>
          <w:ilvl w:val="0"/>
          <w:numId w:val="32"/>
        </w:numPr>
        <w:spacing w:before="0" w:after="0"/>
        <w:rPr>
          <w:rFonts w:eastAsia="Arial"/>
        </w:rPr>
      </w:pPr>
      <w:r>
        <w:rPr>
          <w:rStyle w:val="987"/>
          <w:rFonts w:eastAsia="Arial"/>
          <w:b w:val="0"/>
          <w:bCs w:val="0"/>
        </w:rPr>
        <w:t xml:space="preserve">Сбор информации:</w:t>
      </w:r>
      <w:r>
        <w:t xml:space="preserve"> Сбор и анализ данных о ходе выполнения мероприятий, достижении показателей, финансировании программы.</w:t>
      </w:r>
      <w:r>
        <w:rPr>
          <w:rFonts w:eastAsia="Arial"/>
        </w:rPr>
      </w:r>
    </w:p>
    <w:p>
      <w:pPr>
        <w:pStyle w:val="986"/>
        <w:numPr>
          <w:ilvl w:val="0"/>
          <w:numId w:val="32"/>
        </w:numPr>
        <w:spacing w:before="0" w:after="0"/>
        <w:rPr>
          <w:rFonts w:eastAsia="Arial"/>
        </w:rPr>
      </w:pPr>
      <w:r>
        <w:rPr>
          <w:rStyle w:val="987"/>
          <w:rFonts w:eastAsia="Arial"/>
          <w:b w:val="0"/>
          <w:bCs w:val="0"/>
        </w:rPr>
        <w:t xml:space="preserve">Анализ и оценка:</w:t>
      </w:r>
      <w:r>
        <w:t xml:space="preserve"> Оценка полученной информации, выявление отклонений от запланированных показателей, анализ причин отклонений.</w:t>
      </w:r>
      <w:r>
        <w:rPr>
          <w:rFonts w:eastAsia="Arial"/>
        </w:rPr>
      </w:r>
    </w:p>
    <w:p>
      <w:pPr>
        <w:pStyle w:val="986"/>
        <w:numPr>
          <w:ilvl w:val="0"/>
          <w:numId w:val="32"/>
        </w:numPr>
        <w:spacing w:before="0" w:after="0"/>
        <w:rPr>
          <w:rFonts w:eastAsia="Arial"/>
        </w:rPr>
      </w:pPr>
      <w:r>
        <w:rPr>
          <w:rStyle w:val="987"/>
          <w:rFonts w:eastAsia="Arial"/>
          <w:b w:val="0"/>
          <w:bCs w:val="0"/>
        </w:rPr>
        <w:t xml:space="preserve">Принятие решений:</w:t>
      </w:r>
      <w:r>
        <w:t xml:space="preserve"> Разработка и реализация мер по устранению выявленных отклонений, внесение корректировок в программу.</w:t>
      </w:r>
      <w:r>
        <w:rPr>
          <w:rFonts w:eastAsia="Arial"/>
        </w:rPr>
      </w:r>
    </w:p>
    <w:p>
      <w:pPr>
        <w:pStyle w:val="986"/>
        <w:numPr>
          <w:ilvl w:val="0"/>
          <w:numId w:val="32"/>
        </w:numPr>
        <w:spacing w:before="0" w:after="0"/>
        <w:rPr>
          <w:rFonts w:eastAsia="Arial"/>
        </w:rPr>
      </w:pPr>
      <w:r>
        <w:rPr>
          <w:rStyle w:val="987"/>
          <w:rFonts w:eastAsia="Arial"/>
          <w:b w:val="0"/>
          <w:bCs w:val="0"/>
        </w:rPr>
        <w:t xml:space="preserve">Отчетность:</w:t>
      </w:r>
      <w:r>
        <w:t xml:space="preserve"> Подготовка и представление отчетности о ходе реализации программы, достижении целей и задач.</w:t>
      </w:r>
      <w:r>
        <w:rPr>
          <w:rFonts w:eastAsia="Arial"/>
        </w:rPr>
      </w:r>
    </w:p>
    <w:p>
      <w:pPr>
        <w:pStyle w:val="986"/>
        <w:spacing w:before="0" w:after="0"/>
      </w:pPr>
      <w:r>
        <w:rPr>
          <w:rStyle w:val="987"/>
          <w:rFonts w:eastAsia="Arial"/>
          <w:b w:val="0"/>
          <w:bCs w:val="0"/>
        </w:rPr>
        <w:t xml:space="preserve">6. Периодичность мониторинга и контроля:</w:t>
      </w:r>
      <w:r/>
    </w:p>
    <w:p>
      <w:pPr>
        <w:numPr>
          <w:ilvl w:val="0"/>
          <w:numId w:val="33"/>
        </w:numPr>
        <w:jc w:val="both"/>
        <w:rPr>
          <w:sz w:val="24"/>
          <w:szCs w:val="24"/>
        </w:rPr>
      </w:pPr>
      <w:r>
        <w:rPr>
          <w:rStyle w:val="987"/>
          <w:rFonts w:eastAsia="Arial"/>
          <w:b w:val="0"/>
          <w:bCs w:val="0"/>
          <w:sz w:val="24"/>
          <w:szCs w:val="24"/>
        </w:rPr>
        <w:t xml:space="preserve">Оперативный мониторинг:</w:t>
      </w:r>
      <w:r>
        <w:rPr>
          <w:sz w:val="24"/>
          <w:szCs w:val="24"/>
        </w:rPr>
        <w:t xml:space="preserve"> Ежемесячный мониторинг выполнения ключевых мероприятий программы до 5 числа месяца, следующего за отчетным периодом.</w:t>
      </w:r>
      <w:r>
        <w:rPr>
          <w:sz w:val="24"/>
          <w:szCs w:val="24"/>
        </w:rPr>
      </w:r>
    </w:p>
    <w:p>
      <w:pPr>
        <w:numPr>
          <w:ilvl w:val="0"/>
          <w:numId w:val="33"/>
        </w:numPr>
        <w:jc w:val="both"/>
        <w:widowControl/>
        <w:rPr>
          <w:sz w:val="24"/>
          <w:szCs w:val="24"/>
        </w:rPr>
      </w:pPr>
      <w:r>
        <w:rPr>
          <w:rStyle w:val="987"/>
          <w:rFonts w:eastAsia="Arial"/>
          <w:b w:val="0"/>
          <w:bCs w:val="0"/>
          <w:sz w:val="24"/>
          <w:szCs w:val="24"/>
        </w:rPr>
        <w:t xml:space="preserve">Итоговый мониторинг:</w:t>
      </w:r>
      <w:r>
        <w:rPr>
          <w:sz w:val="24"/>
          <w:szCs w:val="24"/>
        </w:rPr>
        <w:t xml:space="preserve"> Годовой мониторинг реализации программы в целом.  </w:t>
      </w:r>
      <w:r>
        <w:rPr>
          <w:sz w:val="24"/>
        </w:rPr>
        <w:t xml:space="preserve">В срок до 15 февраля года, следующего за отчетным, формирует отчет о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Программы и пояснительную записку к нему (по формам в соответствии с 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постановления администрации Доволенского района Новосибирской области от 22.07.2014 №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537-па «Об утверждении порядка принятия решений о разработке муниципальных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Доволенского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Новосибирской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области,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формирования,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реализации»)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управление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экономического развития 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Доволенского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района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Новосибирской области.</w:t>
      </w:r>
      <w:r>
        <w:rPr>
          <w:sz w:val="24"/>
          <w:szCs w:val="24"/>
        </w:rPr>
      </w:r>
    </w:p>
    <w:p>
      <w:pPr>
        <w:pStyle w:val="762"/>
        <w:ind w:right="706"/>
        <w:tabs>
          <w:tab w:val="left" w:pos="379" w:leader="none"/>
        </w:tabs>
      </w:pPr>
      <w:r/>
      <w:r/>
    </w:p>
    <w:p>
      <w:pPr>
        <w:pStyle w:val="725"/>
        <w:ind w:left="2531"/>
      </w:pPr>
      <w:r>
        <w:t xml:space="preserve">Раздел</w:t>
      </w:r>
      <w:r>
        <w:rPr>
          <w:spacing w:val="-3"/>
        </w:rPr>
        <w:t xml:space="preserve"> </w:t>
      </w:r>
      <w:r>
        <w:t xml:space="preserve">6. Ресурсное</w:t>
      </w:r>
      <w:r>
        <w:rPr>
          <w:spacing w:val="-2"/>
        </w:rPr>
        <w:t xml:space="preserve"> </w:t>
      </w:r>
      <w:r>
        <w:t xml:space="preserve">обеспечение</w:t>
      </w:r>
      <w:r>
        <w:rPr>
          <w:spacing w:val="-3"/>
        </w:rPr>
        <w:t xml:space="preserve"> </w:t>
      </w:r>
      <w:r>
        <w:t xml:space="preserve">Программы</w:t>
      </w:r>
      <w:r/>
    </w:p>
    <w:p>
      <w:pPr>
        <w:pStyle w:val="976"/>
        <w:ind w:left="0" w:right="-24"/>
      </w:pPr>
      <w:r>
        <w:t xml:space="preserve">Реализация</w:t>
      </w:r>
      <w:r>
        <w:rPr>
          <w:spacing w:val="1"/>
        </w:rPr>
        <w:t xml:space="preserve"> </w:t>
      </w:r>
      <w:r>
        <w:t xml:space="preserve">мероприятий</w:t>
      </w:r>
      <w:r>
        <w:rPr>
          <w:spacing w:val="1"/>
        </w:rPr>
        <w:t xml:space="preserve"> </w:t>
      </w:r>
      <w:r>
        <w:t xml:space="preserve">Программы</w:t>
      </w:r>
      <w:r>
        <w:rPr>
          <w:spacing w:val="1"/>
        </w:rPr>
        <w:t xml:space="preserve"> </w:t>
      </w:r>
      <w:r>
        <w:t xml:space="preserve">будет</w:t>
      </w:r>
      <w:r>
        <w:rPr>
          <w:spacing w:val="1"/>
        </w:rPr>
        <w:t xml:space="preserve"> </w:t>
      </w:r>
      <w:r>
        <w:t xml:space="preserve">осуществляться</w:t>
      </w:r>
      <w:r>
        <w:rPr>
          <w:spacing w:val="1"/>
        </w:rPr>
        <w:t xml:space="preserve"> </w:t>
      </w:r>
      <w:r>
        <w:t xml:space="preserve">с</w:t>
      </w:r>
      <w:r>
        <w:rPr>
          <w:spacing w:val="1"/>
        </w:rPr>
        <w:t xml:space="preserve"> </w:t>
      </w:r>
      <w:r>
        <w:t xml:space="preserve">использованием</w:t>
      </w:r>
      <w:r>
        <w:rPr>
          <w:spacing w:val="1"/>
        </w:rPr>
        <w:t xml:space="preserve"> </w:t>
      </w:r>
      <w:r>
        <w:t xml:space="preserve">материально-технических</w:t>
      </w:r>
      <w:r>
        <w:rPr>
          <w:spacing w:val="1"/>
        </w:rPr>
        <w:t xml:space="preserve"> </w:t>
      </w:r>
      <w:r>
        <w:t xml:space="preserve">ресурсов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трудовых</w:t>
      </w:r>
      <w:r>
        <w:rPr>
          <w:spacing w:val="1"/>
        </w:rPr>
        <w:t xml:space="preserve"> </w:t>
      </w:r>
      <w:r>
        <w:t xml:space="preserve">ресурсов</w:t>
      </w:r>
      <w:r>
        <w:rPr>
          <w:spacing w:val="1"/>
        </w:rPr>
        <w:t xml:space="preserve"> </w:t>
      </w:r>
      <w:r>
        <w:t xml:space="preserve">МБОУ</w:t>
      </w:r>
      <w:r>
        <w:rPr>
          <w:spacing w:val="1"/>
        </w:rPr>
        <w:t xml:space="preserve"> </w:t>
      </w:r>
      <w:r>
        <w:t xml:space="preserve">ДО</w:t>
      </w:r>
      <w:r>
        <w:rPr>
          <w:spacing w:val="1"/>
        </w:rPr>
        <w:t xml:space="preserve"> </w:t>
      </w:r>
      <w:r>
        <w:t xml:space="preserve">ДДТ, МО РДДМ «Движение Первых» и МО «Юнармия». Основным источником финансирования Программы является бюджет Доволенского</w:t>
      </w:r>
      <w:r>
        <w:rPr>
          <w:spacing w:val="1"/>
        </w:rPr>
        <w:t xml:space="preserve"> </w:t>
      </w:r>
      <w:r>
        <w:t xml:space="preserve">района Новосибирской области. Сводные финансовые затраты приведены в Приложении № 3</w:t>
      </w:r>
      <w:r>
        <w:rPr>
          <w:spacing w:val="1"/>
        </w:rPr>
        <w:t xml:space="preserve"> </w:t>
      </w:r>
      <w:r>
        <w:t xml:space="preserve">к</w:t>
      </w:r>
      <w:r>
        <w:rPr>
          <w:spacing w:val="-1"/>
        </w:rPr>
        <w:t xml:space="preserve"> </w:t>
      </w:r>
      <w:r>
        <w:t xml:space="preserve">Программе.</w:t>
      </w:r>
      <w:r/>
    </w:p>
    <w:p>
      <w:pPr>
        <w:pStyle w:val="976"/>
        <w:ind w:left="0"/>
        <w:jc w:val="left"/>
        <w:spacing w:before="2"/>
      </w:pPr>
      <w:r/>
      <w:r/>
    </w:p>
    <w:p>
      <w:pPr>
        <w:pStyle w:val="725"/>
        <w:ind w:left="0"/>
        <w:jc w:val="center"/>
      </w:pPr>
      <w:r>
        <w:t xml:space="preserve">Раздел</w:t>
      </w:r>
      <w:r>
        <w:rPr>
          <w:spacing w:val="-5"/>
        </w:rPr>
        <w:t xml:space="preserve"> </w:t>
      </w:r>
      <w:r>
        <w:t xml:space="preserve">7. Ожидаемые</w:t>
      </w:r>
      <w:r>
        <w:rPr>
          <w:spacing w:val="-2"/>
        </w:rPr>
        <w:t xml:space="preserve"> </w:t>
      </w:r>
      <w:r>
        <w:t xml:space="preserve">результаты</w:t>
      </w:r>
      <w:r>
        <w:rPr>
          <w:spacing w:val="-3"/>
        </w:rPr>
        <w:t xml:space="preserve"> </w:t>
      </w:r>
      <w:r>
        <w:t xml:space="preserve">реализации</w:t>
      </w:r>
      <w:r>
        <w:rPr>
          <w:spacing w:val="-3"/>
        </w:rPr>
        <w:t xml:space="preserve"> </w:t>
      </w:r>
      <w:r>
        <w:t xml:space="preserve">Программы,                                                экономическая и социальная эффективность</w:t>
      </w:r>
      <w:r/>
    </w:p>
    <w:p>
      <w:pPr>
        <w:ind w:right="685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18"/>
        </w:numPr>
        <w:widowControl/>
        <w:rPr>
          <w:sz w:val="24"/>
          <w:szCs w:val="24"/>
        </w:rPr>
      </w:pPr>
      <w:r>
        <w:rPr>
          <w:rStyle w:val="987"/>
          <w:rFonts w:eastAsia="Arial"/>
          <w:b w:val="0"/>
          <w:bCs w:val="0"/>
          <w:sz w:val="24"/>
          <w:szCs w:val="24"/>
        </w:rPr>
        <w:t xml:space="preserve">Увеличение численности</w:t>
      </w:r>
      <w:r>
        <w:rPr>
          <w:sz w:val="24"/>
          <w:szCs w:val="24"/>
        </w:rPr>
        <w:t xml:space="preserve"> участников МО РДДМ «Движение Первых»   к 2028 году составит 1200 детей и молодежи.</w:t>
      </w:r>
      <w:r>
        <w:rPr>
          <w:sz w:val="24"/>
          <w:szCs w:val="24"/>
        </w:rPr>
      </w:r>
    </w:p>
    <w:p>
      <w:pPr>
        <w:widowControl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18"/>
        </w:numPr>
        <w:widowControl/>
        <w:rPr>
          <w:sz w:val="24"/>
          <w:szCs w:val="24"/>
        </w:rPr>
      </w:pPr>
      <w:r>
        <w:rPr>
          <w:rStyle w:val="987"/>
          <w:rFonts w:eastAsia="Arial"/>
          <w:b w:val="0"/>
          <w:bCs w:val="0"/>
          <w:sz w:val="24"/>
          <w:szCs w:val="24"/>
        </w:rPr>
        <w:t xml:space="preserve">Увеличение численности</w:t>
      </w:r>
      <w:r>
        <w:rPr>
          <w:sz w:val="24"/>
          <w:szCs w:val="24"/>
        </w:rPr>
        <w:t xml:space="preserve"> участников МО ВВПОД «Юнармия» к 2028 году составит 600 юнармейцев.</w:t>
      </w:r>
      <w:r>
        <w:rPr>
          <w:sz w:val="24"/>
          <w:szCs w:val="24"/>
        </w:rPr>
      </w:r>
    </w:p>
    <w:p>
      <w:pPr>
        <w:numPr>
          <w:ilvl w:val="0"/>
          <w:numId w:val="18"/>
        </w:numPr>
        <w:widowControl/>
        <w:rPr>
          <w:sz w:val="24"/>
          <w:szCs w:val="24"/>
        </w:rPr>
      </w:pPr>
      <w:r>
        <w:rPr>
          <w:rStyle w:val="987"/>
          <w:rFonts w:eastAsia="Arial"/>
          <w:b w:val="0"/>
          <w:bCs w:val="0"/>
          <w:sz w:val="24"/>
          <w:szCs w:val="24"/>
        </w:rPr>
        <w:t xml:space="preserve">Повышение квалификации</w:t>
      </w:r>
      <w:r>
        <w:rPr>
          <w:sz w:val="24"/>
          <w:szCs w:val="24"/>
        </w:rPr>
        <w:t xml:space="preserve">  пройдут 100% педагогических работников в области патриотического воспитания.</w:t>
      </w:r>
      <w:r>
        <w:rPr>
          <w:sz w:val="24"/>
          <w:szCs w:val="24"/>
        </w:rPr>
      </w:r>
    </w:p>
    <w:p>
      <w:pPr>
        <w:numPr>
          <w:ilvl w:val="0"/>
          <w:numId w:val="18"/>
        </w:numPr>
        <w:widowControl/>
        <w:rPr>
          <w:sz w:val="24"/>
          <w:szCs w:val="24"/>
        </w:rPr>
      </w:pPr>
      <w:r>
        <w:rPr>
          <w:sz w:val="24"/>
          <w:szCs w:val="24"/>
        </w:rPr>
        <w:t xml:space="preserve">Реализация мероприятий (акции, соревнования, марафоны, квизы, квесты, фестивали, игры, соревнования) количество  125.</w:t>
      </w:r>
      <w:r>
        <w:rPr>
          <w:sz w:val="24"/>
          <w:szCs w:val="24"/>
        </w:rPr>
      </w:r>
    </w:p>
    <w:p>
      <w:pPr>
        <w:numPr>
          <w:ilvl w:val="0"/>
          <w:numId w:val="18"/>
        </w:numPr>
        <w:widowControl/>
        <w:rPr>
          <w:sz w:val="24"/>
          <w:szCs w:val="24"/>
        </w:rPr>
      </w:pPr>
      <w:r>
        <w:t xml:space="preserve">Количество уникальных участников мероприятий - 750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numPr>
          <w:ilvl w:val="0"/>
          <w:numId w:val="18"/>
        </w:numPr>
        <w:widowControl/>
        <w:rPr>
          <w:sz w:val="24"/>
          <w:szCs w:val="24"/>
        </w:rPr>
      </w:pPr>
      <w:r>
        <w:rPr>
          <w:rStyle w:val="987"/>
          <w:rFonts w:eastAsia="Arial"/>
          <w:b w:val="0"/>
          <w:bCs w:val="0"/>
          <w:sz w:val="24"/>
          <w:szCs w:val="24"/>
        </w:rPr>
        <w:t xml:space="preserve">Повышение уровня</w:t>
      </w:r>
      <w:r>
        <w:rPr>
          <w:sz w:val="24"/>
          <w:szCs w:val="24"/>
        </w:rPr>
        <w:t xml:space="preserve"> патриотического сознания и гражданской активности молодежи (оценка по результатам анкетирования) высокий уровень (от 20 до 25 баллов)  80-89%.</w:t>
      </w:r>
      <w:r>
        <w:rPr>
          <w:sz w:val="24"/>
          <w:szCs w:val="24"/>
        </w:rPr>
      </w:r>
    </w:p>
    <w:p>
      <w:pPr>
        <w:pStyle w:val="986"/>
        <w:spacing w:before="0" w:after="0"/>
        <w:rPr>
          <w:rStyle w:val="987"/>
          <w:rFonts w:eastAsia="Arial"/>
        </w:rPr>
      </w:pPr>
      <w:r>
        <w:rPr>
          <w:rStyle w:val="987"/>
          <w:rFonts w:eastAsia="Arial"/>
        </w:rPr>
        <w:t xml:space="preserve">Экономическая и социальная эффективность:</w:t>
      </w:r>
      <w:r>
        <w:rPr>
          <w:rStyle w:val="987"/>
          <w:rFonts w:eastAsia="Arial"/>
        </w:rPr>
      </w:r>
    </w:p>
    <w:p>
      <w:pPr>
        <w:pStyle w:val="986"/>
        <w:numPr>
          <w:ilvl w:val="0"/>
          <w:numId w:val="35"/>
        </w:numPr>
        <w:ind w:left="0" w:firstLine="502"/>
        <w:jc w:val="both"/>
        <w:spacing w:before="0" w:after="0"/>
      </w:pPr>
      <w:r>
        <w:t xml:space="preserve">Реализация программы позволит </w:t>
      </w:r>
      <w:r>
        <w:rPr>
          <w:rStyle w:val="987"/>
          <w:rFonts w:eastAsia="Arial"/>
          <w:b w:val="0"/>
          <w:bCs w:val="0"/>
        </w:rPr>
        <w:t xml:space="preserve">повысить качество</w:t>
      </w:r>
      <w:r>
        <w:t xml:space="preserve"> патриотического воспитания молодежи, подготовить их к активной гражданской деятельности и службе в Вооруженных Силах РФ.</w:t>
      </w:r>
      <w:r/>
    </w:p>
    <w:p>
      <w:pPr>
        <w:pStyle w:val="986"/>
        <w:numPr>
          <w:ilvl w:val="0"/>
          <w:numId w:val="35"/>
        </w:numPr>
        <w:ind w:left="0" w:firstLine="502"/>
        <w:jc w:val="both"/>
        <w:spacing w:before="0" w:after="0"/>
      </w:pPr>
      <w:r>
        <w:t xml:space="preserve">Участие в деятельности РДДМ «Движение Первых» и ВВПОД «Юнармия» способствует </w:t>
      </w:r>
      <w:r>
        <w:rPr>
          <w:rStyle w:val="987"/>
          <w:rFonts w:eastAsia="Arial"/>
          <w:b w:val="0"/>
          <w:bCs w:val="0"/>
        </w:rPr>
        <w:t xml:space="preserve">формированию</w:t>
      </w:r>
      <w:r>
        <w:t xml:space="preserve"> здорового образа жизни, развитию творческих способностей и лидерских качеств, что в перспективе приведет к снижению правонарушений среди несовершеннолетних и повышению уровня образования.</w:t>
      </w:r>
      <w:r/>
    </w:p>
    <w:p>
      <w:pPr>
        <w:pStyle w:val="986"/>
        <w:numPr>
          <w:ilvl w:val="0"/>
          <w:numId w:val="35"/>
        </w:numPr>
        <w:ind w:left="0" w:firstLine="502"/>
        <w:jc w:val="both"/>
        <w:spacing w:before="0" w:after="0"/>
      </w:pPr>
      <w:r>
        <w:t xml:space="preserve">Инвестиции в молодежь – это </w:t>
      </w:r>
      <w:r>
        <w:rPr>
          <w:rStyle w:val="987"/>
          <w:rFonts w:eastAsia="Arial"/>
          <w:b w:val="0"/>
          <w:bCs w:val="0"/>
        </w:rPr>
        <w:t xml:space="preserve">инвестиции в будущее</w:t>
      </w:r>
      <w:r>
        <w:t xml:space="preserve"> муниципалитета и страны в целом.</w:t>
      </w:r>
      <w:r/>
    </w:p>
    <w:p>
      <w:pPr>
        <w:pStyle w:val="986"/>
        <w:jc w:val="center"/>
        <w:spacing w:before="0" w:after="0"/>
      </w:pPr>
      <w:r>
        <w:rPr>
          <w:rStyle w:val="987"/>
          <w:rFonts w:eastAsia="Arial"/>
        </w:rPr>
        <w:t xml:space="preserve">Раздел 8 Заключение </w:t>
      </w:r>
      <w:r/>
    </w:p>
    <w:p>
      <w:pPr>
        <w:pStyle w:val="986"/>
        <w:jc w:val="both"/>
        <w:spacing w:before="0" w:beforeAutospacing="0" w:after="0"/>
      </w:pPr>
      <w:r>
        <w:t xml:space="preserve">Разработка и реализация муниципальной программы </w:t>
      </w:r>
      <w:bookmarkStart w:id="4" w:name="_Hlk212670282"/>
      <w:r>
        <w:t xml:space="preserve">«Создание условий и поддержка развития МО РДДМ «Движение Первых» и МО ВВПОД «Юнармия» в рамках нацпроекта «Молодежь и дети» на 2026-2028 годы» </w:t>
      </w:r>
      <w:bookmarkEnd w:id="4"/>
      <w:r>
        <w:t xml:space="preserve">является </w:t>
      </w:r>
      <w:r>
        <w:rPr>
          <w:rStyle w:val="987"/>
          <w:rFonts w:eastAsia="Arial"/>
          <w:b w:val="0"/>
          <w:bCs w:val="0"/>
        </w:rPr>
        <w:t xml:space="preserve">необходимым и своевременным</w:t>
      </w:r>
      <w:r>
        <w:t xml:space="preserve"> шагом, направленным на решение актуальных про</w:t>
      </w:r>
      <w:r>
        <w:t xml:space="preserve">блем патриотического воспитания молодежи, создание благоприятных условий для их развития и самореализации, а также на достижение целей национального проекта «Молодежь и дети». Программа позволит объединить усилия органов местного самоуправления, образовате</w:t>
      </w:r>
      <w:r>
        <w:t xml:space="preserve">льных учреждений, общественных организаций и других заинтересованных сторон для создания эффективной системы поддержки молодежных инициатив и формирования у подрастающего поколения чувства гражданственности, патриотизма и ответственности за будущее России.</w:t>
      </w:r>
      <w:r/>
    </w:p>
    <w:p>
      <w:pPr>
        <w:ind w:right="685"/>
        <w:jc w:val="both"/>
        <w:rPr>
          <w:sz w:val="24"/>
          <w:szCs w:val="24"/>
        </w:rPr>
        <w:sectPr>
          <w:footnotePr/>
          <w:endnotePr/>
          <w:type w:val="nextPage"/>
          <w:pgSz w:w="11906" w:h="16838" w:orient="portrait"/>
          <w:pgMar w:top="760" w:right="707" w:bottom="280" w:left="1300" w:header="709" w:footer="709" w:gutter="0"/>
          <w:cols w:num="1" w:sep="0" w:space="1701" w:equalWidth="1"/>
          <w:docGrid w:linePitch="360"/>
        </w:sect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771"/>
        <w:jc w:val="both"/>
        <w:spacing w:before="66" w:line="322" w:lineRule="exact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819"/>
      </w:tblGrid>
      <w:tr>
        <w:tblPrEx/>
        <w:trPr/>
        <w:tc>
          <w:tcPr>
            <w:shd w:val="clear" w:color="auto" w:fill="auto"/>
            <w:tcW w:w="5070" w:type="dxa"/>
            <w:textDirection w:val="lrTb"/>
            <w:noWrap w:val="false"/>
          </w:tcPr>
          <w:p>
            <w:pPr>
              <w:ind w:right="771"/>
              <w:jc w:val="both"/>
              <w:spacing w:before="66" w:line="322" w:lineRule="exact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48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№1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муниципальной программе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«Создание условий и поддержка развития МО РДДМ «Движение Первых» и МО ВВПОД «Юнармия» в рамках                        нацпроекта «Молодежь и дети»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2026-2028 годы»</w:t>
            </w:r>
            <w:r>
              <w:rPr>
                <w:sz w:val="24"/>
                <w:szCs w:val="24"/>
              </w:rPr>
            </w:r>
          </w:p>
          <w:p>
            <w:pPr>
              <w:ind w:right="771"/>
              <w:jc w:val="both"/>
              <w:spacing w:before="66" w:line="322" w:lineRule="exact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ind w:right="771"/>
        <w:jc w:val="both"/>
        <w:spacing w:before="66" w:line="322" w:lineRule="exact"/>
        <w:rPr>
          <w:sz w:val="28"/>
        </w:rPr>
      </w:pPr>
      <w:r>
        <w:rPr>
          <w:sz w:val="28"/>
        </w:rPr>
        <w:t xml:space="preserve">                                                                        </w:t>
      </w:r>
      <w:r>
        <w:rPr>
          <w:sz w:val="28"/>
        </w:rPr>
      </w:r>
    </w:p>
    <w:p>
      <w:pPr>
        <w:ind w:right="771"/>
        <w:jc w:val="both"/>
        <w:spacing w:before="66" w:line="322" w:lineRule="exact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right="771"/>
        <w:jc w:val="both"/>
        <w:spacing w:before="66" w:line="322" w:lineRule="exact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right="771"/>
        <w:jc w:val="both"/>
        <w:spacing w:before="66" w:line="322" w:lineRule="exact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976"/>
        <w:ind w:left="0"/>
        <w:jc w:val="left"/>
        <w:rPr>
          <w:sz w:val="30"/>
        </w:rPr>
      </w:pPr>
      <w:r>
        <w:rPr>
          <w:sz w:val="30"/>
        </w:rPr>
      </w:r>
      <w:r>
        <w:rPr>
          <w:sz w:val="30"/>
        </w:rPr>
      </w:r>
    </w:p>
    <w:p>
      <w:pPr>
        <w:pStyle w:val="976"/>
        <w:ind w:left="0"/>
        <w:jc w:val="left"/>
        <w:rPr>
          <w:sz w:val="30"/>
        </w:rPr>
      </w:pPr>
      <w:r>
        <w:rPr>
          <w:sz w:val="30"/>
        </w:rPr>
      </w:r>
      <w:r>
        <w:rPr>
          <w:sz w:val="30"/>
        </w:rPr>
      </w:r>
    </w:p>
    <w:p>
      <w:pPr>
        <w:pStyle w:val="976"/>
        <w:ind w:left="0"/>
        <w:jc w:val="left"/>
        <w:rPr>
          <w:sz w:val="30"/>
        </w:rPr>
      </w:pPr>
      <w:r>
        <w:rPr>
          <w:sz w:val="30"/>
        </w:rPr>
      </w:r>
      <w:r>
        <w:rPr>
          <w:sz w:val="30"/>
        </w:rPr>
      </w:r>
    </w:p>
    <w:p>
      <w:pPr>
        <w:pStyle w:val="724"/>
        <w:ind w:left="181"/>
        <w:spacing w:line="322" w:lineRule="exact"/>
      </w:pPr>
      <w:r>
        <w:t xml:space="preserve">ЦЕЛИ,</w:t>
      </w:r>
      <w:r>
        <w:rPr>
          <w:spacing w:val="-3"/>
        </w:rPr>
        <w:t xml:space="preserve"> </w:t>
      </w:r>
      <w:r>
        <w:t xml:space="preserve">ЗАДАЧИ</w:t>
      </w:r>
      <w:r>
        <w:rPr>
          <w:spacing w:val="-1"/>
        </w:rPr>
        <w:t xml:space="preserve"> </w:t>
      </w:r>
      <w:r>
        <w:t xml:space="preserve">И</w:t>
      </w:r>
      <w:r>
        <w:rPr>
          <w:spacing w:val="-4"/>
        </w:rPr>
        <w:t xml:space="preserve"> </w:t>
      </w:r>
      <w:r>
        <w:t xml:space="preserve">ЦЕЛЕВЫЕ</w:t>
      </w:r>
      <w:r>
        <w:rPr>
          <w:spacing w:val="-1"/>
        </w:rPr>
        <w:t xml:space="preserve"> </w:t>
      </w:r>
      <w:r>
        <w:t xml:space="preserve">ИНДИКАТОРЫ</w:t>
      </w:r>
      <w:r/>
    </w:p>
    <w:p>
      <w:pPr>
        <w:ind w:left="177" w:right="771"/>
        <w:jc w:val="center"/>
        <w:spacing w:line="322" w:lineRule="exact"/>
      </w:pPr>
      <w:r/>
      <w:bookmarkStart w:id="5" w:name="_Hlk212670548"/>
      <w:r>
        <w:rPr>
          <w:b/>
          <w:sz w:val="28"/>
        </w:rPr>
        <w:t xml:space="preserve">муниципальной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программы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 «Создание условий и поддержка развития МО РДДМ «Движение Первых» и МО ВВПОД «Юнармия»                                          в рамках нацпроекта «Молодежь и дети» на 2026-2028 годы»</w:t>
      </w:r>
      <w:bookmarkEnd w:id="5"/>
      <w:r/>
      <w:r/>
    </w:p>
    <w:p>
      <w:pPr>
        <w:pStyle w:val="724"/>
        <w:numPr>
          <w:ilvl w:val="0"/>
          <w:numId w:val="0"/>
        </w:numPr>
        <w:ind w:left="174"/>
        <w:jc w:val="left"/>
      </w:pPr>
      <w:r/>
      <w:r/>
    </w:p>
    <w:p>
      <w:r/>
      <w:r/>
    </w:p>
    <w:p>
      <w:r/>
      <w:r/>
    </w:p>
    <w:p>
      <w:r/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114300" simplePos="0" relativeHeight="1" behindDoc="0" locked="0" layoutInCell="1" allowOverlap="1">
                <wp:simplePos x="0" y="0"/>
                <wp:positionH relativeFrom="margin">
                  <wp:posOffset>-12699</wp:posOffset>
                </wp:positionH>
                <wp:positionV relativeFrom="paragraph">
                  <wp:posOffset>-321309</wp:posOffset>
                </wp:positionV>
                <wp:extent cx="6289040" cy="10261600"/>
                <wp:effectExtent l="0" t="0" r="0" b="0"/>
                <wp:wrapSquare wrapText="bothSides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9040" cy="10261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967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013"/>
                              <w:gridCol w:w="1755"/>
                              <w:gridCol w:w="932"/>
                              <w:gridCol w:w="1341"/>
                              <w:gridCol w:w="919"/>
                              <w:gridCol w:w="919"/>
                              <w:gridCol w:w="920"/>
                              <w:gridCol w:w="877"/>
                            </w:tblGrid>
                            <w:tr>
                              <w:tblPrEx/>
                              <w:trPr>
                                <w:trHeight w:val="1004"/>
                              </w:trPr>
                              <w:tc>
                                <w:tcPr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</w:tcBorders>
                                  <w:tcW w:w="2013" w:type="dxa"/>
                                  <w:vMerge w:val="restar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80"/>
                                    <w:ind w:left="-127" w:right="384"/>
                                    <w:jc w:val="center"/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Цель/задачи,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требующие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решения для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достижения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цели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</w:tcBorders>
                                  <w:tcW w:w="1755" w:type="dxa"/>
                                  <w:vMerge w:val="restar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80"/>
                                    <w:ind w:left="242" w:right="222"/>
                                    <w:jc w:val="center"/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Наименование 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целевого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индикатора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</w:tcBorders>
                                  <w:tcW w:w="932" w:type="dxa"/>
                                  <w:vMerge w:val="restar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80"/>
                                    <w:ind w:left="96" w:right="77"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Едини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ца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измер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ения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</w:tcBorders>
                                  <w:tcW w:w="1341" w:type="dxa"/>
                                  <w:vMerge w:val="restar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80"/>
                                    <w:ind w:left="115" w:right="95" w:firstLine="2"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весового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коэффицие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нта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целевого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индикатора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gridSpan w:val="3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</w:tcBorders>
                                  <w:tcW w:w="2758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80"/>
                                    <w:ind w:left="612" w:right="225" w:hanging="368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Значение целевого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индикатора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(по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годам)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tcW w:w="877" w:type="dxa"/>
                                  <w:vMerge w:val="restar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80"/>
                                    <w:ind w:left="259" w:right="58" w:hanging="16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При</w:t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980"/>
                                    <w:ind w:left="259" w:right="58" w:hanging="16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ме</w:t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980"/>
                                    <w:ind w:left="259" w:right="58" w:hanging="16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ч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а</w:t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980"/>
                                    <w:ind w:left="259" w:right="58" w:hanging="166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ние</w:t>
                                  </w:r>
                                  <w:r/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659"/>
                              </w:trPr>
                              <w:tc>
                                <w:tcPr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</w:tcBorders>
                                  <w:tcW w:w="2013" w:type="dxa"/>
                                  <w:vMerge w:val="continue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</w:tcBorders>
                                  <w:tcW w:w="1755" w:type="dxa"/>
                                  <w:vMerge w:val="continue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</w:tcBorders>
                                  <w:tcW w:w="932" w:type="dxa"/>
                                  <w:vMerge w:val="continue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</w:tcBorders>
                                  <w:tcW w:w="1341" w:type="dxa"/>
                                  <w:vMerge w:val="continue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</w:tcBorders>
                                  <w:tcW w:w="919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80"/>
                                    <w:ind w:left="185"/>
                                    <w:spacing w:line="270" w:lineRule="exact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2026</w:t>
                                  </w:r>
                                  <w:r/>
                                </w:p>
                                <w:p>
                                  <w:pPr>
                                    <w:pStyle w:val="980"/>
                                    <w:ind w:left="255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год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</w:tcBorders>
                                  <w:tcW w:w="919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80"/>
                                    <w:ind w:left="185"/>
                                    <w:spacing w:line="270" w:lineRule="exact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2027</w:t>
                                  </w:r>
                                  <w:r/>
                                </w:p>
                                <w:p>
                                  <w:pPr>
                                    <w:pStyle w:val="980"/>
                                    <w:ind w:left="254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год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</w:tcBorders>
                                  <w:tcW w:w="920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80"/>
                                    <w:ind w:left="112"/>
                                    <w:spacing w:line="270" w:lineRule="exact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2028</w:t>
                                  </w:r>
                                  <w:r/>
                                </w:p>
                                <w:p>
                                  <w:pPr>
                                    <w:pStyle w:val="980"/>
                                    <w:ind w:left="182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год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tcW w:w="877" w:type="dxa"/>
                                  <w:vMerge w:val="continue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830"/>
                              </w:trPr>
                              <w:tc>
                                <w:tcPr>
                                  <w:gridSpan w:val="8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tcW w:w="967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80"/>
                                    <w:ind w:left="154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Цель: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Создание благоприятных условий для развития и успешной деятельности местных отделений Российского движения детей и молодежи «Движение Первых» и Всероссийского военно-патриотического общественного движен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ия «Юнармия» на территории Доволенского муниципального округа, направленных на всестороннее развитие и воспитание подрастающего поколения, формирование гражданственности, патриотизма, духовно-нравственных ценностей, а также подготовку к служению Отечеству.</w:t>
                                  </w:r>
                                  <w:r/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150"/>
                              </w:trPr>
                              <w:tc>
                                <w:tcPr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4" w:space="0"/>
                                  </w:tcBorders>
                                  <w:tcW w:w="2013" w:type="dxa"/>
                                  <w:vMerge w:val="restart"/>
                                  <w:textDirection w:val="lrTb"/>
                                  <w:noWrap w:val="false"/>
                                </w:tcPr>
                                <w:p>
                                  <w:r>
                                    <w:rPr>
                                      <w:b/>
                                    </w:rPr>
                                    <w:t xml:space="preserve">Задача 1</w:t>
                                  </w:r>
                                  <w:r>
                                    <w:t xml:space="preserve">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 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4" w:space="0"/>
                                  </w:tcBorders>
                                  <w:tcW w:w="1755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80"/>
                                    <w:ind w:left="74" w:right="54"/>
                                    <w:tabs>
                                      <w:tab w:val="left" w:pos="1583" w:leader="none"/>
                                    </w:tabs>
                                  </w:pPr>
                                  <w:r>
                                    <w:t xml:space="preserve">1.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987"/>
                                      <w:rFonts w:eastAsia="Arial"/>
                                      <w:b w:val="0"/>
                                      <w:bCs w:val="0"/>
                                    </w:rPr>
                                    <w:t xml:space="preserve">Увеличение численности</w:t>
                                  </w:r>
                                  <w:r>
                                    <w:t xml:space="preserve"> участников МО РДДМ «Движение Первых»   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4" w:space="0"/>
                                  </w:tcBorders>
                                  <w:tcW w:w="9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t xml:space="preserve">человек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4" w:space="0"/>
                                  </w:tcBorders>
                                  <w:tcW w:w="1341" w:type="dxa"/>
                                  <w:textDirection w:val="lrTb"/>
                                  <w:noWrap w:val="false"/>
                                </w:tcPr>
                                <w:p>
                                  <w:r/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4" w:space="0"/>
                                  </w:tcBorders>
                                  <w:tcW w:w="919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t xml:space="preserve">800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4" w:space="0"/>
                                  </w:tcBorders>
                                  <w:tcW w:w="919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t xml:space="preserve">1000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4" w:space="0"/>
                                  </w:tcBorders>
                                  <w:tcW w:w="920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t xml:space="preserve">1200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4" w:space="0"/>
                                    <w:right w:val="single" w:color="000000" w:sz="8" w:space="0"/>
                                  </w:tcBorders>
                                  <w:tcW w:w="877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64"/>
                              </w:trPr>
                              <w:tc>
                                <w:tcPr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4" w:space="0"/>
                                  </w:tcBorders>
                                  <w:tcW w:w="2013" w:type="dxa"/>
                                  <w:vMerge w:val="continue"/>
                                  <w:textDirection w:val="lrTb"/>
                                  <w:noWrap w:val="false"/>
                                </w:tcPr>
                                <w:p>
                                  <w:r/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8" w:space="0"/>
                                    <w:bottom w:val="single" w:color="000000" w:sz="4" w:space="0"/>
                                  </w:tcBorders>
                                  <w:tcW w:w="1755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80"/>
                                    <w:ind w:left="74" w:right="60"/>
                                    <w:jc w:val="both"/>
                                  </w:pPr>
                                  <w:r>
                                    <w:t xml:space="preserve">2. </w:t>
                                  </w:r>
                                  <w:r>
                                    <w:rPr>
                                      <w:rStyle w:val="987"/>
                                      <w:rFonts w:eastAsia="Arial"/>
                                      <w:b w:val="0"/>
                                      <w:bCs w:val="0"/>
                                    </w:rPr>
                                    <w:t xml:space="preserve">Увеличение численности</w:t>
                                  </w:r>
                                  <w:r>
                                    <w:t xml:space="preserve"> участников МО ВВПОД «Юнармия»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9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t xml:space="preserve">человек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1341" w:type="dxa"/>
                                  <w:textDirection w:val="lrTb"/>
                                  <w:noWrap w:val="false"/>
                                </w:tcPr>
                                <w:p>
                                  <w:r/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919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t xml:space="preserve">400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919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t xml:space="preserve">500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920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t xml:space="preserve">600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877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64"/>
                              </w:trPr>
                              <w:tc>
                                <w:tcPr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4" w:space="0"/>
                                  </w:tcBorders>
                                  <w:tcW w:w="2013" w:type="dxa"/>
                                  <w:textDirection w:val="lrTb"/>
                                  <w:noWrap w:val="false"/>
                                </w:tcPr>
                                <w:p>
                                  <w:r>
                                    <w:rPr>
                                      <w:b/>
                                    </w:rPr>
                                    <w:t xml:space="preserve">Задача 2</w:t>
                                  </w:r>
                                  <w:r>
                                    <w:t xml:space="preserve">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 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8" w:space="0"/>
                                    <w:bottom w:val="single" w:color="000000" w:sz="4" w:space="0"/>
                                  </w:tcBorders>
                                  <w:tcW w:w="1755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80"/>
                                    <w:ind w:left="74"/>
                                    <w:spacing w:line="267" w:lineRule="exact"/>
                                  </w:pPr>
                                  <w:r>
                                    <w:rPr>
                                      <w:rStyle w:val="987"/>
                                      <w:rFonts w:eastAsia="Arial"/>
                                      <w:b w:val="0"/>
                                      <w:bCs w:val="0"/>
                                    </w:rPr>
                                    <w:t xml:space="preserve">Повышение квалификации</w:t>
                                  </w:r>
                                  <w:r>
                                    <w:t xml:space="preserve">  пройдут 100% педагогических работников в области патриотического воспитания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9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80"/>
                                    <w:ind w:right="310"/>
                                    <w:jc w:val="right"/>
                                    <w:spacing w:line="26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%</w:t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1341" w:type="dxa"/>
                                  <w:textDirection w:val="lrTb"/>
                                  <w:noWrap w:val="false"/>
                                </w:tcPr>
                                <w:p>
                                  <w:r/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919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t xml:space="preserve">80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919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t xml:space="preserve">90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920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t xml:space="preserve">100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877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264"/>
                              </w:trPr>
                              <w:tc>
                                <w:tcPr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</w:tcBorders>
                                  <w:tcW w:w="2013" w:type="dxa"/>
                                  <w:textDirection w:val="lrTb"/>
                                  <w:noWrap w:val="false"/>
                                </w:tcPr>
                                <w:p>
                                  <w:r>
                                    <w:rPr>
                                      <w:b/>
                                    </w:rPr>
                                    <w:t xml:space="preserve">Задача 3</w:t>
                                  </w:r>
                                  <w:r>
                                    <w:t xml:space="preserve">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 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8" w:space="0"/>
                                    <w:bottom w:val="single" w:color="000000" w:sz="4" w:space="0"/>
                                  </w:tcBorders>
                                  <w:tcW w:w="1755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80"/>
                                    <w:ind w:left="74"/>
                                    <w:spacing w:line="267" w:lineRule="exact"/>
                                  </w:pPr>
                                  <w:r>
                                    <w:t xml:space="preserve">Реализация мероприятий (акции, соревнования, марафоны, квизы, квесты, фестивали, игры, соревнования)   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9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80"/>
                                    <w:ind w:right="310"/>
                                    <w:jc w:val="right"/>
                                    <w:spacing w:line="26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шт.</w:t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1341" w:type="dxa"/>
                                  <w:textDirection w:val="lrTb"/>
                                  <w:noWrap w:val="false"/>
                                </w:tcPr>
                                <w:p>
                                  <w:r/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919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t xml:space="preserve">115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919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t xml:space="preserve">120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920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t xml:space="preserve">125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877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842"/>
                              </w:trPr>
                              <w:tc>
                                <w:tcPr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</w:tcBorders>
                                  <w:tcW w:w="2013" w:type="dxa"/>
                                  <w:textDirection w:val="lrTb"/>
                                  <w:noWrap w:val="false"/>
                                </w:tcPr>
                                <w:p>
                                  <w:r>
                                    <w:rPr>
                                      <w:b/>
                                    </w:rPr>
                                    <w:t xml:space="preserve">Задача 4</w:t>
                                  </w:r>
                                  <w:r>
                                    <w:t xml:space="preserve">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 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8" w:space="0"/>
                                    <w:bottom w:val="single" w:color="000000" w:sz="4" w:space="0"/>
                                  </w:tcBorders>
                                  <w:tcW w:w="1755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80"/>
                                    <w:ind w:left="74"/>
                                    <w:spacing w:line="267" w:lineRule="exact"/>
                                  </w:pPr>
                                  <w:r>
                                    <w:t xml:space="preserve">Количество уникальных участников мероприятий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9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t xml:space="preserve">человек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1341" w:type="dxa"/>
                                  <w:textDirection w:val="lrTb"/>
                                  <w:noWrap w:val="false"/>
                                </w:tcPr>
                                <w:p>
                                  <w:r/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919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t xml:space="preserve">500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919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t xml:space="preserve">600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920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widowControl/>
                                  </w:pPr>
                                  <w:r>
                                    <w:t xml:space="preserve">750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877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3394"/>
                              </w:trPr>
                              <w:tc>
                                <w:tcPr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4" w:space="0"/>
                                  </w:tcBorders>
                                  <w:tcW w:w="201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Задача 5</w:t>
                                  </w:r>
                                  <w:r>
                                    <w:rPr>
                                      <w:b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8" w:space="0"/>
                                    <w:bottom w:val="single" w:color="000000" w:sz="4" w:space="0"/>
                                  </w:tcBorders>
                                  <w:tcW w:w="1755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80"/>
                                    <w:ind w:left="74"/>
                                    <w:spacing w:line="267" w:lineRule="exact"/>
                                    <w:rPr>
                                      <w:rStyle w:val="987"/>
                                      <w:rFonts w:eastAsia="Arial"/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rPr>
                                      <w:rStyle w:val="987"/>
                                      <w:rFonts w:eastAsia="Arial"/>
                                      <w:b w:val="0"/>
                                      <w:bCs w:val="0"/>
                                    </w:rPr>
                                    <w:t xml:space="preserve">Повышение уровня</w:t>
                                  </w:r>
                                  <w:r>
                                    <w:t xml:space="preserve"> патриотического сознания и гражданской активности молодежи (оценка по результатам анкетирования) высокий уровень (от 20 до 25 баллов)</w:t>
                                  </w:r>
                                  <w:r>
                                    <w:rPr>
                                      <w:rStyle w:val="987"/>
                                      <w:rFonts w:eastAsia="Arial"/>
                                      <w:b w:val="0"/>
                                      <w:bCs w:val="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93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80"/>
                                    <w:ind w:right="310"/>
                                    <w:jc w:val="right"/>
                                    <w:spacing w:line="26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%</w:t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1341" w:type="dxa"/>
                                  <w:textDirection w:val="lrTb"/>
                                  <w:noWrap w:val="false"/>
                                </w:tcPr>
                                <w:p>
                                  <w:r/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919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t xml:space="preserve">60-69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919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t xml:space="preserve">70-79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920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widowControl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80-89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jc w:val="center"/>
                                    <w:widowControl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877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r>
                              <w:t xml:space="preserve"> </w:t>
                            </w:r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1;o:allowoverlap:true;o:allowincell:true;mso-position-horizontal-relative:margin;margin-left:-1.00pt;mso-position-horizontal:absolute;mso-position-vertical-relative:text;margin-top:-25.30pt;mso-position-vertical:absolute;width:495.20pt;height:808.00pt;mso-wrap-distance-left:0.00pt;mso-wrap-distance-top:0.00pt;mso-wrap-distance-right:9.00pt;mso-wrap-distance-bottom:0.00pt;visibility:visible;" fillcolor="#FFFFFF" stroked="f">
                <v:fill opacity="100f"/>
                <w10:wrap type="square"/>
                <v:textbox inset="0,0,0,0">
                  <w:txbxContent>
                    <w:tbl>
                      <w:tblPr>
                        <w:tblW w:w="967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013"/>
                        <w:gridCol w:w="1755"/>
                        <w:gridCol w:w="932"/>
                        <w:gridCol w:w="1341"/>
                        <w:gridCol w:w="919"/>
                        <w:gridCol w:w="919"/>
                        <w:gridCol w:w="920"/>
                        <w:gridCol w:w="877"/>
                      </w:tblGrid>
                      <w:tr>
                        <w:tblPrEx/>
                        <w:trPr>
                          <w:trHeight w:val="1004"/>
                        </w:trPr>
                        <w:tc>
                          <w:tcPr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</w:tcBorders>
                            <w:tcW w:w="2013" w:type="dxa"/>
                            <w:vMerge w:val="restart"/>
                            <w:textDirection w:val="lrTb"/>
                            <w:noWrap w:val="false"/>
                          </w:tcPr>
                          <w:p>
                            <w:pPr>
                              <w:pStyle w:val="980"/>
                              <w:ind w:left="-127" w:right="384"/>
                              <w:jc w:val="center"/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 xml:space="preserve">Цель/задачи,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требующие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решения для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достижения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цели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</w:tcBorders>
                            <w:tcW w:w="1755" w:type="dxa"/>
                            <w:vMerge w:val="restart"/>
                            <w:textDirection w:val="lrTb"/>
                            <w:noWrap w:val="false"/>
                          </w:tcPr>
                          <w:p>
                            <w:pPr>
                              <w:pStyle w:val="980"/>
                              <w:ind w:left="242" w:right="222"/>
                              <w:jc w:val="center"/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 xml:space="preserve">Наименование 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целевого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индикатора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</w:tcBorders>
                            <w:tcW w:w="932" w:type="dxa"/>
                            <w:vMerge w:val="restart"/>
                            <w:textDirection w:val="lrTb"/>
                            <w:noWrap w:val="false"/>
                          </w:tcPr>
                          <w:p>
                            <w:pPr>
                              <w:pStyle w:val="980"/>
                              <w:ind w:left="96" w:right="77"/>
                              <w:jc w:val="center"/>
                            </w:pPr>
                            <w:r>
                              <w:rPr>
                                <w:sz w:val="24"/>
                              </w:rPr>
                              <w:t xml:space="preserve">Едини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ца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измер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ения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</w:tcBorders>
                            <w:tcW w:w="1341" w:type="dxa"/>
                            <w:vMerge w:val="restart"/>
                            <w:textDirection w:val="lrTb"/>
                            <w:noWrap w:val="false"/>
                          </w:tcPr>
                          <w:p>
                            <w:pPr>
                              <w:pStyle w:val="980"/>
                              <w:ind w:left="115" w:right="95" w:firstLine="2"/>
                              <w:jc w:val="center"/>
                            </w:pPr>
                            <w:r>
                              <w:rPr>
                                <w:sz w:val="24"/>
                              </w:rPr>
                              <w:t xml:space="preserve">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весового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коэффицие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нта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целевого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индикатора</w:t>
                            </w:r>
                            <w:r/>
                          </w:p>
                        </w:tc>
                        <w:tc>
                          <w:tcPr>
                            <w:gridSpan w:val="3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</w:tcBorders>
                            <w:tcW w:w="2758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80"/>
                              <w:ind w:left="612" w:right="225" w:hanging="368"/>
                            </w:pPr>
                            <w:r>
                              <w:rPr>
                                <w:sz w:val="24"/>
                              </w:rPr>
                              <w:t xml:space="preserve">Значение целевого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индикатора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(по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годам)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tcW w:w="877" w:type="dxa"/>
                            <w:vMerge w:val="restart"/>
                            <w:textDirection w:val="lrTb"/>
                            <w:noWrap w:val="false"/>
                          </w:tcPr>
                          <w:p>
                            <w:pPr>
                              <w:pStyle w:val="980"/>
                              <w:ind w:left="259" w:right="58" w:hanging="16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При</w:t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980"/>
                              <w:ind w:left="259" w:right="58" w:hanging="16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ме</w:t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980"/>
                              <w:ind w:left="259" w:right="58" w:hanging="16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ч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а</w:t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980"/>
                              <w:ind w:left="259" w:right="58" w:hanging="166"/>
                            </w:pPr>
                            <w:r>
                              <w:rPr>
                                <w:sz w:val="24"/>
                              </w:rPr>
                              <w:t xml:space="preserve">ние</w:t>
                            </w:r>
                            <w:r/>
                          </w:p>
                        </w:tc>
                      </w:tr>
                      <w:tr>
                        <w:tblPrEx/>
                        <w:trPr>
                          <w:trHeight w:val="659"/>
                        </w:trPr>
                        <w:tc>
                          <w:tcPr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</w:tcBorders>
                            <w:tcW w:w="2013" w:type="dxa"/>
                            <w:vMerge w:val="continue"/>
                            <w:textDirection w:val="lrTb"/>
                            <w:noWrap w:val="fals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</w:tcBorders>
                            <w:tcW w:w="1755" w:type="dxa"/>
                            <w:vMerge w:val="continue"/>
                            <w:textDirection w:val="lrTb"/>
                            <w:noWrap w:val="fals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</w:tcBorders>
                            <w:tcW w:w="932" w:type="dxa"/>
                            <w:vMerge w:val="continue"/>
                            <w:textDirection w:val="lrTb"/>
                            <w:noWrap w:val="fals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</w:tcBorders>
                            <w:tcW w:w="1341" w:type="dxa"/>
                            <w:vMerge w:val="continue"/>
                            <w:textDirection w:val="lrTb"/>
                            <w:noWrap w:val="fals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</w:tcBorders>
                            <w:tcW w:w="919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80"/>
                              <w:ind w:left="185"/>
                              <w:spacing w:line="270" w:lineRule="exact"/>
                            </w:pPr>
                            <w:r>
                              <w:rPr>
                                <w:sz w:val="24"/>
                              </w:rPr>
                              <w:t xml:space="preserve">2026</w:t>
                            </w:r>
                            <w:r/>
                          </w:p>
                          <w:p>
                            <w:pPr>
                              <w:pStyle w:val="980"/>
                              <w:ind w:left="255"/>
                            </w:pPr>
                            <w:r>
                              <w:rPr>
                                <w:sz w:val="24"/>
                              </w:rPr>
                              <w:t xml:space="preserve">год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</w:tcBorders>
                            <w:tcW w:w="919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80"/>
                              <w:ind w:left="185"/>
                              <w:spacing w:line="270" w:lineRule="exact"/>
                            </w:pPr>
                            <w:r>
                              <w:rPr>
                                <w:sz w:val="24"/>
                              </w:rPr>
                              <w:t xml:space="preserve">2027</w:t>
                            </w:r>
                            <w:r/>
                          </w:p>
                          <w:p>
                            <w:pPr>
                              <w:pStyle w:val="980"/>
                              <w:ind w:left="254"/>
                            </w:pPr>
                            <w:r>
                              <w:rPr>
                                <w:sz w:val="24"/>
                              </w:rPr>
                              <w:t xml:space="preserve">год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</w:tcBorders>
                            <w:tcW w:w="920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80"/>
                              <w:ind w:left="112"/>
                              <w:spacing w:line="270" w:lineRule="exact"/>
                            </w:pPr>
                            <w:r>
                              <w:rPr>
                                <w:sz w:val="24"/>
                              </w:rPr>
                              <w:t xml:space="preserve">2028</w:t>
                            </w:r>
                            <w:r/>
                          </w:p>
                          <w:p>
                            <w:pPr>
                              <w:pStyle w:val="980"/>
                              <w:ind w:left="182"/>
                            </w:pPr>
                            <w:r>
                              <w:rPr>
                                <w:sz w:val="24"/>
                              </w:rPr>
                              <w:t xml:space="preserve">год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tcW w:w="877" w:type="dxa"/>
                            <w:vMerge w:val="continue"/>
                            <w:textDirection w:val="lrTb"/>
                            <w:noWrap w:val="fals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830"/>
                        </w:trPr>
                        <w:tc>
                          <w:tcPr>
                            <w:gridSpan w:val="8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tcW w:w="967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80"/>
                              <w:ind w:left="154"/>
                              <w:jc w:val="both"/>
                            </w:pPr>
                            <w:r>
                              <w:rPr>
                                <w:sz w:val="24"/>
                              </w:rPr>
                              <w:t xml:space="preserve">Цель: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Создание благоприятных условий для развития и успешной деятельности местных отделений Российского движения детей и молодежи «Движение Первых» и Всероссийского военно-патриотического общественного движен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ия «Юнармия» на территории Доволенского муниципального округа, направленных на всестороннее развитие и воспитание подрастающего поколения, формирование гражданственности, патриотизма, духовно-нравственных ценностей, а также подготовку к служению Отечеству.</w:t>
                            </w:r>
                            <w:r/>
                          </w:p>
                        </w:tc>
                      </w:tr>
                      <w:tr>
                        <w:tblPrEx/>
                        <w:trPr>
                          <w:trHeight w:val="150"/>
                        </w:trPr>
                        <w:tc>
                          <w:tcPr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4" w:space="0"/>
                            </w:tcBorders>
                            <w:tcW w:w="2013" w:type="dxa"/>
                            <w:vMerge w:val="restart"/>
                            <w:textDirection w:val="lrTb"/>
                            <w:noWrap w:val="false"/>
                          </w:tcPr>
                          <w:p>
                            <w:r>
                              <w:rPr>
                                <w:b/>
                              </w:rPr>
                              <w:t xml:space="preserve">Задача 1</w:t>
                            </w:r>
                            <w:r>
                              <w:t xml:space="preserve">.</w:t>
                            </w:r>
                            <w:r>
                              <w:rPr>
                                <w:spacing w:val="1"/>
                              </w:rPr>
                              <w:t xml:space="preserve">  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4" w:space="0"/>
                            </w:tcBorders>
                            <w:tcW w:w="1755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80"/>
                              <w:ind w:left="74" w:right="54"/>
                              <w:tabs>
                                <w:tab w:val="left" w:pos="1583" w:leader="none"/>
                              </w:tabs>
                            </w:pPr>
                            <w:r>
                              <w:t xml:space="preserve">1.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Style w:val="987"/>
                                <w:rFonts w:eastAsia="Arial"/>
                                <w:b w:val="0"/>
                                <w:bCs w:val="0"/>
                              </w:rPr>
                              <w:t xml:space="preserve">Увеличение численности</w:t>
                            </w:r>
                            <w:r>
                              <w:t xml:space="preserve"> участников МО РДДМ «Движение Первых»   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4" w:space="0"/>
                            </w:tcBorders>
                            <w:tcW w:w="932" w:type="dxa"/>
                            <w:textDirection w:val="lrTb"/>
                            <w:noWrap w:val="false"/>
                          </w:tcPr>
                          <w:p>
                            <w:pPr>
                              <w:jc w:val="center"/>
                            </w:pPr>
                            <w:r>
                              <w:t xml:space="preserve">человек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4" w:space="0"/>
                            </w:tcBorders>
                            <w:tcW w:w="1341" w:type="dxa"/>
                            <w:textDirection w:val="lrTb"/>
                            <w:noWrap w:val="false"/>
                          </w:tcPr>
                          <w:p>
                            <w:r/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4" w:space="0"/>
                            </w:tcBorders>
                            <w:tcW w:w="919" w:type="dxa"/>
                            <w:textDirection w:val="lrTb"/>
                            <w:noWrap w:val="false"/>
                          </w:tcPr>
                          <w:p>
                            <w:pPr>
                              <w:jc w:val="center"/>
                            </w:pPr>
                            <w:r>
                              <w:t xml:space="preserve">800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4" w:space="0"/>
                            </w:tcBorders>
                            <w:tcW w:w="919" w:type="dxa"/>
                            <w:textDirection w:val="lrTb"/>
                            <w:noWrap w:val="false"/>
                          </w:tcPr>
                          <w:p>
                            <w:pPr>
                              <w:jc w:val="center"/>
                            </w:pPr>
                            <w:r>
                              <w:t xml:space="preserve">1000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4" w:space="0"/>
                            </w:tcBorders>
                            <w:tcW w:w="920" w:type="dxa"/>
                            <w:textDirection w:val="lrTb"/>
                            <w:noWrap w:val="false"/>
                          </w:tcPr>
                          <w:p>
                            <w:pPr>
                              <w:jc w:val="center"/>
                            </w:pPr>
                            <w:r>
                              <w:t xml:space="preserve">1200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4" w:space="0"/>
                              <w:right w:val="single" w:color="000000" w:sz="8" w:space="0"/>
                            </w:tcBorders>
                            <w:tcW w:w="877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8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64"/>
                        </w:trPr>
                        <w:tc>
                          <w:tcPr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4" w:space="0"/>
                            </w:tcBorders>
                            <w:tcW w:w="2013" w:type="dxa"/>
                            <w:vMerge w:val="continue"/>
                            <w:textDirection w:val="lrTb"/>
                            <w:noWrap w:val="false"/>
                          </w:tcPr>
                          <w:p>
                            <w:r/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8" w:space="0"/>
                              <w:bottom w:val="single" w:color="000000" w:sz="4" w:space="0"/>
                            </w:tcBorders>
                            <w:tcW w:w="1755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80"/>
                              <w:ind w:left="74" w:right="60"/>
                              <w:jc w:val="both"/>
                            </w:pPr>
                            <w:r>
                              <w:t xml:space="preserve">2. </w:t>
                            </w:r>
                            <w:r>
                              <w:rPr>
                                <w:rStyle w:val="987"/>
                                <w:rFonts w:eastAsia="Arial"/>
                                <w:b w:val="0"/>
                                <w:bCs w:val="0"/>
                              </w:rPr>
                              <w:t xml:space="preserve">Увеличение численности</w:t>
                            </w:r>
                            <w:r>
                              <w:t xml:space="preserve"> участников МО ВВПОД «Юнармия»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932" w:type="dxa"/>
                            <w:textDirection w:val="lrTb"/>
                            <w:noWrap w:val="false"/>
                          </w:tcPr>
                          <w:p>
                            <w:pPr>
                              <w:jc w:val="center"/>
                            </w:pPr>
                            <w:r>
                              <w:t xml:space="preserve">человек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1341" w:type="dxa"/>
                            <w:textDirection w:val="lrTb"/>
                            <w:noWrap w:val="false"/>
                          </w:tcPr>
                          <w:p>
                            <w:r/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919" w:type="dxa"/>
                            <w:textDirection w:val="lrTb"/>
                            <w:noWrap w:val="false"/>
                          </w:tcPr>
                          <w:p>
                            <w:pPr>
                              <w:jc w:val="center"/>
                            </w:pPr>
                            <w:r>
                              <w:t xml:space="preserve">400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919" w:type="dxa"/>
                            <w:textDirection w:val="lrTb"/>
                            <w:noWrap w:val="false"/>
                          </w:tcPr>
                          <w:p>
                            <w:pPr>
                              <w:jc w:val="center"/>
                            </w:pPr>
                            <w:r>
                              <w:t xml:space="preserve">500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920" w:type="dxa"/>
                            <w:textDirection w:val="lrTb"/>
                            <w:noWrap w:val="false"/>
                          </w:tcPr>
                          <w:p>
                            <w:pPr>
                              <w:jc w:val="center"/>
                            </w:pPr>
                            <w:r>
                              <w:t xml:space="preserve">600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W w:w="877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8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64"/>
                        </w:trPr>
                        <w:tc>
                          <w:tcPr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4" w:space="0"/>
                            </w:tcBorders>
                            <w:tcW w:w="2013" w:type="dxa"/>
                            <w:textDirection w:val="lrTb"/>
                            <w:noWrap w:val="false"/>
                          </w:tcPr>
                          <w:p>
                            <w:r>
                              <w:rPr>
                                <w:b/>
                              </w:rPr>
                              <w:t xml:space="preserve">Задача 2</w:t>
                            </w:r>
                            <w:r>
                              <w:t xml:space="preserve">.</w:t>
                            </w:r>
                            <w:r>
                              <w:rPr>
                                <w:spacing w:val="1"/>
                              </w:rPr>
                              <w:t xml:space="preserve">  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8" w:space="0"/>
                              <w:bottom w:val="single" w:color="000000" w:sz="4" w:space="0"/>
                            </w:tcBorders>
                            <w:tcW w:w="1755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80"/>
                              <w:ind w:left="74"/>
                              <w:spacing w:line="267" w:lineRule="exact"/>
                            </w:pPr>
                            <w:r>
                              <w:rPr>
                                <w:rStyle w:val="987"/>
                                <w:rFonts w:eastAsia="Arial"/>
                                <w:b w:val="0"/>
                                <w:bCs w:val="0"/>
                              </w:rPr>
                              <w:t xml:space="preserve">Повышение квалификации</w:t>
                            </w:r>
                            <w:r>
                              <w:t xml:space="preserve">  пройдут 100% педагогических работников в области патриотического воспитания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9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80"/>
                              <w:ind w:right="310"/>
                              <w:jc w:val="right"/>
                              <w:spacing w:line="26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%</w:t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1341" w:type="dxa"/>
                            <w:textDirection w:val="lrTb"/>
                            <w:noWrap w:val="false"/>
                          </w:tcPr>
                          <w:p>
                            <w:r/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919" w:type="dxa"/>
                            <w:textDirection w:val="lrTb"/>
                            <w:noWrap w:val="false"/>
                          </w:tcPr>
                          <w:p>
                            <w:pPr>
                              <w:jc w:val="center"/>
                            </w:pPr>
                            <w:r>
                              <w:t xml:space="preserve">80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919" w:type="dxa"/>
                            <w:textDirection w:val="lrTb"/>
                            <w:noWrap w:val="false"/>
                          </w:tcPr>
                          <w:p>
                            <w:pPr>
                              <w:jc w:val="center"/>
                            </w:pPr>
                            <w:r>
                              <w:t xml:space="preserve">90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920" w:type="dxa"/>
                            <w:textDirection w:val="lrTb"/>
                            <w:noWrap w:val="false"/>
                          </w:tcPr>
                          <w:p>
                            <w:pPr>
                              <w:jc w:val="center"/>
                            </w:pPr>
                            <w:r>
                              <w:t xml:space="preserve">100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W w:w="877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8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264"/>
                        </w:trPr>
                        <w:tc>
                          <w:tcPr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</w:tcBorders>
                            <w:tcW w:w="2013" w:type="dxa"/>
                            <w:textDirection w:val="lrTb"/>
                            <w:noWrap w:val="false"/>
                          </w:tcPr>
                          <w:p>
                            <w:r>
                              <w:rPr>
                                <w:b/>
                              </w:rPr>
                              <w:t xml:space="preserve">Задача 3</w:t>
                            </w:r>
                            <w:r>
                              <w:t xml:space="preserve">.</w:t>
                            </w:r>
                            <w:r>
                              <w:rPr>
                                <w:spacing w:val="1"/>
                              </w:rPr>
                              <w:t xml:space="preserve">  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8" w:space="0"/>
                              <w:bottom w:val="single" w:color="000000" w:sz="4" w:space="0"/>
                            </w:tcBorders>
                            <w:tcW w:w="1755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80"/>
                              <w:ind w:left="74"/>
                              <w:spacing w:line="267" w:lineRule="exact"/>
                            </w:pPr>
                            <w:r>
                              <w:t xml:space="preserve">Реализация мероприятий (акции, соревнования, марафоны, квизы, квесты, фестивали, игры, соревнования)   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9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80"/>
                              <w:ind w:right="310"/>
                              <w:jc w:val="right"/>
                              <w:spacing w:line="26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шт.</w:t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1341" w:type="dxa"/>
                            <w:textDirection w:val="lrTb"/>
                            <w:noWrap w:val="false"/>
                          </w:tcPr>
                          <w:p>
                            <w:r/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919" w:type="dxa"/>
                            <w:textDirection w:val="lrTb"/>
                            <w:noWrap w:val="false"/>
                          </w:tcPr>
                          <w:p>
                            <w:pPr>
                              <w:jc w:val="center"/>
                            </w:pPr>
                            <w:r>
                              <w:t xml:space="preserve">115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919" w:type="dxa"/>
                            <w:textDirection w:val="lrTb"/>
                            <w:noWrap w:val="false"/>
                          </w:tcPr>
                          <w:p>
                            <w:pPr>
                              <w:jc w:val="center"/>
                            </w:pPr>
                            <w:r>
                              <w:t xml:space="preserve">120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920" w:type="dxa"/>
                            <w:textDirection w:val="lrTb"/>
                            <w:noWrap w:val="false"/>
                          </w:tcPr>
                          <w:p>
                            <w:pPr>
                              <w:jc w:val="center"/>
                            </w:pPr>
                            <w:r>
                              <w:t xml:space="preserve">125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W w:w="877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8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842"/>
                        </w:trPr>
                        <w:tc>
                          <w:tcPr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</w:tcBorders>
                            <w:tcW w:w="2013" w:type="dxa"/>
                            <w:textDirection w:val="lrTb"/>
                            <w:noWrap w:val="false"/>
                          </w:tcPr>
                          <w:p>
                            <w:r>
                              <w:rPr>
                                <w:b/>
                              </w:rPr>
                              <w:t xml:space="preserve">Задача 4</w:t>
                            </w:r>
                            <w:r>
                              <w:t xml:space="preserve">.</w:t>
                            </w:r>
                            <w:r>
                              <w:rPr>
                                <w:spacing w:val="1"/>
                              </w:rPr>
                              <w:t xml:space="preserve">  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8" w:space="0"/>
                              <w:bottom w:val="single" w:color="000000" w:sz="4" w:space="0"/>
                            </w:tcBorders>
                            <w:tcW w:w="1755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80"/>
                              <w:ind w:left="74"/>
                              <w:spacing w:line="267" w:lineRule="exact"/>
                            </w:pPr>
                            <w:r>
                              <w:t xml:space="preserve">Количество уникальных участников мероприятий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932" w:type="dxa"/>
                            <w:textDirection w:val="lrTb"/>
                            <w:noWrap w:val="false"/>
                          </w:tcPr>
                          <w:p>
                            <w:pPr>
                              <w:jc w:val="center"/>
                            </w:pPr>
                            <w:r>
                              <w:t xml:space="preserve">человек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1341" w:type="dxa"/>
                            <w:textDirection w:val="lrTb"/>
                            <w:noWrap w:val="false"/>
                          </w:tcPr>
                          <w:p>
                            <w:r/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919" w:type="dxa"/>
                            <w:textDirection w:val="lrTb"/>
                            <w:noWrap w:val="false"/>
                          </w:tcPr>
                          <w:p>
                            <w:pPr>
                              <w:jc w:val="center"/>
                            </w:pPr>
                            <w:r>
                              <w:t xml:space="preserve">500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919" w:type="dxa"/>
                            <w:textDirection w:val="lrTb"/>
                            <w:noWrap w:val="false"/>
                          </w:tcPr>
                          <w:p>
                            <w:pPr>
                              <w:jc w:val="center"/>
                            </w:pPr>
                            <w:r>
                              <w:t xml:space="preserve">600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920" w:type="dxa"/>
                            <w:textDirection w:val="lrTb"/>
                            <w:noWrap w:val="false"/>
                          </w:tcPr>
                          <w:p>
                            <w:pPr>
                              <w:jc w:val="center"/>
                              <w:widowControl/>
                            </w:pPr>
                            <w:r>
                              <w:t xml:space="preserve">750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W w:w="877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8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3394"/>
                        </w:trPr>
                        <w:tc>
                          <w:tcPr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4" w:space="0"/>
                            </w:tcBorders>
                            <w:tcW w:w="2013" w:type="dxa"/>
                            <w:textDirection w:val="lrTb"/>
                            <w:noWrap w:val="false"/>
                          </w:tcPr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Задача 5</w:t>
                            </w:r>
                            <w:r>
                              <w:rPr>
                                <w:b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8" w:space="0"/>
                              <w:bottom w:val="single" w:color="000000" w:sz="4" w:space="0"/>
                            </w:tcBorders>
                            <w:tcW w:w="1755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80"/>
                              <w:ind w:left="74"/>
                              <w:spacing w:line="267" w:lineRule="exact"/>
                              <w:rPr>
                                <w:rStyle w:val="987"/>
                                <w:rFonts w:eastAsia="Arial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Style w:val="987"/>
                                <w:rFonts w:eastAsia="Arial"/>
                                <w:b w:val="0"/>
                                <w:bCs w:val="0"/>
                              </w:rPr>
                              <w:t xml:space="preserve">Повышение уровня</w:t>
                            </w:r>
                            <w:r>
                              <w:t xml:space="preserve"> патриотического сознания и гражданской активности молодежи (оценка по результатам анкетирования) высокий уровень (от 20 до 25 баллов)</w:t>
                            </w:r>
                            <w:r>
                              <w:rPr>
                                <w:rStyle w:val="987"/>
                                <w:rFonts w:eastAsia="Arial"/>
                                <w:b w:val="0"/>
                                <w:bCs w:val="0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93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80"/>
                              <w:ind w:right="310"/>
                              <w:jc w:val="right"/>
                              <w:spacing w:line="26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%</w:t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1341" w:type="dxa"/>
                            <w:textDirection w:val="lrTb"/>
                            <w:noWrap w:val="false"/>
                          </w:tcPr>
                          <w:p>
                            <w:r/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919" w:type="dxa"/>
                            <w:textDirection w:val="lrTb"/>
                            <w:noWrap w:val="false"/>
                          </w:tcPr>
                          <w:p>
                            <w:pPr>
                              <w:jc w:val="center"/>
                            </w:pPr>
                            <w:r>
                              <w:t xml:space="preserve">60-69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919" w:type="dxa"/>
                            <w:textDirection w:val="lrTb"/>
                            <w:noWrap w:val="false"/>
                          </w:tcPr>
                          <w:p>
                            <w:pPr>
                              <w:jc w:val="center"/>
                            </w:pPr>
                            <w:r>
                              <w:t xml:space="preserve">70-79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920" w:type="dxa"/>
                            <w:textDirection w:val="lrTb"/>
                            <w:noWrap w:val="false"/>
                          </w:tcPr>
                          <w:p>
                            <w:pPr>
                              <w:jc w:val="center"/>
                              <w:widowControl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80-89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jc w:val="center"/>
                              <w:widowControl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W w:w="877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8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</w:tbl>
                    <w:p>
                      <w:r>
                        <w:t xml:space="preserve"> </w:t>
                      </w:r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sectPr>
          <w:footnotePr/>
          <w:endnotePr/>
          <w:type w:val="nextPage"/>
          <w:pgSz w:w="11906" w:h="16838" w:orient="portrait"/>
          <w:pgMar w:top="760" w:right="140" w:bottom="280" w:left="1300" w:header="709" w:footer="709" w:gutter="0"/>
          <w:cols w:num="1" w:sep="0" w:space="1701" w:equalWidth="1"/>
          <w:docGrid w:linePitch="360"/>
        </w:sectPr>
      </w:pPr>
      <w:r/>
      <w:r/>
    </w:p>
    <w:p>
      <w:pPr>
        <w:ind w:left="10052" w:right="629" w:firstLine="4"/>
        <w:jc w:val="center"/>
      </w:pPr>
      <w:r/>
      <w:r/>
    </w:p>
    <w:tbl>
      <w:tblPr>
        <w:tblW w:w="0" w:type="auto"/>
        <w:tblLook w:val="04A0" w:firstRow="1" w:lastRow="0" w:firstColumn="1" w:lastColumn="0" w:noHBand="0" w:noVBand="1"/>
      </w:tblPr>
      <w:tblGrid>
        <w:gridCol w:w="10598"/>
        <w:gridCol w:w="4828"/>
      </w:tblGrid>
      <w:tr>
        <w:tblPrEx/>
        <w:trPr>
          <w:trHeight w:val="1741"/>
        </w:trPr>
        <w:tc>
          <w:tcPr>
            <w:shd w:val="clear" w:color="auto" w:fill="auto"/>
            <w:tcW w:w="10598" w:type="dxa"/>
            <w:textDirection w:val="lrTb"/>
            <w:noWrap w:val="false"/>
          </w:tcPr>
          <w:p>
            <w:pPr>
              <w:ind w:right="771"/>
              <w:jc w:val="both"/>
              <w:spacing w:before="66" w:line="322" w:lineRule="exact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482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№2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муниципальной программе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«Создание условий и поддержка развития МО РДДМ «Движение Первых» и МО ВВПОД «Юнармия» в рамках                        нацпроекта «Молодежь и дети»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2026-2028 годы»</w:t>
            </w:r>
            <w:r>
              <w:rPr>
                <w:sz w:val="24"/>
                <w:szCs w:val="24"/>
              </w:rPr>
            </w:r>
          </w:p>
          <w:p>
            <w:pPr>
              <w:ind w:right="771"/>
              <w:jc w:val="both"/>
              <w:spacing w:before="66" w:line="322" w:lineRule="exact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pStyle w:val="976"/>
        <w:ind w:left="0"/>
        <w:jc w:val="left"/>
        <w:rPr>
          <w:sz w:val="30"/>
        </w:rPr>
      </w:pPr>
      <w:r>
        <w:rPr>
          <w:sz w:val="30"/>
        </w:rPr>
      </w:r>
      <w:r>
        <w:rPr>
          <w:sz w:val="30"/>
        </w:rPr>
      </w:r>
    </w:p>
    <w:p>
      <w:pPr>
        <w:pStyle w:val="976"/>
        <w:ind w:left="0"/>
        <w:jc w:val="left"/>
        <w:rPr>
          <w:sz w:val="30"/>
        </w:rPr>
      </w:pPr>
      <w:r>
        <w:rPr>
          <w:sz w:val="30"/>
        </w:rPr>
      </w:r>
      <w:r>
        <w:rPr>
          <w:sz w:val="30"/>
        </w:rPr>
      </w:r>
    </w:p>
    <w:p>
      <w:pPr>
        <w:pStyle w:val="976"/>
        <w:ind w:left="0"/>
        <w:jc w:val="left"/>
        <w:rPr>
          <w:sz w:val="30"/>
        </w:rPr>
      </w:pPr>
      <w:r>
        <w:rPr>
          <w:sz w:val="30"/>
        </w:rPr>
      </w:r>
      <w:r>
        <w:rPr>
          <w:sz w:val="30"/>
        </w:rPr>
      </w:r>
    </w:p>
    <w:p>
      <w:pPr>
        <w:pStyle w:val="976"/>
        <w:ind w:left="0"/>
        <w:jc w:val="left"/>
        <w:spacing w:before="6"/>
        <w:rPr>
          <w:sz w:val="30"/>
        </w:rPr>
      </w:pPr>
      <w:r>
        <w:rPr>
          <w:sz w:val="30"/>
        </w:rPr>
      </w:r>
      <w:r>
        <w:rPr>
          <w:sz w:val="30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Основные мероприятия муниципальной программы</w:t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  <w:sectPr>
          <w:footnotePr/>
          <w:endnotePr/>
          <w:type w:val="nextPage"/>
          <w:pgSz w:w="16838" w:h="11906" w:orient="landscape"/>
          <w:pgMar w:top="760" w:right="280" w:bottom="280" w:left="600" w:header="709" w:footer="709" w:gutter="0"/>
          <w:cols w:num="1" w:sep="0" w:space="1701" w:equalWidth="1"/>
          <w:docGrid w:linePitch="360"/>
        </w:sectPr>
      </w:pPr>
      <w:r/>
      <w:bookmarkStart w:id="6" w:name="_Hlk212671411"/>
      <w:r>
        <w:rPr>
          <w:b/>
          <w:bCs/>
          <w:sz w:val="28"/>
          <w:szCs w:val="28"/>
        </w:rPr>
        <w:t xml:space="preserve">«Создание условий и поддержка развития МО РДДМ «Движение Первых» и                                        </w:t>
      </w:r>
      <w:r>
        <w:rPr>
          <w:b/>
          <w:bCs/>
          <w:sz w:val="28"/>
          <w:szCs w:val="28"/>
        </w:rPr>
        <w:t xml:space="preserve">                                                            МО ВВПОД «Юнармия» в рамках нацпроекта «Молодежь и дети»                                                                                                                          на 2026-2028 годы»</w:t>
      </w:r>
      <w:bookmarkEnd w:id="6"/>
      <w:r/>
      <w:r>
        <w:rPr>
          <w:b/>
          <w:bCs/>
          <w:sz w:val="28"/>
          <w:szCs w:val="28"/>
        </w:rPr>
      </w:r>
    </w:p>
    <w:tbl>
      <w:tblPr>
        <w:tblW w:w="0" w:type="auto"/>
        <w:tblInd w:w="-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701"/>
        <w:gridCol w:w="1418"/>
        <w:gridCol w:w="992"/>
        <w:gridCol w:w="1418"/>
        <w:gridCol w:w="1134"/>
        <w:gridCol w:w="1134"/>
        <w:gridCol w:w="1984"/>
        <w:gridCol w:w="2674"/>
      </w:tblGrid>
      <w:tr>
        <w:tblPrEx/>
        <w:trPr>
          <w:trHeight w:val="2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686" w:type="dxa"/>
            <w:vMerge w:val="restart"/>
            <w:textDirection w:val="lrTb"/>
            <w:noWrap w:val="false"/>
          </w:tcPr>
          <w:p>
            <w:pPr>
              <w:pStyle w:val="980"/>
              <w:ind w:left="1089" w:right="990" w:hanging="84"/>
            </w:pPr>
            <w:r>
              <w:rPr>
                <w:spacing w:val="-1"/>
                <w:sz w:val="24"/>
              </w:rPr>
              <w:t xml:space="preserve"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980"/>
              <w:ind w:left="364" w:right="153" w:hanging="192"/>
            </w:pPr>
            <w:r>
              <w:rPr>
                <w:spacing w:val="-1"/>
                <w:sz w:val="24"/>
              </w:rPr>
              <w:t xml:space="preserve"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показателя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pStyle w:val="980"/>
              <w:ind w:left="150" w:right="119" w:firstLine="96"/>
            </w:pPr>
            <w:r>
              <w:rPr>
                <w:sz w:val="24"/>
              </w:rPr>
              <w:t xml:space="preserve">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измерения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pStyle w:val="980"/>
              <w:ind w:left="1110"/>
              <w:spacing w:line="256" w:lineRule="exact"/>
            </w:pPr>
            <w:r>
              <w:rPr>
                <w:sz w:val="24"/>
              </w:rPr>
              <w:t xml:space="preserve"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показателя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980"/>
              <w:ind w:left="138" w:right="150" w:firstLine="19"/>
            </w:pPr>
            <w:r>
              <w:rPr>
                <w:sz w:val="24"/>
              </w:rPr>
              <w:t xml:space="preserve">Ответственны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исполнитель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4" w:type="dxa"/>
            <w:vMerge w:val="restart"/>
            <w:textDirection w:val="lrTb"/>
            <w:noWrap w:val="false"/>
          </w:tcPr>
          <w:p>
            <w:pPr>
              <w:pStyle w:val="980"/>
              <w:ind w:left="112"/>
              <w:spacing w:line="268" w:lineRule="exact"/>
            </w:pPr>
            <w:r>
              <w:rPr>
                <w:sz w:val="24"/>
              </w:rPr>
              <w:t xml:space="preserve">Ожидаемый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</w:t>
            </w:r>
            <w:r/>
          </w:p>
        </w:tc>
      </w:tr>
      <w:tr>
        <w:tblPrEx/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68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pStyle w:val="980"/>
              <w:ind w:left="107"/>
              <w:spacing w:line="258" w:lineRule="exact"/>
            </w:pPr>
            <w:r>
              <w:rPr>
                <w:sz w:val="24"/>
              </w:rPr>
              <w:t xml:space="preserve"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годам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68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80"/>
              <w:ind w:left="201" w:right="198"/>
              <w:jc w:val="center"/>
              <w:spacing w:line="256" w:lineRule="exact"/>
            </w:pPr>
            <w:r>
              <w:rPr>
                <w:sz w:val="24"/>
              </w:rPr>
              <w:t xml:space="preserve">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80"/>
              <w:ind w:left="216" w:right="241"/>
              <w:jc w:val="center"/>
              <w:spacing w:line="256" w:lineRule="exact"/>
            </w:pPr>
            <w:r>
              <w:rPr>
                <w:sz w:val="24"/>
              </w:rPr>
              <w:t xml:space="preserve">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80"/>
              <w:ind w:left="135" w:right="161"/>
              <w:jc w:val="center"/>
              <w:spacing w:line="256" w:lineRule="exact"/>
            </w:pPr>
            <w:r>
              <w:rPr>
                <w:sz w:val="24"/>
              </w:rPr>
              <w:t xml:space="preserve">2028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80"/>
              <w:ind w:left="344"/>
              <w:spacing w:line="256" w:lineRule="exact"/>
            </w:pPr>
            <w:r>
              <w:rPr>
                <w:sz w:val="24"/>
              </w:rPr>
              <w:t xml:space="preserve">Итого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pStyle w:val="980"/>
              <w:ind w:left="7"/>
              <w:jc w:val="center"/>
              <w:spacing w:line="256" w:lineRule="exact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80"/>
              <w:ind w:left="11"/>
              <w:jc w:val="center"/>
              <w:spacing w:line="256" w:lineRule="exact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80"/>
              <w:ind w:left="10"/>
              <w:jc w:val="center"/>
              <w:spacing w:line="256" w:lineRule="exact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80"/>
              <w:ind w:left="3"/>
              <w:jc w:val="center"/>
              <w:spacing w:line="256" w:lineRule="exact"/>
            </w:pPr>
            <w:r>
              <w:rPr>
                <w:sz w:val="24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80"/>
              <w:ind w:right="25"/>
              <w:jc w:val="center"/>
              <w:spacing w:line="256" w:lineRule="exact"/>
            </w:pPr>
            <w:r>
              <w:rPr>
                <w:sz w:val="24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80"/>
              <w:ind w:right="26"/>
              <w:jc w:val="center"/>
              <w:spacing w:line="256" w:lineRule="exact"/>
            </w:pPr>
            <w:r>
              <w:rPr>
                <w:sz w:val="24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80"/>
              <w:ind w:right="7"/>
              <w:jc w:val="center"/>
              <w:spacing w:line="256" w:lineRule="exact"/>
            </w:pPr>
            <w:r>
              <w:rPr>
                <w:sz w:val="24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980"/>
              <w:ind w:right="13"/>
              <w:jc w:val="center"/>
              <w:spacing w:line="256" w:lineRule="exact"/>
            </w:pPr>
            <w:r>
              <w:rPr>
                <w:sz w:val="24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4" w:type="dxa"/>
            <w:textDirection w:val="lrTb"/>
            <w:noWrap w:val="false"/>
          </w:tcPr>
          <w:p>
            <w:pPr>
              <w:pStyle w:val="980"/>
              <w:ind w:right="20"/>
              <w:jc w:val="center"/>
              <w:spacing w:line="256" w:lineRule="exact"/>
            </w:pPr>
            <w:r>
              <w:rPr>
                <w:sz w:val="24"/>
              </w:rPr>
              <w:t xml:space="preserve">9</w:t>
            </w:r>
            <w:r/>
          </w:p>
        </w:tc>
      </w:tr>
      <w:tr>
        <w:tblPrEx/>
        <w:trPr>
          <w:trHeight w:val="551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41" w:type="dxa"/>
            <w:textDirection w:val="lrTb"/>
            <w:noWrap w:val="false"/>
          </w:tcPr>
          <w:p>
            <w:pPr>
              <w:pStyle w:val="980"/>
              <w:ind w:left="392" w:right="409"/>
              <w:jc w:val="center"/>
              <w:spacing w:line="273" w:lineRule="exact"/>
            </w:pPr>
            <w:r>
              <w:rPr>
                <w:b/>
                <w:sz w:val="24"/>
              </w:rPr>
              <w:t xml:space="preserve">Цель:</w:t>
            </w:r>
            <w:r>
              <w:rPr>
                <w:b/>
                <w:spacing w:val="-5"/>
                <w:sz w:val="24"/>
              </w:rPr>
              <w:t xml:space="preserve"> Создание благоприятных условий для развития и успешной деятельности местных отделений Российского движения детей и молодежи «Движение Первых» и Всероссийского военно-патриотического общественного движен</w:t>
            </w:r>
            <w:r>
              <w:rPr>
                <w:b/>
                <w:spacing w:val="-5"/>
                <w:sz w:val="24"/>
              </w:rPr>
              <w:t xml:space="preserve">ия «Юнармия» на территории Доволенского муниципального округа, направленных на всестороннее развитие и воспитание подрастающего поколения, формирование гражданственности, патриотизма, духовно-нравственных ценностей, а также подготовку к служению Отечеству.</w:t>
            </w:r>
            <w:r/>
          </w:p>
        </w:tc>
      </w:tr>
      <w:tr>
        <w:tblPrEx/>
        <w:trPr>
          <w:trHeight w:val="9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686" w:type="dxa"/>
            <w:vMerge w:val="restart"/>
            <w:textDirection w:val="lrTb"/>
            <w:noWrap w:val="false"/>
          </w:tcPr>
          <w:p>
            <w:pPr>
              <w:pStyle w:val="980"/>
              <w:ind w:left="107"/>
              <w:spacing w:line="268" w:lineRule="exact"/>
            </w:pPr>
            <w:r/>
            <w:r/>
          </w:p>
          <w:p>
            <w:pPr>
              <w:pStyle w:val="980"/>
              <w:ind w:left="107" w:right="269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80"/>
              <w:ind w:left="107"/>
              <w:spacing w:line="268" w:lineRule="exact"/>
            </w:pPr>
            <w:r>
              <w:rPr>
                <w:sz w:val="24"/>
              </w:rPr>
              <w:t xml:space="preserve">Сумма</w:t>
            </w:r>
            <w:r/>
          </w:p>
          <w:p>
            <w:pPr>
              <w:pStyle w:val="980"/>
              <w:ind w:left="107" w:right="730"/>
              <w:spacing w:line="270" w:lineRule="atLeast"/>
            </w:pPr>
            <w:r>
              <w:rPr>
                <w:sz w:val="24"/>
              </w:rPr>
              <w:t xml:space="preserve">затрат,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80"/>
              <w:ind w:right="174"/>
              <w:jc w:val="right"/>
              <w:spacing w:line="268" w:lineRule="exact"/>
            </w:pPr>
            <w:r>
              <w:rPr>
                <w:sz w:val="24"/>
              </w:rPr>
              <w:t xml:space="preserve"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80"/>
              <w:ind w:right="198"/>
              <w:jc w:val="center"/>
              <w:spacing w:line="268" w:lineRule="exact"/>
            </w:pPr>
            <w:r>
              <w:rPr>
                <w:sz w:val="24"/>
              </w:rPr>
              <w:t xml:space="preserve">675,00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80"/>
              <w:ind w:left="258" w:right="241"/>
              <w:jc w:val="center"/>
              <w:spacing w:line="268" w:lineRule="exact"/>
            </w:pPr>
            <w:r>
              <w:rPr>
                <w:sz w:val="24"/>
              </w:rPr>
              <w:t xml:space="preserve">225,00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80"/>
              <w:ind w:left="183"/>
              <w:jc w:val="center"/>
              <w:spacing w:line="268" w:lineRule="exact"/>
            </w:pPr>
            <w:r>
              <w:rPr>
                <w:sz w:val="24"/>
              </w:rPr>
              <w:t xml:space="preserve">225,00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80"/>
              <w:ind w:right="121"/>
              <w:jc w:val="center"/>
              <w:spacing w:line="268" w:lineRule="exact"/>
            </w:pPr>
            <w:r>
              <w:rPr>
                <w:sz w:val="24"/>
              </w:rPr>
              <w:t xml:space="preserve">225,00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980"/>
              <w:ind w:left="176" w:right="194" w:firstLine="3"/>
              <w:jc w:val="center"/>
            </w:pPr>
            <w:r>
              <w:rPr>
                <w:sz w:val="24"/>
              </w:rPr>
              <w:t xml:space="preserve"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Доволенского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района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Новосибирской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4" w:type="dxa"/>
            <w:vMerge w:val="restart"/>
            <w:textDirection w:val="lrTb"/>
            <w:noWrap w:val="false"/>
          </w:tcPr>
          <w:p>
            <w:pPr>
              <w:widowControl/>
              <w:rPr>
                <w:sz w:val="24"/>
                <w:szCs w:val="24"/>
              </w:rPr>
            </w:pPr>
            <w:r>
              <w:rPr>
                <w:rStyle w:val="987"/>
                <w:rFonts w:eastAsia="Arial"/>
                <w:b w:val="0"/>
                <w:bCs w:val="0"/>
                <w:sz w:val="24"/>
                <w:szCs w:val="24"/>
              </w:rPr>
              <w:t xml:space="preserve">1.Увеличение численности</w:t>
            </w:r>
            <w:r>
              <w:rPr>
                <w:sz w:val="24"/>
                <w:szCs w:val="24"/>
              </w:rPr>
              <w:t xml:space="preserve"> участников МО РДДМ «Движение Первых»   к 2028 году составит 1200 детей и молодежи.</w:t>
            </w:r>
            <w:r>
              <w:rPr>
                <w:sz w:val="24"/>
                <w:szCs w:val="24"/>
              </w:rPr>
            </w:r>
          </w:p>
          <w:p>
            <w:pPr>
              <w:widowControl/>
              <w:rPr>
                <w:sz w:val="24"/>
                <w:szCs w:val="24"/>
              </w:rPr>
            </w:pPr>
            <w:r>
              <w:rPr>
                <w:rStyle w:val="987"/>
                <w:rFonts w:eastAsia="Arial"/>
                <w:b w:val="0"/>
                <w:bCs w:val="0"/>
                <w:sz w:val="24"/>
                <w:szCs w:val="24"/>
              </w:rPr>
              <w:t xml:space="preserve">2. Увеличение численности</w:t>
            </w:r>
            <w:r>
              <w:rPr>
                <w:sz w:val="24"/>
                <w:szCs w:val="24"/>
              </w:rPr>
              <w:t xml:space="preserve"> участников МО ВВПОД «Юнармия» к 2028 году составит 600 юнармейцев.</w:t>
            </w:r>
            <w:r>
              <w:rPr>
                <w:sz w:val="24"/>
                <w:szCs w:val="24"/>
              </w:rPr>
            </w:r>
          </w:p>
          <w:p>
            <w:pPr>
              <w:widowControl/>
              <w:rPr>
                <w:sz w:val="24"/>
                <w:szCs w:val="24"/>
              </w:rPr>
            </w:pPr>
            <w:r>
              <w:rPr>
                <w:rStyle w:val="987"/>
                <w:rFonts w:eastAsia="Arial"/>
                <w:b w:val="0"/>
                <w:bCs w:val="0"/>
                <w:sz w:val="24"/>
                <w:szCs w:val="24"/>
              </w:rPr>
              <w:t xml:space="preserve">3. Повышение квалификации</w:t>
            </w:r>
            <w:r>
              <w:rPr>
                <w:sz w:val="24"/>
                <w:szCs w:val="24"/>
              </w:rPr>
              <w:t xml:space="preserve">  пройдут 100% педагогических работников в области патриотического воспитания.</w:t>
            </w:r>
            <w:r>
              <w:rPr>
                <w:sz w:val="24"/>
                <w:szCs w:val="24"/>
              </w:rPr>
            </w:r>
          </w:p>
          <w:p>
            <w:pPr>
              <w:ind w:left="92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Реализация мероприятий (акции, соревнования, марафоны, квизы, квесты, фестивали, игры, соревнования) количество  125</w:t>
            </w:r>
            <w:r>
              <w:rPr>
                <w:sz w:val="24"/>
                <w:szCs w:val="24"/>
              </w:rPr>
            </w:r>
          </w:p>
          <w:p>
            <w:pPr>
              <w:pStyle w:val="980"/>
              <w:ind w:left="74"/>
              <w:spacing w:line="267" w:lineRule="exact"/>
              <w:rPr>
                <w:sz w:val="24"/>
                <w:szCs w:val="24"/>
              </w:rPr>
            </w:pPr>
            <w:r>
              <w:rPr>
                <w:rStyle w:val="987"/>
                <w:rFonts w:eastAsia="Arial"/>
                <w:b w:val="0"/>
                <w:bCs w:val="0"/>
                <w:sz w:val="24"/>
                <w:szCs w:val="24"/>
              </w:rPr>
              <w:t xml:space="preserve">5.</w:t>
            </w:r>
            <w:r>
              <w:rPr>
                <w:sz w:val="24"/>
                <w:szCs w:val="24"/>
              </w:rPr>
              <w:t xml:space="preserve">Количество уникальных участников мероприятий - 750</w:t>
            </w:r>
            <w:r>
              <w:rPr>
                <w:sz w:val="24"/>
                <w:szCs w:val="24"/>
              </w:rPr>
            </w:r>
          </w:p>
          <w:p>
            <w:pPr>
              <w:widowControl/>
              <w:rPr>
                <w:sz w:val="24"/>
                <w:szCs w:val="24"/>
              </w:rPr>
            </w:pPr>
            <w:r>
              <w:rPr>
                <w:rStyle w:val="987"/>
                <w:rFonts w:eastAsia="Arial"/>
                <w:b w:val="0"/>
                <w:bCs w:val="0"/>
                <w:sz w:val="24"/>
                <w:szCs w:val="24"/>
              </w:rPr>
              <w:t xml:space="preserve">6. Повышение уровня</w:t>
            </w:r>
            <w:r>
              <w:rPr>
                <w:sz w:val="24"/>
                <w:szCs w:val="24"/>
              </w:rPr>
              <w:t xml:space="preserve"> патриотического сознания и гражданской </w:t>
            </w:r>
            <w:r>
              <w:rPr>
                <w:sz w:val="24"/>
                <w:szCs w:val="24"/>
              </w:rPr>
              <w:t xml:space="preserve">активности молодежи (оценка по результатам анкетирования) высокий уровень (от 20 до 25 баллов)  80-89%</w:t>
            </w:r>
            <w:r>
              <w:rPr>
                <w:sz w:val="24"/>
                <w:szCs w:val="24"/>
              </w:rPr>
            </w:r>
          </w:p>
          <w:p>
            <w:pPr>
              <w:pStyle w:val="980"/>
              <w:ind w:left="360" w:right="507"/>
              <w:spacing w:line="276" w:lineRule="exact"/>
              <w:tabs>
                <w:tab w:val="left" w:pos="333" w:leader="none"/>
              </w:tabs>
            </w:pPr>
            <w:r/>
            <w:r/>
          </w:p>
        </w:tc>
      </w:tr>
      <w:tr>
        <w:tblPrEx/>
        <w:trPr>
          <w:trHeight w:val="5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68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80"/>
              <w:ind w:left="107"/>
              <w:spacing w:line="268" w:lineRule="exact"/>
            </w:pPr>
            <w:r>
              <w:rPr>
                <w:sz w:val="24"/>
              </w:rPr>
              <w:t xml:space="preserve">федеральный</w:t>
            </w:r>
            <w:r/>
          </w:p>
          <w:p>
            <w:pPr>
              <w:pStyle w:val="980"/>
              <w:ind w:left="107"/>
              <w:spacing w:line="266" w:lineRule="exact"/>
            </w:pPr>
            <w:r>
              <w:rPr>
                <w:sz w:val="24"/>
              </w:rPr>
              <w:t xml:space="preserve">бюджет*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80"/>
              <w:ind w:right="174"/>
              <w:jc w:val="right"/>
              <w:spacing w:line="268" w:lineRule="exact"/>
            </w:pPr>
            <w:r>
              <w:rPr>
                <w:sz w:val="24"/>
              </w:rPr>
              <w:t xml:space="preserve"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80"/>
              <w:ind w:left="204" w:right="198"/>
              <w:jc w:val="center"/>
              <w:spacing w:line="268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80"/>
              <w:ind w:left="258" w:right="241"/>
              <w:jc w:val="center"/>
              <w:spacing w:line="268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80"/>
              <w:ind w:left="343" w:right="325"/>
              <w:jc w:val="center"/>
              <w:spacing w:line="268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80"/>
              <w:ind w:left="113" w:right="121"/>
              <w:jc w:val="center"/>
              <w:spacing w:line="268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11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68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t xml:space="preserve">областной бюджет</w:t>
            </w:r>
            <w:r/>
          </w:p>
          <w:p>
            <w:r>
              <w:t xml:space="preserve">Новосибирской области*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80"/>
              <w:ind w:left="105"/>
              <w:spacing w:line="268" w:lineRule="exact"/>
            </w:pPr>
            <w:r>
              <w:rPr>
                <w:sz w:val="24"/>
              </w:rPr>
              <w:t xml:space="preserve"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80"/>
              <w:ind w:left="204" w:right="198"/>
              <w:jc w:val="center"/>
              <w:spacing w:line="268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80"/>
              <w:ind w:left="20"/>
              <w:jc w:val="center"/>
              <w:spacing w:line="268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80"/>
              <w:ind w:left="343" w:right="325"/>
              <w:jc w:val="center"/>
              <w:spacing w:line="268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80"/>
              <w:ind w:left="113" w:right="121"/>
              <w:jc w:val="center"/>
              <w:spacing w:line="268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68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80"/>
              <w:ind w:left="107"/>
              <w:spacing w:line="268" w:lineRule="exact"/>
            </w:pPr>
            <w:r>
              <w:rPr>
                <w:sz w:val="24"/>
              </w:rPr>
              <w:t xml:space="preserve">бюджет</w:t>
            </w:r>
            <w:r/>
          </w:p>
          <w:p>
            <w:pPr>
              <w:pStyle w:val="980"/>
              <w:ind w:left="107"/>
              <w:spacing w:line="264" w:lineRule="exact"/>
            </w:pPr>
            <w:r>
              <w:rPr>
                <w:sz w:val="24"/>
              </w:rPr>
              <w:t xml:space="preserve">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80"/>
              <w:ind w:left="105"/>
              <w:spacing w:line="268" w:lineRule="exact"/>
            </w:pPr>
            <w:r>
              <w:rPr>
                <w:sz w:val="24"/>
              </w:rPr>
              <w:t xml:space="preserve"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80"/>
              <w:ind w:right="198"/>
              <w:jc w:val="center"/>
              <w:spacing w:line="268" w:lineRule="exact"/>
            </w:pPr>
            <w:r>
              <w:rPr>
                <w:sz w:val="24"/>
              </w:rPr>
              <w:t xml:space="preserve">675,00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80"/>
              <w:ind w:left="258" w:right="241"/>
              <w:jc w:val="center"/>
              <w:spacing w:line="268" w:lineRule="exact"/>
            </w:pPr>
            <w:r>
              <w:rPr>
                <w:sz w:val="24"/>
              </w:rPr>
              <w:t xml:space="preserve">225,00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80"/>
              <w:ind w:left="183"/>
              <w:spacing w:line="268" w:lineRule="exact"/>
            </w:pPr>
            <w:r>
              <w:rPr>
                <w:sz w:val="24"/>
              </w:rPr>
              <w:t xml:space="preserve">225,00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80"/>
              <w:ind w:right="121"/>
              <w:spacing w:line="268" w:lineRule="exact"/>
            </w:pPr>
            <w:r>
              <w:rPr>
                <w:sz w:val="24"/>
              </w:rPr>
              <w:t xml:space="preserve">225,00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6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68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80"/>
              <w:ind w:left="107" w:right="256"/>
            </w:pPr>
            <w:r>
              <w:rPr>
                <w:sz w:val="24"/>
              </w:rPr>
              <w:t xml:space="preserve">внебюджетные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источники*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80"/>
              <w:ind w:left="105"/>
              <w:spacing w:line="268" w:lineRule="exact"/>
            </w:pPr>
            <w:r>
              <w:rPr>
                <w:sz w:val="24"/>
              </w:rPr>
              <w:t xml:space="preserve"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80"/>
              <w:ind w:left="204" w:right="198"/>
              <w:jc w:val="center"/>
              <w:spacing w:line="268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80"/>
              <w:ind w:left="258" w:right="241"/>
              <w:jc w:val="center"/>
              <w:spacing w:line="268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80"/>
              <w:ind w:left="343" w:right="325"/>
              <w:jc w:val="center"/>
              <w:spacing w:line="268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80"/>
              <w:ind w:left="113" w:right="121"/>
              <w:jc w:val="center"/>
              <w:spacing w:line="268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7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pStyle w:val="980"/>
              <w:ind w:left="962"/>
              <w:spacing w:line="256" w:lineRule="exact"/>
            </w:pPr>
            <w:r>
              <w:rPr>
                <w:b/>
                <w:sz w:val="24"/>
              </w:rPr>
              <w:t xml:space="preserve"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затрат 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решение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задачи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80"/>
              <w:ind w:left="153"/>
              <w:spacing w:line="256" w:lineRule="exact"/>
            </w:pPr>
            <w:r>
              <w:rPr>
                <w:b/>
                <w:sz w:val="24"/>
              </w:rPr>
              <w:t xml:space="preserve">тыс.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80"/>
              <w:ind w:right="198"/>
              <w:jc w:val="center"/>
              <w:spacing w:line="256" w:lineRule="exact"/>
            </w:pPr>
            <w:r>
              <w:rPr>
                <w:sz w:val="24"/>
              </w:rPr>
              <w:t xml:space="preserve">675,00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80"/>
              <w:ind w:left="258" w:right="241"/>
              <w:jc w:val="center"/>
              <w:spacing w:line="256" w:lineRule="exact"/>
            </w:pPr>
            <w:r>
              <w:rPr>
                <w:sz w:val="24"/>
              </w:rPr>
              <w:t xml:space="preserve">225,00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80"/>
              <w:ind w:left="183"/>
              <w:spacing w:line="256" w:lineRule="exact"/>
            </w:pPr>
            <w:r>
              <w:rPr>
                <w:sz w:val="24"/>
              </w:rPr>
              <w:t xml:space="preserve">225,00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80"/>
              <w:ind w:right="121"/>
              <w:spacing w:line="256" w:lineRule="exact"/>
            </w:pPr>
            <w:r>
              <w:rPr>
                <w:sz w:val="24"/>
              </w:rPr>
              <w:t xml:space="preserve">225,00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7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pStyle w:val="980"/>
              <w:ind w:left="2073" w:right="2072"/>
              <w:jc w:val="center"/>
              <w:spacing w:line="256" w:lineRule="exact"/>
            </w:pPr>
            <w:r>
              <w:rPr>
                <w:sz w:val="24"/>
              </w:rPr>
              <w:t xml:space="preserve"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8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8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8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8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8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7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pStyle w:val="980"/>
              <w:ind w:left="107"/>
              <w:spacing w:line="256" w:lineRule="exact"/>
            </w:pPr>
            <w:r>
              <w:rPr>
                <w:sz w:val="24"/>
              </w:rPr>
              <w:t xml:space="preserve">федеральный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бюджет*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80"/>
              <w:ind w:left="105"/>
              <w:spacing w:line="256" w:lineRule="exact"/>
            </w:pPr>
            <w:r>
              <w:rPr>
                <w:sz w:val="24"/>
              </w:rPr>
              <w:t xml:space="preserve"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80"/>
              <w:ind w:left="204" w:right="198"/>
              <w:jc w:val="center"/>
              <w:spacing w:line="256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80"/>
              <w:ind w:left="258" w:right="241"/>
              <w:jc w:val="center"/>
              <w:spacing w:line="256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80"/>
              <w:ind w:left="343" w:right="325"/>
              <w:jc w:val="center"/>
              <w:spacing w:line="256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80"/>
              <w:ind w:left="113" w:right="121"/>
              <w:jc w:val="center"/>
              <w:spacing w:line="256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pStyle w:val="980"/>
              <w:ind w:left="107"/>
              <w:spacing w:line="256" w:lineRule="exact"/>
            </w:pPr>
            <w:r>
              <w:rPr>
                <w:sz w:val="24"/>
              </w:rPr>
              <w:t xml:space="preserve">областной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бюджет*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80"/>
              <w:ind w:left="105"/>
              <w:spacing w:line="256" w:lineRule="exact"/>
            </w:pPr>
            <w:r>
              <w:rPr>
                <w:sz w:val="24"/>
              </w:rPr>
              <w:t xml:space="preserve"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80"/>
              <w:ind w:left="204" w:right="198"/>
              <w:jc w:val="center"/>
              <w:spacing w:line="256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80"/>
              <w:ind w:left="258" w:right="241"/>
              <w:jc w:val="center"/>
              <w:spacing w:line="256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80"/>
              <w:ind w:left="343" w:right="325"/>
              <w:jc w:val="center"/>
              <w:spacing w:line="256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80"/>
              <w:ind w:left="113" w:right="121"/>
              <w:jc w:val="center"/>
              <w:spacing w:line="256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7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pStyle w:val="980"/>
              <w:ind w:left="107"/>
              <w:spacing w:line="256" w:lineRule="exact"/>
            </w:pPr>
            <w:r>
              <w:rPr>
                <w:sz w:val="24"/>
              </w:rPr>
              <w:t xml:space="preserve">бюджет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района*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80"/>
              <w:ind w:left="105"/>
              <w:spacing w:line="256" w:lineRule="exact"/>
            </w:pPr>
            <w:r>
              <w:rPr>
                <w:sz w:val="24"/>
              </w:rPr>
              <w:t xml:space="preserve"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80"/>
              <w:ind w:right="198"/>
              <w:jc w:val="center"/>
              <w:spacing w:line="256" w:lineRule="exact"/>
            </w:pPr>
            <w:r>
              <w:rPr>
                <w:sz w:val="24"/>
              </w:rPr>
              <w:t xml:space="preserve">675,00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80"/>
              <w:ind w:left="258" w:right="241"/>
              <w:jc w:val="center"/>
              <w:spacing w:line="256" w:lineRule="exact"/>
            </w:pPr>
            <w:r>
              <w:rPr>
                <w:sz w:val="24"/>
              </w:rPr>
              <w:t xml:space="preserve">225,00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80"/>
              <w:ind w:left="183"/>
              <w:spacing w:line="256" w:lineRule="exact"/>
            </w:pPr>
            <w:r>
              <w:rPr>
                <w:sz w:val="24"/>
              </w:rPr>
              <w:t xml:space="preserve">225,00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80"/>
              <w:ind w:right="121"/>
              <w:spacing w:line="256" w:lineRule="exact"/>
            </w:pPr>
            <w:r>
              <w:rPr>
                <w:sz w:val="24"/>
              </w:rPr>
              <w:t xml:space="preserve">225,00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3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pStyle w:val="980"/>
              <w:ind w:left="107"/>
              <w:spacing w:line="270" w:lineRule="exact"/>
            </w:pPr>
            <w:r>
              <w:rPr>
                <w:sz w:val="24"/>
              </w:rPr>
              <w:t xml:space="preserve">внебюджетные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источники*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80"/>
              <w:ind w:left="105"/>
              <w:spacing w:line="270" w:lineRule="exact"/>
            </w:pPr>
            <w:r>
              <w:rPr>
                <w:sz w:val="24"/>
              </w:rPr>
              <w:t xml:space="preserve"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80"/>
              <w:ind w:left="204" w:right="198"/>
              <w:jc w:val="center"/>
              <w:spacing w:line="270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80"/>
              <w:ind w:left="258" w:right="241"/>
              <w:jc w:val="center"/>
              <w:spacing w:line="270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80"/>
              <w:ind w:left="343" w:right="325"/>
              <w:jc w:val="center"/>
              <w:spacing w:line="270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80"/>
              <w:ind w:left="113" w:right="121"/>
              <w:jc w:val="center"/>
              <w:spacing w:line="270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ectPr>
          <w:footnotePr/>
          <w:endnotePr/>
          <w:type w:val="nextPage"/>
          <w:pgSz w:w="16838" w:h="11906" w:orient="landscape"/>
          <w:pgMar w:top="1080" w:right="280" w:bottom="280" w:left="600" w:header="709" w:footer="709" w:gutter="0"/>
          <w:cols w:num="1" w:sep="0" w:space="1701" w:equalWidth="1"/>
          <w:docGrid w:linePitch="360"/>
        </w:sectPr>
      </w:pPr>
      <w:r/>
      <w:r/>
    </w:p>
    <w:p>
      <w:pPr>
        <w:ind w:left="10052" w:right="629" w:firstLine="4"/>
        <w:jc w:val="center"/>
      </w:pPr>
      <w:r>
        <w:rPr>
          <w:sz w:val="28"/>
        </w:rPr>
        <w:t xml:space="preserve"> </w:t>
      </w:r>
      <w:r/>
    </w:p>
    <w:tbl>
      <w:tblPr>
        <w:tblW w:w="0" w:type="auto"/>
        <w:tblLook w:val="04A0" w:firstRow="1" w:lastRow="0" w:firstColumn="1" w:lastColumn="0" w:noHBand="0" w:noVBand="1"/>
      </w:tblPr>
      <w:tblGrid>
        <w:gridCol w:w="10598"/>
        <w:gridCol w:w="4828"/>
      </w:tblGrid>
      <w:tr>
        <w:tblPrEx/>
        <w:trPr>
          <w:trHeight w:val="1741"/>
        </w:trPr>
        <w:tc>
          <w:tcPr>
            <w:shd w:val="clear" w:color="auto" w:fill="auto"/>
            <w:tcW w:w="10598" w:type="dxa"/>
            <w:textDirection w:val="lrTb"/>
            <w:noWrap w:val="false"/>
          </w:tcPr>
          <w:p>
            <w:pPr>
              <w:ind w:right="771"/>
              <w:jc w:val="both"/>
              <w:spacing w:before="66" w:line="322" w:lineRule="exact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482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№2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муниципальной программе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«Создание условий и поддержка развития МО РДДМ «Движение Первых» и МО ВВПОД «Юнармия» в рамках                        нацпроекта «Молодежь и дети»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2026-2028 годы»</w:t>
            </w:r>
            <w:r>
              <w:rPr>
                <w:sz w:val="24"/>
                <w:szCs w:val="24"/>
              </w:rPr>
            </w:r>
          </w:p>
          <w:p>
            <w:pPr>
              <w:ind w:right="771"/>
              <w:jc w:val="both"/>
              <w:spacing w:before="66" w:line="322" w:lineRule="exact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pStyle w:val="976"/>
        <w:ind w:left="0"/>
        <w:jc w:val="left"/>
        <w:rPr>
          <w:sz w:val="30"/>
        </w:rPr>
      </w:pPr>
      <w:r>
        <w:rPr>
          <w:sz w:val="30"/>
        </w:rPr>
      </w:r>
      <w:r>
        <w:rPr>
          <w:sz w:val="30"/>
        </w:rPr>
      </w:r>
    </w:p>
    <w:p>
      <w:pPr>
        <w:pStyle w:val="976"/>
        <w:ind w:left="0"/>
        <w:jc w:val="left"/>
        <w:spacing w:before="5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724"/>
        <w:ind w:left="354" w:right="667"/>
        <w:spacing w:line="319" w:lineRule="exact"/>
      </w:pPr>
      <w:r>
        <w:t xml:space="preserve">Сводные</w:t>
      </w:r>
      <w:r>
        <w:rPr>
          <w:spacing w:val="-2"/>
        </w:rPr>
        <w:t xml:space="preserve"> </w:t>
      </w:r>
      <w:r>
        <w:t xml:space="preserve">финансовые</w:t>
      </w:r>
      <w:r>
        <w:rPr>
          <w:spacing w:val="-2"/>
        </w:rPr>
        <w:t xml:space="preserve"> </w:t>
      </w:r>
      <w:r>
        <w:t xml:space="preserve">затраты</w:t>
      </w:r>
      <w:r/>
    </w:p>
    <w:p>
      <w:pPr>
        <w:ind w:left="354" w:right="685"/>
        <w:jc w:val="center"/>
        <w:rPr>
          <w:sz w:val="28"/>
        </w:rPr>
      </w:pPr>
      <w:r>
        <w:rPr>
          <w:sz w:val="28"/>
        </w:rPr>
        <w:t xml:space="preserve">муниципальной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«Создание условий и поддержка развития МО РДДМ «Движение Первых» и                                        </w:t>
      </w:r>
      <w:r>
        <w:rPr>
          <w:sz w:val="28"/>
        </w:rPr>
        <w:t xml:space="preserve">                                                            МО ВВПОД «Юнармия» в рамках нацпроекта «Молодежь и дети»                                                                                                                          на 2026-2028 годы»</w:t>
      </w:r>
      <w:r>
        <w:rPr>
          <w:sz w:val="28"/>
        </w:rPr>
      </w:r>
    </w:p>
    <w:p>
      <w:pPr>
        <w:ind w:left="354" w:right="685"/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2127"/>
        <w:gridCol w:w="1985"/>
        <w:gridCol w:w="1982"/>
        <w:gridCol w:w="2127"/>
        <w:gridCol w:w="3697"/>
      </w:tblGrid>
      <w:tr>
        <w:tblPrEx/>
        <w:trPr>
          <w:trHeight w:val="4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28" w:type="dxa"/>
            <w:vMerge w:val="restart"/>
            <w:textDirection w:val="lrTb"/>
            <w:noWrap w:val="false"/>
          </w:tcPr>
          <w:p>
            <w:pPr>
              <w:pStyle w:val="980"/>
              <w:ind w:left="1370" w:right="331" w:hanging="1021"/>
            </w:pPr>
            <w:r>
              <w:rPr>
                <w:sz w:val="28"/>
              </w:rPr>
              <w:t xml:space="preserve">Источники и направления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расходов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221" w:type="dxa"/>
            <w:textDirection w:val="lrTb"/>
            <w:noWrap w:val="false"/>
          </w:tcPr>
          <w:p>
            <w:pPr>
              <w:pStyle w:val="980"/>
              <w:ind w:left="105"/>
              <w:jc w:val="center"/>
              <w:spacing w:line="315" w:lineRule="exact"/>
            </w:pPr>
            <w:r>
              <w:rPr>
                <w:sz w:val="28"/>
              </w:rPr>
              <w:t xml:space="preserve">Финансовые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затраты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(тыс.руб.)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7" w:type="dxa"/>
            <w:vMerge w:val="restart"/>
            <w:textDirection w:val="lrTb"/>
            <w:noWrap w:val="false"/>
          </w:tcPr>
          <w:p>
            <w:pPr>
              <w:pStyle w:val="980"/>
              <w:spacing w:before="8"/>
              <w:rPr>
                <w:sz w:val="41"/>
              </w:rPr>
            </w:pPr>
            <w:r>
              <w:rPr>
                <w:sz w:val="41"/>
              </w:rPr>
            </w:r>
            <w:r>
              <w:rPr>
                <w:sz w:val="41"/>
              </w:rPr>
            </w:r>
          </w:p>
          <w:p>
            <w:pPr>
              <w:pStyle w:val="980"/>
              <w:ind w:left="1102"/>
            </w:pPr>
            <w:r>
              <w:rPr>
                <w:sz w:val="28"/>
              </w:rPr>
              <w:t xml:space="preserve">Примечание</w:t>
            </w:r>
            <w:r/>
          </w:p>
        </w:tc>
      </w:tr>
      <w:tr>
        <w:tblPrEx/>
        <w:trPr>
          <w:trHeight w:val="4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2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7" w:type="dxa"/>
            <w:vMerge w:val="restart"/>
            <w:textDirection w:val="lrTb"/>
            <w:noWrap w:val="false"/>
          </w:tcPr>
          <w:p>
            <w:pPr>
              <w:pStyle w:val="980"/>
              <w:ind w:left="696" w:right="689"/>
              <w:jc w:val="center"/>
              <w:spacing w:line="315" w:lineRule="exact"/>
            </w:pPr>
            <w:r>
              <w:rPr>
                <w:sz w:val="28"/>
              </w:rPr>
              <w:t xml:space="preserve">Всего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4" w:type="dxa"/>
            <w:textDirection w:val="lrTb"/>
            <w:noWrap w:val="false"/>
          </w:tcPr>
          <w:p>
            <w:pPr>
              <w:pStyle w:val="980"/>
              <w:ind w:left="1757"/>
              <w:spacing w:line="315" w:lineRule="exact"/>
            </w:pPr>
            <w:r>
              <w:rPr>
                <w:sz w:val="28"/>
              </w:rPr>
              <w:t xml:space="preserve"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числе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по годам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2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980"/>
              <w:ind w:left="690" w:right="684"/>
              <w:jc w:val="center"/>
              <w:spacing w:line="315" w:lineRule="exact"/>
            </w:pPr>
            <w:r>
              <w:rPr>
                <w:sz w:val="28"/>
              </w:rPr>
              <w:t xml:space="preserve">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2" w:type="dxa"/>
            <w:textDirection w:val="lrTb"/>
            <w:noWrap w:val="false"/>
          </w:tcPr>
          <w:p>
            <w:pPr>
              <w:pStyle w:val="980"/>
              <w:ind w:right="699"/>
              <w:jc w:val="right"/>
              <w:spacing w:line="315" w:lineRule="exact"/>
            </w:pPr>
            <w:r>
              <w:rPr>
                <w:sz w:val="28"/>
              </w:rPr>
              <w:t xml:space="preserve">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980"/>
              <w:ind w:left="696" w:right="687"/>
              <w:jc w:val="center"/>
              <w:spacing w:line="315" w:lineRule="exact"/>
            </w:pPr>
            <w:r>
              <w:rPr>
                <w:sz w:val="28"/>
              </w:rPr>
              <w:t xml:space="preserve">2028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3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pStyle w:val="980"/>
              <w:ind w:left="105"/>
              <w:spacing w:line="302" w:lineRule="exact"/>
            </w:pPr>
            <w:r>
              <w:rPr>
                <w:sz w:val="28"/>
              </w:rPr>
              <w:t xml:space="preserve">Всего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финансовых затрат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675,00</w:t>
            </w:r>
            <w:r>
              <w:rPr>
                <w:sz w:val="28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225,00</w:t>
            </w:r>
            <w:r>
              <w:rPr>
                <w:sz w:val="28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225,00</w:t>
            </w:r>
            <w:r>
              <w:rPr>
                <w:sz w:val="28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225,00</w:t>
            </w:r>
            <w:r>
              <w:rPr>
                <w:sz w:val="28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pStyle w:val="98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3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pStyle w:val="980"/>
              <w:ind w:left="105"/>
              <w:spacing w:line="304" w:lineRule="exact"/>
            </w:pPr>
            <w:r>
              <w:rPr>
                <w:sz w:val="28"/>
              </w:rPr>
              <w:t xml:space="preserve"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2" w:type="dxa"/>
            <w:textDirection w:val="lrTb"/>
            <w:noWrap w:val="false"/>
          </w:tcPr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pStyle w:val="98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3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pStyle w:val="980"/>
              <w:ind w:left="105"/>
              <w:spacing w:line="301" w:lineRule="exact"/>
            </w:pPr>
            <w:r>
              <w:rPr>
                <w:sz w:val="28"/>
              </w:rPr>
              <w:t xml:space="preserve"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местного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675,00</w:t>
            </w:r>
            <w:r>
              <w:rPr>
                <w:sz w:val="28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225,00</w:t>
            </w:r>
            <w:r>
              <w:rPr>
                <w:sz w:val="28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225,00</w:t>
            </w:r>
            <w:r>
              <w:rPr>
                <w:sz w:val="28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225,00</w:t>
            </w:r>
            <w:r>
              <w:rPr>
                <w:sz w:val="28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pStyle w:val="98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3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pStyle w:val="980"/>
              <w:ind w:left="105"/>
              <w:spacing w:line="301" w:lineRule="exact"/>
            </w:pPr>
            <w:r>
              <w:rPr>
                <w:sz w:val="28"/>
              </w:rPr>
              <w:t xml:space="preserve"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областного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980"/>
              <w:ind w:left="692" w:right="689"/>
              <w:jc w:val="center"/>
              <w:spacing w:line="268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0,0</w:t>
            </w:r>
            <w:r>
              <w:rPr>
                <w:sz w:val="28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980"/>
              <w:ind w:left="689" w:right="684"/>
              <w:jc w:val="center"/>
              <w:spacing w:line="268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0,0</w:t>
            </w:r>
            <w:r>
              <w:rPr>
                <w:sz w:val="28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980"/>
              <w:ind w:left="696" w:right="688"/>
              <w:jc w:val="center"/>
              <w:spacing w:line="268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0,0</w:t>
            </w:r>
            <w:r>
              <w:rPr>
                <w:sz w:val="28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pStyle w:val="98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3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pStyle w:val="980"/>
              <w:ind w:left="105"/>
              <w:spacing w:line="304" w:lineRule="exact"/>
            </w:pPr>
            <w:r>
              <w:rPr>
                <w:sz w:val="28"/>
              </w:rPr>
              <w:t xml:space="preserve"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федерального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980"/>
              <w:ind w:left="692" w:right="689"/>
              <w:jc w:val="center"/>
              <w:spacing w:line="268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0,0</w:t>
            </w:r>
            <w:r>
              <w:rPr>
                <w:sz w:val="28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980"/>
              <w:ind w:left="689" w:right="684"/>
              <w:jc w:val="center"/>
              <w:spacing w:line="268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0,0</w:t>
            </w:r>
            <w:r>
              <w:rPr>
                <w:sz w:val="28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980"/>
              <w:ind w:left="696" w:right="688"/>
              <w:jc w:val="center"/>
              <w:spacing w:line="268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0,0</w:t>
            </w:r>
            <w:r>
              <w:rPr>
                <w:sz w:val="28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pStyle w:val="98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6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pStyle w:val="980"/>
              <w:ind w:left="105"/>
              <w:spacing w:line="315" w:lineRule="exact"/>
            </w:pPr>
            <w:r>
              <w:rPr>
                <w:sz w:val="28"/>
              </w:rPr>
              <w:t xml:space="preserve"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внебюджетных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источников</w:t>
            </w:r>
            <w:r/>
          </w:p>
          <w:p>
            <w:pPr>
              <w:pStyle w:val="980"/>
              <w:ind w:left="105"/>
              <w:spacing w:line="308" w:lineRule="exact"/>
            </w:pPr>
            <w:r>
              <w:rPr>
                <w:sz w:val="28"/>
              </w:rPr>
              <w:t xml:space="preserve">(указать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каких)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980"/>
              <w:ind w:left="692" w:right="689"/>
              <w:jc w:val="center"/>
              <w:spacing w:line="268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0,0</w:t>
            </w:r>
            <w:r>
              <w:rPr>
                <w:sz w:val="28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980"/>
              <w:ind w:left="689" w:right="684"/>
              <w:jc w:val="center"/>
              <w:spacing w:line="268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0,0</w:t>
            </w:r>
            <w:r>
              <w:rPr>
                <w:sz w:val="28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980"/>
              <w:ind w:left="696" w:right="688"/>
              <w:jc w:val="center"/>
              <w:spacing w:line="268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0,0</w:t>
            </w:r>
            <w:r>
              <w:rPr>
                <w:sz w:val="28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pStyle w:val="980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tbl>
      <w:tblPr>
        <w:tblW w:w="0" w:type="auto"/>
        <w:tblLook w:val="04A0" w:firstRow="1" w:lastRow="0" w:firstColumn="1" w:lastColumn="0" w:noHBand="0" w:noVBand="1"/>
      </w:tblPr>
      <w:tblGrid>
        <w:gridCol w:w="10598"/>
        <w:gridCol w:w="4828"/>
      </w:tblGrid>
      <w:tr>
        <w:tblPrEx/>
        <w:trPr>
          <w:trHeight w:val="1741"/>
        </w:trPr>
        <w:tc>
          <w:tcPr>
            <w:shd w:val="clear" w:color="ffffff" w:fill="ffffff"/>
            <w:tcW w:w="10598" w:type="dxa"/>
            <w:textDirection w:val="lrTb"/>
            <w:noWrap w:val="false"/>
          </w:tcPr>
          <w:p>
            <w:pPr>
              <w:ind w:right="771"/>
              <w:jc w:val="both"/>
              <w:spacing w:before="66" w:line="322" w:lineRule="exact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482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№3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муниципальной программе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«Создание условий и поддержка развития МО РДДМ «Движение Первых» и МО ВВПОД «Юнармия» в рамках                        нацпроекта «Молодежь и дети»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2026-2028 годы»</w:t>
            </w:r>
            <w:r>
              <w:rPr>
                <w:sz w:val="24"/>
                <w:szCs w:val="24"/>
              </w:rPr>
            </w:r>
          </w:p>
          <w:p>
            <w:pPr>
              <w:ind w:right="771"/>
              <w:jc w:val="both"/>
              <w:spacing w:before="66" w:line="322" w:lineRule="exact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jc w:val="center"/>
      </w:pPr>
      <w:r/>
      <w:r/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МЕРОПРИЯТИЙ, СМЕТА</w:t>
      </w:r>
      <w:r>
        <w:rPr>
          <w:b/>
          <w:bCs/>
          <w:sz w:val="24"/>
          <w:szCs w:val="24"/>
        </w:rPr>
      </w:r>
    </w:p>
    <w:p>
      <w:pPr>
        <w:jc w:val="center"/>
      </w:pPr>
      <w:r/>
      <w:r/>
    </w:p>
    <w:tbl>
      <w:tblPr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902"/>
        <w:gridCol w:w="7524"/>
        <w:gridCol w:w="1417"/>
        <w:gridCol w:w="4120"/>
      </w:tblGrid>
      <w:tr>
        <w:tblPrEx/>
        <w:trPr>
          <w:trHeight w:val="597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№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Дата 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Мероприятие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Сумма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Наименование</w:t>
            </w:r>
            <w:r/>
          </w:p>
        </w:tc>
      </w:tr>
      <w:tr>
        <w:tblPrEx/>
        <w:trPr>
          <w:trHeight w:val="205"/>
        </w:trPr>
        <w:tc>
          <w:tcPr>
            <w:gridSpan w:val="5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7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/>
                <w:bCs/>
                <w:color w:val="000000"/>
                <w:sz w:val="24"/>
              </w:rPr>
              <w:t xml:space="preserve">МО «ДВИЖЕНИЕ ПЕРВЫХ»</w:t>
            </w:r>
            <w:r>
              <w:rPr>
                <w:b/>
                <w:bCs/>
                <w:color w:val="000000"/>
                <w:sz w:val="24"/>
              </w:rPr>
            </w:r>
          </w:p>
        </w:tc>
      </w:tr>
      <w:tr>
        <w:tblPrEx/>
        <w:trPr>
          <w:trHeight w:val="205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в течение года 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Школа Актива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15 000,00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Канцелярия, призы</w:t>
            </w:r>
            <w:r/>
          </w:p>
        </w:tc>
      </w:tr>
      <w:tr>
        <w:tblPrEx/>
        <w:trPr>
          <w:trHeight w:val="476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в течение года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Всероссийский проект «Мы Граждане России» Вручение паспорта из рук первых лиц Доволенского района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12 000,00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Блокноты, ручки, конституция, пакеты, обложки, значки.</w:t>
            </w:r>
            <w:r/>
          </w:p>
        </w:tc>
      </w:tr>
      <w:tr>
        <w:tblPrEx/>
        <w:trPr>
          <w:trHeight w:val="187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январь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24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Районный спортивно-танцевальный конкурс «Новогодний стартинейджер -2025» 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8 000,00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Призы, подарочные наборы, грамота</w:t>
            </w:r>
            <w:r/>
          </w:p>
        </w:tc>
      </w:tr>
      <w:tr>
        <w:tblPrEx/>
        <w:trPr>
          <w:trHeight w:val="182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март 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24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Районный конкурс участниц Движения Первых «Ты – Первая!», посвященный 8 марта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8 000,00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Грамоты, призы, кубки </w:t>
            </w:r>
            <w:r/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март – апрель 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24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Муниципальный этап регионального проекта «Спортивный фестиваль»  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8 000,00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Грамоты, призы, кубки, медали.</w:t>
            </w:r>
            <w:r/>
          </w:p>
        </w:tc>
      </w:tr>
      <w:tr>
        <w:tblPrEx/>
        <w:trPr>
          <w:trHeight w:val="172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апрель - май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24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Муниципальный этап регионального проект «Маршрут построен».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8 000,00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Грамоты, кубки, призы</w:t>
            </w:r>
            <w:r/>
          </w:p>
        </w:tc>
      </w:tr>
      <w:tr>
        <w:tblPrEx/>
        <w:trPr>
          <w:trHeight w:val="585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май 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24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Районный Слёт участников Движения Первых «Движение зажигает сердца» (подведение итогов 2024-2025 гг)  Топ -7 лучших первичных отделений.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50000,00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Грамоты, подарочные наборы для ПО (футболки), благодарности,</w:t>
            </w:r>
            <w:r/>
          </w:p>
        </w:tc>
      </w:tr>
      <w:tr>
        <w:tblPrEx/>
        <w:trPr>
          <w:trHeight w:val="162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июнь 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24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Фестиваль Первых, посвященные Дню защиты детей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8 000,00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Благодарности, сувенирная продукция, призы</w:t>
            </w:r>
            <w:r/>
          </w:p>
        </w:tc>
      </w:tr>
      <w:tr>
        <w:tblPrEx/>
        <w:trPr>
          <w:trHeight w:val="44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июль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24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Районная интерактивная игра "Семейные посиделки", посвященная    Дню любви, семьи и верности.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3000,00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Сувенирная продукция, грамоты, призы</w:t>
            </w:r>
            <w:r/>
          </w:p>
        </w:tc>
      </w:tr>
      <w:tr>
        <w:tblPrEx/>
        <w:trPr>
          <w:trHeight w:val="294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август 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24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Спортивный семейный фестиваль «Семейная команда»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6000,00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Грамоты, кубки, медали, призы</w:t>
            </w:r>
            <w:r/>
          </w:p>
        </w:tc>
      </w:tr>
      <w:tr>
        <w:tblPrEx/>
        <w:trPr>
          <w:trHeight w:val="263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сентябрь 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24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Районный слёт участников Движения Первых «Набираем высоту!».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8 000,00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Грамоты, сувенирная продукция, призы</w:t>
            </w:r>
            <w:r/>
          </w:p>
        </w:tc>
      </w:tr>
      <w:tr>
        <w:tblPrEx/>
        <w:trPr>
          <w:trHeight w:val="258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октябрь -ноябрь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Муниципальный этап регионального проекта «Родители. Дети. Школа». 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8 000,00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Грамоты, сувенирная продукция, призы</w:t>
            </w:r>
            <w:r/>
          </w:p>
        </w:tc>
      </w:tr>
      <w:tr>
        <w:tblPrEx/>
        <w:trPr>
          <w:trHeight w:val="357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декабрь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24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Муниципальный этап всероссийского конкурса первичных отделений 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8 000,00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Грамоты, призы (брендированная продукция), кубки, питание</w:t>
            </w:r>
            <w:r/>
          </w:p>
        </w:tc>
      </w:tr>
      <w:tr>
        <w:tblPrEx/>
        <w:trPr>
          <w:trHeight w:val="261"/>
        </w:trPr>
        <w:tc>
          <w:tcPr>
            <w:gridSpan w:val="5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7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/>
                <w:bCs/>
              </w:rPr>
              <w:t xml:space="preserve">МО «ЮНАРМИЯ»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122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1</w:t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2" w:type="dxa"/>
            <w:vMerge w:val="restart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Январь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24" w:type="dxa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 Районные  соревнования по вязке узлов.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r>
              <w:rPr>
                <w:color w:val="000000"/>
                <w:sz w:val="24"/>
              </w:rPr>
              <w:t xml:space="preserve">3000,00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20" w:type="dxa"/>
            <w:textDirection w:val="lrTb"/>
            <w:noWrap w:val="false"/>
          </w:tcPr>
          <w:p>
            <w:pPr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Грамоты, кубки, медали</w:t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122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2</w:t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24" w:type="dxa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 Мероприятие посвященное Блокаде Ленинграда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r>
              <w:rPr>
                <w:color w:val="000000"/>
                <w:sz w:val="24"/>
              </w:rPr>
              <w:t xml:space="preserve">3000,00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20" w:type="dxa"/>
            <w:textDirection w:val="lrTb"/>
            <w:noWrap w:val="false"/>
          </w:tcPr>
          <w:p>
            <w:pPr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Грамоты, кубки, медали</w:t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122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3</w:t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2" w:type="dxa"/>
            <w:vMerge w:val="restart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Февраль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24" w:type="dxa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Муниципальный этап ВСИ Зарница (старшая возрастная группа )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r>
              <w:rPr>
                <w:color w:val="000000"/>
                <w:sz w:val="24"/>
              </w:rPr>
              <w:t xml:space="preserve">3000,00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20" w:type="dxa"/>
            <w:textDirection w:val="lrTb"/>
            <w:noWrap w:val="false"/>
          </w:tcPr>
          <w:p>
            <w:pPr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Грамоты, кубки, медали</w:t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122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4</w:t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24" w:type="dxa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Районные соревнования по военно-спортивным дисциплинам среди ВПК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r>
              <w:rPr>
                <w:color w:val="000000"/>
                <w:sz w:val="24"/>
              </w:rPr>
              <w:t xml:space="preserve">3000,00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20" w:type="dxa"/>
            <w:textDirection w:val="lrTb"/>
            <w:noWrap w:val="false"/>
          </w:tcPr>
          <w:p>
            <w:pPr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Грамоты, кубки, медали</w:t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122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5</w:t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2" w:type="dxa"/>
            <w:vMerge w:val="restart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Март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24" w:type="dxa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Районный соревнования по ориентированию на лыжах.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r>
              <w:rPr>
                <w:color w:val="000000"/>
                <w:sz w:val="24"/>
              </w:rPr>
              <w:t xml:space="preserve">3000,00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20" w:type="dxa"/>
            <w:textDirection w:val="lrTb"/>
            <w:noWrap w:val="false"/>
          </w:tcPr>
          <w:p>
            <w:pPr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Грамоты, кубки, медали</w:t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122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6</w:t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24" w:type="dxa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Муниципальный этап ВСИ Зарница (средняя  возрастная группа)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r>
              <w:rPr>
                <w:color w:val="000000"/>
                <w:sz w:val="24"/>
              </w:rPr>
              <w:t xml:space="preserve">3000,00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20" w:type="dxa"/>
            <w:textDirection w:val="lrTb"/>
            <w:noWrap w:val="false"/>
          </w:tcPr>
          <w:p>
            <w:pPr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Грамоты, кубки, медали</w:t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122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7</w:t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24" w:type="dxa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Районные патриотические соревнования среди девушек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r>
              <w:rPr>
                <w:color w:val="000000"/>
                <w:sz w:val="24"/>
              </w:rPr>
              <w:t xml:space="preserve">3000,00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20" w:type="dxa"/>
            <w:textDirection w:val="lrTb"/>
            <w:noWrap w:val="false"/>
          </w:tcPr>
          <w:p>
            <w:pPr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Грамоты, кубки, медали</w:t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122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8</w:t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2" w:type="dxa"/>
            <w:vMerge w:val="restart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Апрель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24" w:type="dxa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Районный туристско-краеведческий конкурс на кубок Вектора.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r>
              <w:rPr>
                <w:color w:val="000000"/>
                <w:sz w:val="24"/>
              </w:rPr>
              <w:t xml:space="preserve">3000,00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20" w:type="dxa"/>
            <w:textDirection w:val="lrTb"/>
            <w:noWrap w:val="false"/>
          </w:tcPr>
          <w:p>
            <w:pPr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Грамоты, кубки, медали</w:t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122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9</w:t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24" w:type="dxa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Муниципальный этап ВСИ Зарница (младшая  возрастная группа)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r>
              <w:rPr>
                <w:color w:val="000000"/>
                <w:sz w:val="24"/>
              </w:rPr>
              <w:t xml:space="preserve">3000,00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20" w:type="dxa"/>
            <w:textDirection w:val="lrTb"/>
            <w:noWrap w:val="false"/>
          </w:tcPr>
          <w:p>
            <w:pPr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Грамоты, кубки, медали</w:t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122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10</w:t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24" w:type="dxa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Районные соревнования «Снайпер»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r>
              <w:rPr>
                <w:color w:val="000000"/>
                <w:sz w:val="24"/>
              </w:rPr>
              <w:t xml:space="preserve">3000,00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20" w:type="dxa"/>
            <w:textDirection w:val="lrTb"/>
            <w:noWrap w:val="false"/>
          </w:tcPr>
          <w:p>
            <w:pPr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Грамоты, кубки, медали</w:t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122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11</w:t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2" w:type="dxa"/>
            <w:vMerge w:val="restart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Май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24" w:type="dxa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 Патриотическое мероприятие ко дню победы.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r>
              <w:rPr>
                <w:color w:val="000000"/>
                <w:sz w:val="24"/>
              </w:rPr>
              <w:t xml:space="preserve">6000,00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20" w:type="dxa"/>
            <w:textDirection w:val="lrTb"/>
            <w:noWrap w:val="false"/>
          </w:tcPr>
          <w:p>
            <w:pPr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Грамоты, кубки, медали</w:t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122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12</w:t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24" w:type="dxa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Весенний туристский слёт.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r>
              <w:rPr>
                <w:color w:val="000000"/>
                <w:sz w:val="24"/>
              </w:rPr>
              <w:t xml:space="preserve">3000,00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20" w:type="dxa"/>
            <w:textDirection w:val="lrTb"/>
            <w:noWrap w:val="false"/>
          </w:tcPr>
          <w:p>
            <w:pPr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Грамоты, кубки, медали</w:t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122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13</w:t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2" w:type="dxa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Июнь 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24" w:type="dxa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Патриотическая профильная смена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r>
              <w:rPr>
                <w:color w:val="000000"/>
                <w:sz w:val="24"/>
              </w:rPr>
              <w:t xml:space="preserve">3000,00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20" w:type="dxa"/>
            <w:textDirection w:val="lrTb"/>
            <w:noWrap w:val="false"/>
          </w:tcPr>
          <w:p>
            <w:pPr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Грамоты, кубки, медали</w:t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122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14</w:t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2" w:type="dxa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Июль 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24" w:type="dxa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День воинской славы России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r>
              <w:rPr>
                <w:color w:val="000000"/>
                <w:sz w:val="24"/>
              </w:rPr>
              <w:t xml:space="preserve">3000,00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20" w:type="dxa"/>
            <w:textDirection w:val="lrTb"/>
            <w:noWrap w:val="false"/>
          </w:tcPr>
          <w:p>
            <w:pPr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Грамоты, кубки, медали</w:t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122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15</w:t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2" w:type="dxa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Август 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24" w:type="dxa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День флага России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r>
              <w:rPr>
                <w:color w:val="000000"/>
                <w:sz w:val="24"/>
              </w:rPr>
              <w:t xml:space="preserve">3000,00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20" w:type="dxa"/>
            <w:textDirection w:val="lrTb"/>
            <w:noWrap w:val="false"/>
          </w:tcPr>
          <w:p>
            <w:pPr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Грамоты, кубки, медали</w:t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122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16</w:t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2" w:type="dxa"/>
            <w:vMerge w:val="restart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Сентябрь 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24" w:type="dxa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 Районные юнармейские соревнования Кубок Юнармейца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r>
              <w:rPr>
                <w:color w:val="000000"/>
                <w:sz w:val="24"/>
              </w:rPr>
              <w:t xml:space="preserve">3000,00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20" w:type="dxa"/>
            <w:textDirection w:val="lrTb"/>
            <w:noWrap w:val="false"/>
          </w:tcPr>
          <w:p>
            <w:pPr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Грамоты, кубки, медали</w:t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122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17</w:t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24" w:type="dxa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Районные соревнования по спортивному ориентированию на местности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r>
              <w:rPr>
                <w:color w:val="000000"/>
                <w:sz w:val="24"/>
              </w:rPr>
              <w:t xml:space="preserve">3000,00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20" w:type="dxa"/>
            <w:textDirection w:val="lrTb"/>
            <w:noWrap w:val="false"/>
          </w:tcPr>
          <w:p>
            <w:pPr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Грамоты, кубки, медали</w:t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122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18</w:t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24" w:type="dxa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 Межрайонные соревнования по спортивному туризму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r>
              <w:rPr>
                <w:color w:val="000000"/>
                <w:sz w:val="24"/>
              </w:rPr>
              <w:t xml:space="preserve">3000,00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20" w:type="dxa"/>
            <w:textDirection w:val="lrTb"/>
            <w:noWrap w:val="false"/>
          </w:tcPr>
          <w:p>
            <w:pPr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Грамоты, кубки, медали</w:t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122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19</w:t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2" w:type="dxa"/>
            <w:vMerge w:val="restart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Октябрь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24" w:type="dxa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Районные соревнования ЮНАРМЕЙЦЕВ (первая мед.помощь)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r>
              <w:rPr>
                <w:color w:val="000000"/>
                <w:sz w:val="24"/>
              </w:rPr>
              <w:t xml:space="preserve">3000,00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20" w:type="dxa"/>
            <w:textDirection w:val="lrTb"/>
            <w:noWrap w:val="false"/>
          </w:tcPr>
          <w:p>
            <w:pPr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Грамоты, кубки, медали</w:t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122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20</w:t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24" w:type="dxa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Районные патриотические соревнования «Тропа разведчика»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r>
              <w:rPr>
                <w:color w:val="000000"/>
                <w:sz w:val="24"/>
              </w:rPr>
              <w:t xml:space="preserve">3000,00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20" w:type="dxa"/>
            <w:textDirection w:val="lrTb"/>
            <w:noWrap w:val="false"/>
          </w:tcPr>
          <w:p>
            <w:pPr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Грамоты, кубки, медали</w:t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122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21</w:t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2" w:type="dxa"/>
            <w:vMerge w:val="restart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Ноябрь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24" w:type="dxa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Районный турнир ВПК, ЮНАРМИИ и туристских объединений по верёвочному курсу.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r>
              <w:rPr>
                <w:color w:val="000000"/>
                <w:sz w:val="24"/>
              </w:rPr>
              <w:t xml:space="preserve">3000,00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20" w:type="dxa"/>
            <w:textDirection w:val="lrTb"/>
            <w:noWrap w:val="false"/>
          </w:tcPr>
          <w:p>
            <w:pPr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Грамоты, кубки, медали</w:t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122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22</w:t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24" w:type="dxa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 Районные соревнования, посвященные героям-землякам, участникам специальной военной операции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r>
              <w:rPr>
                <w:color w:val="000000"/>
                <w:sz w:val="24"/>
              </w:rPr>
              <w:t xml:space="preserve">3000,00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20" w:type="dxa"/>
            <w:textDirection w:val="lrTb"/>
            <w:noWrap w:val="false"/>
          </w:tcPr>
          <w:p>
            <w:pPr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Грамоты, кубки, медали</w:t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122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23</w:t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2" w:type="dxa"/>
            <w:vMerge w:val="restart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Декабрь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24" w:type="dxa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День неизвестного солдата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r>
              <w:rPr>
                <w:color w:val="000000"/>
                <w:sz w:val="24"/>
              </w:rPr>
              <w:t xml:space="preserve">3000,00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20" w:type="dxa"/>
            <w:textDirection w:val="lrTb"/>
            <w:noWrap w:val="false"/>
          </w:tcPr>
          <w:p>
            <w:pPr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Грамоты, кубки, медали</w:t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122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24</w:t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2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«День Героев Отечества».  </w:t>
            </w:r>
            <w:r>
              <w:rPr>
                <w:sz w:val="24"/>
                <w:szCs w:val="24"/>
              </w:rPr>
            </w:r>
          </w:p>
          <w:p>
            <w:r>
              <w:rPr>
                <w:sz w:val="24"/>
                <w:szCs w:val="24"/>
              </w:rPr>
              <w:t xml:space="preserve">Районные соревнования юнармейцев по стрельбе «Сибирский снайпер».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r>
              <w:rPr>
                <w:color w:val="000000"/>
                <w:sz w:val="24"/>
              </w:rPr>
              <w:t xml:space="preserve">3000,00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20" w:type="dxa"/>
            <w:textDirection w:val="lrTb"/>
            <w:noWrap w:val="false"/>
          </w:tcPr>
          <w:p>
            <w:pPr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Грамоты, кубки, медали</w:t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122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2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24" w:type="dxa"/>
            <w:vAlign w:val="center"/>
            <w:textDirection w:val="lrTb"/>
            <w:noWrap w:val="false"/>
          </w:tcPr>
          <w:p>
            <w:r>
              <w:t xml:space="preserve">Итого:</w:t>
            </w:r>
            <w:bookmarkStart w:id="7" w:name="_GoBack"/>
            <w:r/>
            <w:bookmarkEnd w:id="7"/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r>
              <w:t xml:space="preserve">225000,00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20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</w:tbl>
    <w:p>
      <w:pPr>
        <w:jc w:val="center"/>
      </w:pPr>
      <w:r/>
      <w:r/>
    </w:p>
    <w:sectPr>
      <w:footnotePr/>
      <w:endnotePr/>
      <w:type w:val="nextPage"/>
      <w:pgSz w:w="16838" w:h="11906" w:orient="landscape"/>
      <w:pgMar w:top="1060" w:right="280" w:bottom="280" w:left="60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Noto Sans Devanagari">
    <w:panose1 w:val="020B050204050402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§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" w:hanging="240"/>
        <w:tabs>
          <w:tab w:val="num" w:pos="720" w:leader="none"/>
        </w:tabs>
      </w:pPr>
      <w:rPr>
        <w:rFonts w:ascii="Times New Roman" w:hAnsi="Times New Roman" w:eastAsia="Times New Roman" w:cs="Times New Roman"/>
        <w:sz w:val="24"/>
        <w:szCs w:val="24"/>
        <w:lang w:val="ru-RU" w:bidi="ar-S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8" w:hanging="140"/>
        <w:tabs>
          <w:tab w:val="num" w:pos="720" w:leader="none"/>
        </w:tabs>
      </w:pPr>
      <w:rPr>
        <w:rFonts w:ascii="Times New Roman" w:hAnsi="Times New Roman" w:cs="Times New Roman"/>
        <w:sz w:val="24"/>
        <w:szCs w:val="24"/>
        <w:lang w:val="ru-RU" w:bidi="ar-S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§"/>
      <w:lvlJc w:val="left"/>
      <w:pPr>
        <w:ind w:left="720" w:hanging="360"/>
      </w:pPr>
      <w:rPr>
        <w:rFonts w:hint="default"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§"/>
      <w:lvlJc w:val="left"/>
      <w:pPr>
        <w:ind w:left="720" w:hanging="360"/>
      </w:pPr>
      <w:rPr>
        <w:rFonts w:hint="default"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§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§"/>
      <w:lvlJc w:val="left"/>
      <w:pPr>
        <w:ind w:left="436" w:hanging="360"/>
      </w:pPr>
      <w:rPr>
        <w:rFonts w:hint="default"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15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1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7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96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rFonts w:eastAsia="Calibri"/>
        <w:sz w:val="24"/>
        <w:szCs w:val="24"/>
        <w:lang w:eastAsia="ar-S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5" w:hanging="140"/>
        <w:tabs>
          <w:tab w:val="num" w:pos="720" w:leader="none"/>
        </w:tabs>
      </w:pPr>
      <w:rPr>
        <w:rFonts w:ascii="Times New Roman" w:hAnsi="Times New Roman" w:cs="Times New Roman"/>
        <w:sz w:val="24"/>
        <w:szCs w:val="24"/>
        <w:lang w:val="ru-RU" w:bidi="ar-S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8" w:hanging="260"/>
        <w:tabs>
          <w:tab w:val="num" w:pos="720" w:leader="none"/>
        </w:tabs>
      </w:pPr>
      <w:rPr>
        <w:rFonts w:ascii="Times New Roman" w:hAnsi="Times New Roman" w:eastAsia="Times New Roman" w:cs="Times New Roman"/>
        <w:sz w:val="24"/>
        <w:szCs w:val="24"/>
        <w:lang w:val="ru-RU" w:bidi="ar-S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§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8" w:hanging="288"/>
        <w:tabs>
          <w:tab w:val="num" w:pos="720" w:leader="none"/>
        </w:tabs>
      </w:pPr>
      <w:rPr>
        <w:rFonts w:ascii="Times New Roman" w:hAnsi="Times New Roman" w:eastAsia="Times New Roman" w:cs="Times New Roman"/>
        <w:spacing w:val="1"/>
        <w:sz w:val="24"/>
        <w:szCs w:val="24"/>
        <w:lang w:val="ru-RU" w:bidi="ar-S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§"/>
      <w:lvlJc w:val="left"/>
      <w:pPr>
        <w:ind w:left="784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50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2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4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8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0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44" w:hanging="360"/>
      </w:pPr>
      <w:rPr>
        <w:rFonts w:hint="default" w:ascii="Wingdings" w:hAnsi="Wingdings" w:eastAsia="Wingdings" w:cs="Wingdings"/>
      </w:rPr>
    </w:lvl>
  </w:abstractNum>
  <w:num w:numId="1">
    <w:abstractNumId w:val="30"/>
  </w:num>
  <w:num w:numId="2">
    <w:abstractNumId w:val="33"/>
  </w:num>
  <w:num w:numId="3">
    <w:abstractNumId w:val="25"/>
  </w:num>
  <w:num w:numId="4">
    <w:abstractNumId w:val="3"/>
  </w:num>
  <w:num w:numId="5">
    <w:abstractNumId w:val="2"/>
  </w:num>
  <w:num w:numId="6">
    <w:abstractNumId w:val="29"/>
  </w:num>
  <w:num w:numId="7">
    <w:abstractNumId w:val="18"/>
  </w:num>
  <w:num w:numId="8">
    <w:abstractNumId w:val="31"/>
  </w:num>
  <w:num w:numId="9">
    <w:abstractNumId w:val="1"/>
  </w:num>
  <w:num w:numId="10">
    <w:abstractNumId w:val="27"/>
  </w:num>
  <w:num w:numId="11">
    <w:abstractNumId w:val="34"/>
  </w:num>
  <w:num w:numId="12">
    <w:abstractNumId w:val="23"/>
  </w:num>
  <w:num w:numId="13">
    <w:abstractNumId w:val="19"/>
  </w:num>
  <w:num w:numId="14">
    <w:abstractNumId w:val="20"/>
  </w:num>
  <w:num w:numId="15">
    <w:abstractNumId w:val="28"/>
  </w:num>
  <w:num w:numId="16">
    <w:abstractNumId w:val="7"/>
  </w:num>
  <w:num w:numId="17">
    <w:abstractNumId w:val="8"/>
  </w:num>
  <w:num w:numId="18">
    <w:abstractNumId w:val="24"/>
  </w:num>
  <w:num w:numId="19">
    <w:abstractNumId w:val="6"/>
  </w:num>
  <w:num w:numId="20">
    <w:abstractNumId w:val="9"/>
  </w:num>
  <w:num w:numId="21">
    <w:abstractNumId w:val="5"/>
  </w:num>
  <w:num w:numId="22">
    <w:abstractNumId w:val="10"/>
  </w:num>
  <w:num w:numId="23">
    <w:abstractNumId w:val="17"/>
  </w:num>
  <w:num w:numId="24">
    <w:abstractNumId w:val="22"/>
  </w:num>
  <w:num w:numId="25">
    <w:abstractNumId w:val="14"/>
  </w:num>
  <w:num w:numId="26">
    <w:abstractNumId w:val="4"/>
  </w:num>
  <w:num w:numId="27">
    <w:abstractNumId w:val="21"/>
  </w:num>
  <w:num w:numId="28">
    <w:abstractNumId w:val="26"/>
  </w:num>
  <w:num w:numId="29">
    <w:abstractNumId w:val="32"/>
  </w:num>
  <w:num w:numId="30">
    <w:abstractNumId w:val="0"/>
  </w:num>
  <w:num w:numId="31">
    <w:abstractNumId w:val="11"/>
  </w:num>
  <w:num w:numId="32">
    <w:abstractNumId w:val="12"/>
  </w:num>
  <w:num w:numId="33">
    <w:abstractNumId w:val="13"/>
  </w:num>
  <w:num w:numId="34">
    <w:abstractNumId w:val="15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3" w:default="1">
    <w:name w:val="Normal"/>
    <w:pPr>
      <w:widowControl w:val="off"/>
    </w:pPr>
    <w:rPr>
      <w:sz w:val="22"/>
      <w:szCs w:val="22"/>
      <w:lang w:eastAsia="zh-CN"/>
    </w:rPr>
  </w:style>
  <w:style w:type="paragraph" w:styleId="724">
    <w:name w:val="Heading 1"/>
    <w:basedOn w:val="723"/>
    <w:next w:val="976"/>
    <w:link w:val="753"/>
    <w:pPr>
      <w:numPr>
        <w:ilvl w:val="0"/>
        <w:numId w:val="1"/>
      </w:numPr>
      <w:ind w:left="177" w:right="771"/>
      <w:jc w:val="center"/>
      <w:outlineLvl w:val="0"/>
    </w:pPr>
    <w:rPr>
      <w:b/>
      <w:bCs/>
      <w:sz w:val="28"/>
      <w:szCs w:val="28"/>
    </w:rPr>
  </w:style>
  <w:style w:type="paragraph" w:styleId="725">
    <w:name w:val="Heading 2"/>
    <w:basedOn w:val="723"/>
    <w:next w:val="976"/>
    <w:link w:val="754"/>
    <w:pPr>
      <w:numPr>
        <w:ilvl w:val="1"/>
        <w:numId w:val="1"/>
      </w:numPr>
      <w:ind w:left="179"/>
      <w:jc w:val="both"/>
      <w:spacing w:line="274" w:lineRule="exact"/>
      <w:outlineLvl w:val="1"/>
    </w:pPr>
    <w:rPr>
      <w:b/>
      <w:bCs/>
      <w:sz w:val="24"/>
      <w:szCs w:val="24"/>
    </w:rPr>
  </w:style>
  <w:style w:type="paragraph" w:styleId="726">
    <w:name w:val="Heading 3"/>
    <w:basedOn w:val="723"/>
    <w:next w:val="723"/>
    <w:link w:val="75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7">
    <w:name w:val="Heading 4"/>
    <w:basedOn w:val="723"/>
    <w:next w:val="723"/>
    <w:link w:val="75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8">
    <w:name w:val="Heading 5"/>
    <w:basedOn w:val="723"/>
    <w:next w:val="723"/>
    <w:link w:val="7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9">
    <w:name w:val="Heading 6"/>
    <w:basedOn w:val="723"/>
    <w:next w:val="723"/>
    <w:link w:val="75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30">
    <w:name w:val="Heading 7"/>
    <w:basedOn w:val="723"/>
    <w:next w:val="723"/>
    <w:link w:val="7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31">
    <w:name w:val="Heading 8"/>
    <w:basedOn w:val="723"/>
    <w:next w:val="723"/>
    <w:link w:val="7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32">
    <w:name w:val="Heading 9"/>
    <w:basedOn w:val="723"/>
    <w:next w:val="723"/>
    <w:link w:val="7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3" w:default="1">
    <w:name w:val="Default Paragraph Font"/>
    <w:uiPriority w:val="1"/>
    <w:semiHidden/>
    <w:unhideWhenUsed/>
  </w:style>
  <w:style w:type="table" w:styleId="7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5" w:default="1">
    <w:name w:val="No List"/>
    <w:uiPriority w:val="99"/>
    <w:semiHidden/>
    <w:unhideWhenUsed/>
  </w:style>
  <w:style w:type="character" w:styleId="736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37" w:customStyle="1">
    <w:name w:val="Heading 2 Char"/>
    <w:uiPriority w:val="9"/>
    <w:rPr>
      <w:rFonts w:ascii="Arial" w:hAnsi="Arial" w:eastAsia="Arial" w:cs="Arial"/>
      <w:sz w:val="34"/>
    </w:rPr>
  </w:style>
  <w:style w:type="character" w:styleId="738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39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40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41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42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3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44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45" w:customStyle="1">
    <w:name w:val="Title Char"/>
    <w:uiPriority w:val="10"/>
    <w:rPr>
      <w:sz w:val="48"/>
      <w:szCs w:val="48"/>
    </w:rPr>
  </w:style>
  <w:style w:type="character" w:styleId="746" w:customStyle="1">
    <w:name w:val="Subtitle Char"/>
    <w:uiPriority w:val="11"/>
    <w:rPr>
      <w:sz w:val="24"/>
      <w:szCs w:val="24"/>
    </w:rPr>
  </w:style>
  <w:style w:type="character" w:styleId="747" w:customStyle="1">
    <w:name w:val="Quote Char"/>
    <w:uiPriority w:val="29"/>
    <w:rPr>
      <w:i/>
    </w:rPr>
  </w:style>
  <w:style w:type="character" w:styleId="748" w:customStyle="1">
    <w:name w:val="Intense Quote Char"/>
    <w:uiPriority w:val="30"/>
    <w:rPr>
      <w:i/>
    </w:rPr>
  </w:style>
  <w:style w:type="character" w:styleId="749" w:customStyle="1">
    <w:name w:val="Header Char"/>
    <w:basedOn w:val="733"/>
    <w:uiPriority w:val="99"/>
  </w:style>
  <w:style w:type="character" w:styleId="750" w:customStyle="1">
    <w:name w:val="Caption Char"/>
    <w:uiPriority w:val="99"/>
  </w:style>
  <w:style w:type="character" w:styleId="751" w:customStyle="1">
    <w:name w:val="Footnote Text Char"/>
    <w:uiPriority w:val="99"/>
    <w:rPr>
      <w:sz w:val="18"/>
    </w:rPr>
  </w:style>
  <w:style w:type="character" w:styleId="752" w:customStyle="1">
    <w:name w:val="Endnote Text Char"/>
    <w:uiPriority w:val="99"/>
    <w:rPr>
      <w:sz w:val="20"/>
    </w:rPr>
  </w:style>
  <w:style w:type="character" w:styleId="753" w:customStyle="1">
    <w:name w:val="Заголовок 1 Знак"/>
    <w:link w:val="724"/>
    <w:rPr>
      <w:b/>
      <w:bCs/>
      <w:sz w:val="28"/>
      <w:szCs w:val="28"/>
      <w:lang w:eastAsia="zh-CN"/>
    </w:rPr>
  </w:style>
  <w:style w:type="character" w:styleId="754" w:customStyle="1">
    <w:name w:val="Заголовок 2 Знак"/>
    <w:link w:val="725"/>
    <w:rPr>
      <w:b/>
      <w:bCs/>
      <w:sz w:val="24"/>
      <w:szCs w:val="24"/>
      <w:lang w:eastAsia="zh-CN"/>
    </w:rPr>
  </w:style>
  <w:style w:type="character" w:styleId="755" w:customStyle="1">
    <w:name w:val="Заголовок 3 Знак"/>
    <w:link w:val="726"/>
    <w:uiPriority w:val="9"/>
    <w:rPr>
      <w:rFonts w:ascii="Arial" w:hAnsi="Arial" w:eastAsia="Arial" w:cs="Arial"/>
      <w:sz w:val="30"/>
      <w:szCs w:val="30"/>
    </w:rPr>
  </w:style>
  <w:style w:type="character" w:styleId="756" w:customStyle="1">
    <w:name w:val="Заголовок 4 Знак"/>
    <w:link w:val="727"/>
    <w:uiPriority w:val="9"/>
    <w:rPr>
      <w:rFonts w:ascii="Arial" w:hAnsi="Arial" w:eastAsia="Arial" w:cs="Arial"/>
      <w:b/>
      <w:bCs/>
      <w:sz w:val="26"/>
      <w:szCs w:val="26"/>
    </w:rPr>
  </w:style>
  <w:style w:type="character" w:styleId="757" w:customStyle="1">
    <w:name w:val="Заголовок 5 Знак"/>
    <w:link w:val="728"/>
    <w:uiPriority w:val="9"/>
    <w:rPr>
      <w:rFonts w:ascii="Arial" w:hAnsi="Arial" w:eastAsia="Arial" w:cs="Arial"/>
      <w:b/>
      <w:bCs/>
      <w:sz w:val="24"/>
      <w:szCs w:val="24"/>
    </w:rPr>
  </w:style>
  <w:style w:type="character" w:styleId="758" w:customStyle="1">
    <w:name w:val="Заголовок 6 Знак"/>
    <w:link w:val="729"/>
    <w:uiPriority w:val="9"/>
    <w:rPr>
      <w:rFonts w:ascii="Arial" w:hAnsi="Arial" w:eastAsia="Arial" w:cs="Arial"/>
      <w:b/>
      <w:bCs/>
      <w:sz w:val="22"/>
      <w:szCs w:val="22"/>
    </w:rPr>
  </w:style>
  <w:style w:type="character" w:styleId="759" w:customStyle="1">
    <w:name w:val="Заголовок 7 Знак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0" w:customStyle="1">
    <w:name w:val="Заголовок 8 Знак"/>
    <w:link w:val="731"/>
    <w:uiPriority w:val="9"/>
    <w:rPr>
      <w:rFonts w:ascii="Arial" w:hAnsi="Arial" w:eastAsia="Arial" w:cs="Arial"/>
      <w:i/>
      <w:iCs/>
      <w:sz w:val="22"/>
      <w:szCs w:val="22"/>
    </w:rPr>
  </w:style>
  <w:style w:type="character" w:styleId="761" w:customStyle="1">
    <w:name w:val="Заголовок 9 Знак"/>
    <w:link w:val="732"/>
    <w:uiPriority w:val="9"/>
    <w:rPr>
      <w:rFonts w:ascii="Arial" w:hAnsi="Arial" w:eastAsia="Arial" w:cs="Arial"/>
      <w:i/>
      <w:iCs/>
      <w:sz w:val="21"/>
      <w:szCs w:val="21"/>
    </w:rPr>
  </w:style>
  <w:style w:type="paragraph" w:styleId="762">
    <w:name w:val="List Paragraph"/>
    <w:basedOn w:val="723"/>
    <w:pPr>
      <w:ind w:left="118"/>
      <w:jc w:val="both"/>
    </w:pPr>
  </w:style>
  <w:style w:type="paragraph" w:styleId="763">
    <w:name w:val="No Spacing"/>
    <w:pPr>
      <w:widowControl w:val="off"/>
    </w:pPr>
    <w:rPr>
      <w:sz w:val="22"/>
      <w:szCs w:val="22"/>
      <w:lang w:eastAsia="zh-CN"/>
    </w:rPr>
  </w:style>
  <w:style w:type="paragraph" w:styleId="764">
    <w:name w:val="Title"/>
    <w:basedOn w:val="723"/>
    <w:next w:val="976"/>
    <w:link w:val="765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character" w:styleId="765" w:customStyle="1">
    <w:name w:val="Заголовок Знак"/>
    <w:link w:val="764"/>
    <w:uiPriority w:val="10"/>
    <w:rPr>
      <w:sz w:val="48"/>
      <w:szCs w:val="48"/>
    </w:rPr>
  </w:style>
  <w:style w:type="paragraph" w:styleId="766">
    <w:name w:val="Subtitle"/>
    <w:basedOn w:val="723"/>
    <w:next w:val="723"/>
    <w:link w:val="767"/>
    <w:uiPriority w:val="11"/>
    <w:qFormat/>
    <w:pPr>
      <w:spacing w:before="200" w:after="200"/>
    </w:pPr>
    <w:rPr>
      <w:sz w:val="24"/>
      <w:szCs w:val="24"/>
    </w:rPr>
  </w:style>
  <w:style w:type="character" w:styleId="767" w:customStyle="1">
    <w:name w:val="Подзаголовок Знак"/>
    <w:link w:val="766"/>
    <w:uiPriority w:val="11"/>
    <w:rPr>
      <w:sz w:val="24"/>
      <w:szCs w:val="24"/>
    </w:rPr>
  </w:style>
  <w:style w:type="paragraph" w:styleId="768">
    <w:name w:val="Quote"/>
    <w:basedOn w:val="723"/>
    <w:next w:val="723"/>
    <w:link w:val="769"/>
    <w:uiPriority w:val="29"/>
    <w:qFormat/>
    <w:pPr>
      <w:ind w:left="720" w:right="720"/>
    </w:pPr>
    <w:rPr>
      <w:i/>
    </w:rPr>
  </w:style>
  <w:style w:type="character" w:styleId="769" w:customStyle="1">
    <w:name w:val="Цитата 2 Знак"/>
    <w:link w:val="768"/>
    <w:uiPriority w:val="29"/>
    <w:rPr>
      <w:i/>
    </w:rPr>
  </w:style>
  <w:style w:type="paragraph" w:styleId="770">
    <w:name w:val="Intense Quote"/>
    <w:basedOn w:val="723"/>
    <w:next w:val="723"/>
    <w:link w:val="77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1" w:customStyle="1">
    <w:name w:val="Выделенная цитата Знак"/>
    <w:link w:val="770"/>
    <w:uiPriority w:val="30"/>
    <w:rPr>
      <w:i/>
    </w:rPr>
  </w:style>
  <w:style w:type="paragraph" w:styleId="772">
    <w:name w:val="Header"/>
    <w:basedOn w:val="723"/>
    <w:link w:val="77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73" w:customStyle="1">
    <w:name w:val="Верхний колонтитул Знак"/>
    <w:link w:val="772"/>
    <w:uiPriority w:val="99"/>
  </w:style>
  <w:style w:type="paragraph" w:styleId="774">
    <w:name w:val="Footer"/>
    <w:basedOn w:val="723"/>
    <w:link w:val="77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75" w:customStyle="1">
    <w:name w:val="Footer Char"/>
    <w:uiPriority w:val="99"/>
  </w:style>
  <w:style w:type="paragraph" w:styleId="776">
    <w:name w:val="Caption"/>
    <w:basedOn w:val="723"/>
    <w:next w:val="723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77" w:customStyle="1">
    <w:name w:val="Нижний колонтитул Знак"/>
    <w:link w:val="774"/>
    <w:uiPriority w:val="99"/>
  </w:style>
  <w:style w:type="table" w:styleId="778">
    <w:name w:val="Table Grid"/>
    <w:basedOn w:val="73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79" w:customStyle="1">
    <w:name w:val="Table Grid Light"/>
    <w:basedOn w:val="734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styleId="780">
    <w:name w:val="Plain Table 1"/>
    <w:basedOn w:val="734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band1Horz"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2"/>
    <w:basedOn w:val="734"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3"/>
    <w:basedOn w:val="73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3">
    <w:name w:val="Plain Table 4"/>
    <w:basedOn w:val="73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Plain Table 5"/>
    <w:basedOn w:val="73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5">
    <w:name w:val="Grid Table 1 Light"/>
    <w:basedOn w:val="734"/>
    <w:uiPriority w:val="99"/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1"/>
    <w:basedOn w:val="734"/>
    <w:uiPriority w:val="99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2"/>
    <w:basedOn w:val="734"/>
    <w:uiPriority w:val="99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3"/>
    <w:basedOn w:val="734"/>
    <w:uiPriority w:val="99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4"/>
    <w:basedOn w:val="734"/>
    <w:uiPriority w:val="99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5"/>
    <w:basedOn w:val="734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6"/>
    <w:basedOn w:val="734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2"/>
    <w:basedOn w:val="734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1"/>
    <w:basedOn w:val="734"/>
    <w:uiPriority w:val="99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2"/>
    <w:basedOn w:val="734"/>
    <w:uiPriority w:val="99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3"/>
    <w:basedOn w:val="734"/>
    <w:uiPriority w:val="99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4"/>
    <w:basedOn w:val="734"/>
    <w:uiPriority w:val="99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5"/>
    <w:basedOn w:val="734"/>
    <w:uiPriority w:val="99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6"/>
    <w:basedOn w:val="734"/>
    <w:uiPriority w:val="99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"/>
    <w:basedOn w:val="734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1"/>
    <w:basedOn w:val="734"/>
    <w:uiPriority w:val="99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2"/>
    <w:basedOn w:val="734"/>
    <w:uiPriority w:val="99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3"/>
    <w:basedOn w:val="734"/>
    <w:uiPriority w:val="99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4"/>
    <w:basedOn w:val="734"/>
    <w:uiPriority w:val="99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5"/>
    <w:basedOn w:val="734"/>
    <w:uiPriority w:val="99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6"/>
    <w:basedOn w:val="734"/>
    <w:uiPriority w:val="99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4"/>
    <w:basedOn w:val="734"/>
    <w:uiPriority w:val="59"/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807" w:customStyle="1">
    <w:name w:val="Grid Table 4 - Accent 1"/>
    <w:basedOn w:val="734"/>
    <w:uiPriority w:val="59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fill="dce6f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/>
        </w:tcBorders>
      </w:tcPr>
    </w:tblStylePr>
  </w:style>
  <w:style w:type="table" w:styleId="808" w:customStyle="1">
    <w:name w:val="Grid Table 4 - Accent 2"/>
    <w:basedOn w:val="734"/>
    <w:uiPriority w:val="59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/>
        </w:tcBorders>
      </w:tcPr>
    </w:tblStylePr>
  </w:style>
  <w:style w:type="table" w:styleId="809" w:customStyle="1">
    <w:name w:val="Grid Table 4 - Accent 3"/>
    <w:basedOn w:val="734"/>
    <w:uiPriority w:val="59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/>
        </w:tcBorders>
      </w:tcPr>
    </w:tblStylePr>
  </w:style>
  <w:style w:type="table" w:styleId="810" w:customStyle="1">
    <w:name w:val="Grid Table 4 - Accent 4"/>
    <w:basedOn w:val="734"/>
    <w:uiPriority w:val="59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/>
        </w:tcBorders>
      </w:tcPr>
    </w:tblStylePr>
  </w:style>
  <w:style w:type="table" w:styleId="811" w:customStyle="1">
    <w:name w:val="Grid Table 4 - Accent 5"/>
    <w:basedOn w:val="734"/>
    <w:uiPriority w:val="59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/>
        </w:tcBorders>
      </w:tcPr>
    </w:tblStylePr>
  </w:style>
  <w:style w:type="table" w:styleId="812" w:customStyle="1">
    <w:name w:val="Grid Table 4 - Accent 6"/>
    <w:basedOn w:val="734"/>
    <w:uiPriority w:val="59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/>
        </w:tcBorders>
      </w:tcPr>
    </w:tblStylePr>
  </w:style>
  <w:style w:type="table" w:styleId="813">
    <w:name w:val="Grid Table 5 Dark"/>
    <w:basedOn w:val="734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FFFFFF" w:sz="4" w:space="0"/>
        </w:tcBorders>
      </w:tcPr>
    </w:tblStylePr>
  </w:style>
  <w:style w:type="table" w:styleId="814" w:customStyle="1">
    <w:name w:val="Grid Table 5 Dark- Accent 1"/>
    <w:basedOn w:val="734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blStylePr w:type="band1Horz">
      <w:tcPr>
        <w:shd w:val="clear" w:color="aec4e0" w:fill="aec4e0"/>
      </w:tcPr>
    </w:tblStylePr>
    <w:tblStylePr w:type="band1Vert">
      <w:tcPr>
        <w:shd w:val="clear" w:color="aec4e0" w:fill="aec4e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4f81bd"/>
        <w:tcBorders>
          <w:top w:val="single" w:color="FFFFFF" w:sz="4" w:space="0"/>
        </w:tcBorders>
      </w:tcPr>
    </w:tblStylePr>
  </w:style>
  <w:style w:type="table" w:styleId="815" w:customStyle="1">
    <w:name w:val="Grid Table 5 Dark - Accent 2"/>
    <w:basedOn w:val="734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blStylePr w:type="band1Horz">
      <w:tcPr>
        <w:shd w:val="clear" w:color="e2aead" w:fill="e2aead"/>
      </w:tcPr>
    </w:tblStylePr>
    <w:tblStylePr w:type="band1Vert">
      <w:tcPr>
        <w:shd w:val="clear" w:color="e2aead" w:fill="e2aead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c0504d"/>
        <w:tcBorders>
          <w:top w:val="single" w:color="FFFFFF" w:sz="4" w:space="0"/>
        </w:tcBorders>
      </w:tcPr>
    </w:tblStylePr>
  </w:style>
  <w:style w:type="table" w:styleId="816" w:customStyle="1">
    <w:name w:val="Grid Table 5 Dark - Accent 3"/>
    <w:basedOn w:val="734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blStylePr w:type="band1Horz">
      <w:tcPr>
        <w:shd w:val="clear" w:color="d0dfb2" w:fill="d0dfb2"/>
      </w:tcPr>
    </w:tblStylePr>
    <w:tblStylePr w:type="band1Vert">
      <w:tcPr>
        <w:shd w:val="clear" w:color="d0dfb2" w:fill="d0dfb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9bbb59"/>
        <w:tcBorders>
          <w:top w:val="single" w:color="FFFFFF" w:sz="4" w:space="0"/>
        </w:tcBorders>
      </w:tcPr>
    </w:tblStylePr>
  </w:style>
  <w:style w:type="table" w:styleId="817" w:customStyle="1">
    <w:name w:val="Grid Table 5 Dark- Accent 4"/>
    <w:basedOn w:val="734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blStylePr w:type="band1Horz">
      <w:tcPr>
        <w:shd w:val="clear" w:color="c4b7d4" w:fill="c4b7d4"/>
      </w:tcPr>
    </w:tblStylePr>
    <w:tblStylePr w:type="band1Vert">
      <w:tcPr>
        <w:shd w:val="clear" w:color="c4b7d4" w:fill="c4b7d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8064a2"/>
        <w:tcBorders>
          <w:top w:val="single" w:color="FFFFFF" w:sz="4" w:space="0"/>
        </w:tcBorders>
      </w:tcPr>
    </w:tblStylePr>
  </w:style>
  <w:style w:type="table" w:styleId="818" w:customStyle="1">
    <w:name w:val="Grid Table 5 Dark - Accent 5"/>
    <w:basedOn w:val="734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blStylePr w:type="band1Horz">
      <w:tcPr>
        <w:shd w:val="clear" w:color="acd8e4" w:fill="acd8e4"/>
      </w:tcPr>
    </w:tblStylePr>
    <w:tblStylePr w:type="band1Vert">
      <w:tcPr>
        <w:shd w:val="clear" w:color="acd8e4" w:fill="acd8e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4bacc6"/>
        <w:tcBorders>
          <w:top w:val="single" w:color="FFFFFF" w:sz="4" w:space="0"/>
        </w:tcBorders>
      </w:tcPr>
    </w:tblStylePr>
  </w:style>
  <w:style w:type="table" w:styleId="819" w:customStyle="1">
    <w:name w:val="Grid Table 5 Dark - Accent 6"/>
    <w:basedOn w:val="734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blStylePr w:type="band1Horz">
      <w:tcPr>
        <w:shd w:val="clear" w:color="fbceaa" w:fill="fbceaa"/>
      </w:tcPr>
    </w:tblStylePr>
    <w:tblStylePr w:type="band1Vert">
      <w:tcPr>
        <w:shd w:val="clear" w:color="fbceaa" w:fill="fbcea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f79646"/>
        <w:tcBorders>
          <w:top w:val="single" w:color="FFFFFF" w:sz="4" w:space="0"/>
        </w:tcBorders>
      </w:tcPr>
    </w:tblStylePr>
  </w:style>
  <w:style w:type="table" w:styleId="820">
    <w:name w:val="Grid Table 6 Colorful"/>
    <w:basedOn w:val="734"/>
    <w:uiPriority w:val="99"/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b/>
        <w:color w:val="7f7f7f"/>
      </w:rPr>
    </w:tblStylePr>
    <w:tblStylePr w:type="firstRow">
      <w:rPr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</w:tblStylePr>
    <w:tblStylePr w:type="lastRow">
      <w:rPr>
        <w:b/>
        <w:color w:val="7f7f7f"/>
      </w:rPr>
    </w:tblStylePr>
  </w:style>
  <w:style w:type="table" w:styleId="821" w:customStyle="1">
    <w:name w:val="Grid Table 6 Colorful - Accent 1"/>
    <w:basedOn w:val="734"/>
    <w:uiPriority w:val="99"/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band1Horz">
      <w:rPr>
        <w:rFonts w:ascii="Arial" w:hAnsi="Arial"/>
        <w:color w:val="a6bfdd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b/>
        <w:color w:val="a6bfdd"/>
      </w:rPr>
    </w:tblStylePr>
    <w:tblStylePr w:type="firstRow">
      <w:rPr>
        <w:b/>
        <w:color w:val="a6bfdd"/>
      </w:r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</w:tblStylePr>
    <w:tblStylePr w:type="lastRow">
      <w:rPr>
        <w:b/>
        <w:color w:val="a6bfdd"/>
      </w:rPr>
    </w:tblStylePr>
  </w:style>
  <w:style w:type="table" w:styleId="822" w:customStyle="1">
    <w:name w:val="Grid Table 6 Colorful - Accent 2"/>
    <w:basedOn w:val="734"/>
    <w:uiPriority w:val="99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</w:tblStylePr>
  </w:style>
  <w:style w:type="table" w:styleId="823" w:customStyle="1">
    <w:name w:val="Grid Table 6 Colorful - Accent 3"/>
    <w:basedOn w:val="734"/>
    <w:uiPriority w:val="99"/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9abb59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b/>
        <w:color w:val="9abb59"/>
      </w:rPr>
    </w:tblStylePr>
    <w:tblStylePr w:type="firstRow">
      <w:rPr>
        <w:b/>
        <w:color w:val="9abb59"/>
      </w:r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</w:tblStylePr>
    <w:tblStylePr w:type="lastRow">
      <w:rPr>
        <w:b/>
        <w:color w:val="9abb59"/>
      </w:rPr>
    </w:tblStylePr>
  </w:style>
  <w:style w:type="table" w:styleId="824" w:customStyle="1">
    <w:name w:val="Grid Table 6 Colorful - Accent 4"/>
    <w:basedOn w:val="734"/>
    <w:uiPriority w:val="99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</w:tblStylePr>
  </w:style>
  <w:style w:type="table" w:styleId="825" w:customStyle="1">
    <w:name w:val="Grid Table 6 Colorful - Accent 5"/>
    <w:basedOn w:val="734"/>
    <w:uiPriority w:val="99"/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826" w:customStyle="1">
    <w:name w:val="Grid Table 6 Colorful - Accent 6"/>
    <w:basedOn w:val="734"/>
    <w:uiPriority w:val="99"/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827">
    <w:name w:val="Grid Table 7 Colorful"/>
    <w:basedOn w:val="734"/>
    <w:uiPriority w:val="99"/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Grid Table 7 Colorful - Accent 1"/>
    <w:basedOn w:val="734"/>
    <w:uiPriority w:val="99"/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band1Horz">
      <w:rPr>
        <w:rFonts w:ascii="Arial" w:hAnsi="Arial"/>
        <w:color w:val="a6bfdd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rFonts w:ascii="Arial" w:hAnsi="Arial"/>
        <w:i/>
        <w:color w:val="a6bfdd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6BFD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/>
        <w:sz w:val="22"/>
      </w:rPr>
      <w:tcPr>
        <w:shd w:val="clear" w:color="ffffff" w:fill="auto"/>
        <w:tcBorders>
          <w:top w:val="none" w:color="000000" w:sz="0" w:space="0"/>
          <w:left w:val="single" w:color="A6BFD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/>
        <w:sz w:val="22"/>
      </w:rPr>
      <w:tcPr>
        <w:shd w:val="clear" w:color="ffffff" w:fill="ffffff"/>
        <w:tcBorders>
          <w:top w:val="single" w:color="A6BFD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Grid Table 7 Colorful - Accent 2"/>
    <w:basedOn w:val="734"/>
    <w:uiPriority w:val="99"/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/>
        <w:sz w:val="22"/>
      </w:r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Grid Table 7 Colorful - Accent 3"/>
    <w:basedOn w:val="734"/>
    <w:uiPriority w:val="99"/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9abb59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rFonts w:ascii="Arial" w:hAnsi="Arial"/>
        <w:i/>
        <w:color w:val="9abb59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ABB59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/>
        <w:sz w:val="22"/>
      </w:rPr>
      <w:tcPr>
        <w:shd w:val="clear" w:color="ffffff" w:fill="auto"/>
        <w:tcBorders>
          <w:top w:val="none" w:color="000000" w:sz="0" w:space="0"/>
          <w:left w:val="single" w:color="9ABB59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/>
        <w:sz w:val="22"/>
      </w:rPr>
      <w:tcPr>
        <w:shd w:val="clear" w:color="ffffff" w:fill="ffffff"/>
        <w:tcBorders>
          <w:top w:val="single" w:color="9ABB59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Grid Table 7 Colorful - Accent 4"/>
    <w:basedOn w:val="734"/>
    <w:uiPriority w:val="99"/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/>
        <w:sz w:val="22"/>
      </w:r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Grid Table 7 Colorful - Accent 5"/>
    <w:basedOn w:val="734"/>
    <w:uiPriority w:val="99"/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rFonts w:ascii="Arial" w:hAnsi="Arial"/>
        <w:i/>
        <w:color w:val="266779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9D0D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/>
        <w:sz w:val="22"/>
      </w:rPr>
      <w:tcPr>
        <w:shd w:val="clear" w:color="ffffff" w:fill="auto"/>
        <w:tcBorders>
          <w:top w:val="none" w:color="000000" w:sz="0" w:space="0"/>
          <w:left w:val="single" w:color="99D0D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/>
        <w:sz w:val="22"/>
      </w:rPr>
      <w:tcPr>
        <w:shd w:val="clear" w:color="ffffff" w:fill="ffffff"/>
        <w:tcBorders>
          <w:top w:val="single" w:color="99D0D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Grid Table 7 Colorful - Accent 6"/>
    <w:basedOn w:val="734"/>
    <w:uiPriority w:val="99"/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band1Horz">
      <w:rPr>
        <w:rFonts w:ascii="Arial" w:hAnsi="Arial"/>
        <w:color w:val="b15407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  <w:tblStylePr w:type="firstCol">
      <w:rPr>
        <w:rFonts w:ascii="Arial" w:hAnsi="Arial"/>
        <w:i/>
        <w:color w:val="b15407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39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/>
        <w:sz w:val="22"/>
      </w:rPr>
      <w:tcPr>
        <w:shd w:val="clear" w:color="ffffff" w:fill="auto"/>
        <w:tcBorders>
          <w:top w:val="none" w:color="000000" w:sz="0" w:space="0"/>
          <w:left w:val="single" w:color="FAC39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/>
        <w:sz w:val="22"/>
      </w:rPr>
      <w:tcPr>
        <w:shd w:val="clear" w:color="ffffff" w:fill="ffffff"/>
        <w:tcBorders>
          <w:top w:val="single" w:color="FAC39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>
    <w:name w:val="List Table 1 Light"/>
    <w:basedOn w:val="734"/>
    <w:uiPriority w:val="99"/>
    <w:tblPr>
      <w:tblStyleRowBandSize w:val="1"/>
      <w:tblStyleColBandSize w:val="1"/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1"/>
    <w:basedOn w:val="734"/>
    <w:uiPriority w:val="99"/>
    <w:tblPr>
      <w:tblStyleRowBandSize w:val="1"/>
      <w:tblStyleColBandSize w:val="1"/>
    </w:tblPr>
    <w:tblStylePr w:type="band1Horz"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2"/>
    <w:basedOn w:val="734"/>
    <w:uiPriority w:val="99"/>
    <w:tblPr>
      <w:tblStyleRowBandSize w:val="1"/>
      <w:tblStyleColBandSize w:val="1"/>
    </w:tblPr>
    <w:tblStylePr w:type="band1Horz"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3"/>
    <w:basedOn w:val="734"/>
    <w:uiPriority w:val="99"/>
    <w:tblPr>
      <w:tblStyleRowBandSize w:val="1"/>
      <w:tblStyleColBandSize w:val="1"/>
    </w:tblPr>
    <w:tblStylePr w:type="band1Horz"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4"/>
    <w:basedOn w:val="734"/>
    <w:uiPriority w:val="99"/>
    <w:tblPr>
      <w:tblStyleRowBandSize w:val="1"/>
      <w:tblStyleColBandSize w:val="1"/>
    </w:tblPr>
    <w:tblStylePr w:type="band1Horz"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5"/>
    <w:basedOn w:val="734"/>
    <w:uiPriority w:val="99"/>
    <w:tblPr>
      <w:tblStyleRowBandSize w:val="1"/>
      <w:tblStyleColBandSize w:val="1"/>
    </w:tblPr>
    <w:tblStylePr w:type="band1Horz"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6"/>
    <w:basedOn w:val="734"/>
    <w:uiPriority w:val="99"/>
    <w:tblPr>
      <w:tblStyleRowBandSize w:val="1"/>
      <w:tblStyleColBandSize w:val="1"/>
    </w:tblPr>
    <w:tblStylePr w:type="band1Horz"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2"/>
    <w:basedOn w:val="734"/>
    <w:uiPriority w:val="99"/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</w:style>
  <w:style w:type="table" w:styleId="842" w:customStyle="1">
    <w:name w:val="List Table 2 - Accent 1"/>
    <w:basedOn w:val="734"/>
    <w:uiPriority w:val="99"/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</w:style>
  <w:style w:type="table" w:styleId="843" w:customStyle="1">
    <w:name w:val="List Table 2 - Accent 2"/>
    <w:basedOn w:val="734"/>
    <w:uiPriority w:val="99"/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</w:style>
  <w:style w:type="table" w:styleId="844" w:customStyle="1">
    <w:name w:val="List Table 2 - Accent 3"/>
    <w:basedOn w:val="734"/>
    <w:uiPriority w:val="99"/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</w:style>
  <w:style w:type="table" w:styleId="845" w:customStyle="1">
    <w:name w:val="List Table 2 - Accent 4"/>
    <w:basedOn w:val="734"/>
    <w:uiPriority w:val="99"/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</w:style>
  <w:style w:type="table" w:styleId="846" w:customStyle="1">
    <w:name w:val="List Table 2 - Accent 5"/>
    <w:basedOn w:val="734"/>
    <w:uiPriority w:val="99"/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</w:style>
  <w:style w:type="table" w:styleId="847" w:customStyle="1">
    <w:name w:val="List Table 2 - Accent 6"/>
    <w:basedOn w:val="734"/>
    <w:uiPriority w:val="99"/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</w:style>
  <w:style w:type="table" w:styleId="848">
    <w:name w:val="List Table 3"/>
    <w:basedOn w:val="734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1"/>
    <w:basedOn w:val="734"/>
    <w:uiPriority w:val="99"/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/>
          <w:right w:val="single" w:color="4F81BD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2"/>
    <w:basedOn w:val="734"/>
    <w:uiPriority w:val="99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/>
          <w:right w:val="single" w:color="D9969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3"/>
    <w:basedOn w:val="734"/>
    <w:uiPriority w:val="99"/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/>
          <w:right w:val="single" w:color="C3D69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4"/>
    <w:basedOn w:val="734"/>
    <w:uiPriority w:val="99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/>
          <w:right w:val="single" w:color="B2A1C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5"/>
    <w:basedOn w:val="734"/>
    <w:uiPriority w:val="99"/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/>
          <w:right w:val="single" w:color="92CCDC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6"/>
    <w:basedOn w:val="734"/>
    <w:uiPriority w:val="99"/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/>
          <w:right w:val="single" w:color="FAC09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"/>
    <w:basedOn w:val="734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1"/>
    <w:basedOn w:val="734"/>
    <w:uiPriority w:val="99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2"/>
    <w:basedOn w:val="734"/>
    <w:uiPriority w:val="99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3"/>
    <w:basedOn w:val="734"/>
    <w:uiPriority w:val="99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4"/>
    <w:basedOn w:val="734"/>
    <w:uiPriority w:val="99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5"/>
    <w:basedOn w:val="734"/>
    <w:uiPriority w:val="99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6"/>
    <w:basedOn w:val="734"/>
    <w:uiPriority w:val="99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5 Dark"/>
    <w:basedOn w:val="734"/>
    <w:uiPriority w:val="99"/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blStylePr w:type="band1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63" w:customStyle="1">
    <w:name w:val="List Table 5 Dark - Accent 1"/>
    <w:basedOn w:val="734"/>
    <w:uiPriority w:val="99"/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blStylePr w:type="band1Horz"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64" w:customStyle="1">
    <w:name w:val="List Table 5 Dark - Accent 2"/>
    <w:basedOn w:val="734"/>
    <w:uiPriority w:val="99"/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blStylePr w:type="band1Horz"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65" w:customStyle="1">
    <w:name w:val="List Table 5 Dark - Accent 3"/>
    <w:basedOn w:val="734"/>
    <w:uiPriority w:val="99"/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blStylePr w:type="band1Horz"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66" w:customStyle="1">
    <w:name w:val="List Table 5 Dark - Accent 4"/>
    <w:basedOn w:val="734"/>
    <w:uiPriority w:val="99"/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blStylePr w:type="band1Horz"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67" w:customStyle="1">
    <w:name w:val="List Table 5 Dark - Accent 5"/>
    <w:basedOn w:val="734"/>
    <w:uiPriority w:val="99"/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blStylePr w:type="band1Horz"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68" w:customStyle="1">
    <w:name w:val="List Table 5 Dark - Accent 6"/>
    <w:basedOn w:val="734"/>
    <w:uiPriority w:val="99"/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blStylePr w:type="band1Horz"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69">
    <w:name w:val="List Table 6 Colorful"/>
    <w:basedOn w:val="734"/>
    <w:uiPriority w:val="99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band1Horz">
      <w:rPr>
        <w:rFonts w:ascii="Arial" w:hAnsi="Arial"/>
        <w:color w:val="000000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  <w:tblStylePr w:type="firstCol">
      <w:rPr>
        <w:b/>
        <w:color w:val="000000"/>
      </w:rPr>
    </w:tblStylePr>
    <w:tblStylePr w:type="firstRow">
      <w:rPr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</w:tblStylePr>
    <w:tblStylePr w:type="lastRow">
      <w:rPr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870" w:customStyle="1">
    <w:name w:val="List Table 6 Colorful - Accent 1"/>
    <w:basedOn w:val="734"/>
    <w:uiPriority w:val="99"/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blStylePr w:type="band1Horz">
      <w:rPr>
        <w:rFonts w:ascii="Arial" w:hAnsi="Arial"/>
        <w:color w:val="2a4a71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b/>
        <w:color w:val="2a4a71"/>
      </w:rPr>
    </w:tblStylePr>
    <w:tblStylePr w:type="firstRow">
      <w:rPr>
        <w:b/>
        <w:color w:val="2a4a71"/>
      </w:r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</w:tblStylePr>
    <w:tblStylePr w:type="lastRow">
      <w:rPr>
        <w:b/>
        <w:color w:val="2a4a71"/>
      </w:rPr>
      <w:tcPr>
        <w:tcBorders>
          <w:top w:val="single" w:color="4F81BD" w:sz="4" w:space="0"/>
        </w:tcBorders>
      </w:tcPr>
    </w:tblStylePr>
  </w:style>
  <w:style w:type="table" w:styleId="871" w:customStyle="1">
    <w:name w:val="List Table 6 Colorful - Accent 2"/>
    <w:basedOn w:val="734"/>
    <w:uiPriority w:val="99"/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  <w:tcPr>
        <w:tcBorders>
          <w:top w:val="single" w:color="D99695" w:sz="4" w:space="0"/>
        </w:tcBorders>
      </w:tcPr>
    </w:tblStylePr>
  </w:style>
  <w:style w:type="table" w:styleId="872" w:customStyle="1">
    <w:name w:val="List Table 6 Colorful - Accent 3"/>
    <w:basedOn w:val="734"/>
    <w:uiPriority w:val="99"/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blStylePr w:type="band1Horz">
      <w:rPr>
        <w:rFonts w:ascii="Arial" w:hAnsi="Arial"/>
        <w:color w:val="c3d69b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b/>
        <w:color w:val="c3d69b"/>
      </w:rPr>
    </w:tblStylePr>
    <w:tblStylePr w:type="firstRow">
      <w:rPr>
        <w:b/>
        <w:color w:val="c3d69b"/>
      </w:r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</w:tblStylePr>
    <w:tblStylePr w:type="lastRow">
      <w:rPr>
        <w:b/>
        <w:color w:val="c3d69b"/>
      </w:rPr>
      <w:tcPr>
        <w:tcBorders>
          <w:top w:val="single" w:color="C3D69B" w:sz="4" w:space="0"/>
        </w:tcBorders>
      </w:tcPr>
    </w:tblStylePr>
  </w:style>
  <w:style w:type="table" w:styleId="873" w:customStyle="1">
    <w:name w:val="List Table 6 Colorful - Accent 4"/>
    <w:basedOn w:val="734"/>
    <w:uiPriority w:val="99"/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  <w:tcPr>
        <w:tcBorders>
          <w:top w:val="single" w:color="B2A1C6" w:sz="4" w:space="0"/>
        </w:tcBorders>
      </w:tcPr>
    </w:tblStylePr>
  </w:style>
  <w:style w:type="table" w:styleId="874" w:customStyle="1">
    <w:name w:val="List Table 6 Colorful - Accent 5"/>
    <w:basedOn w:val="734"/>
    <w:uiPriority w:val="99"/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blStylePr w:type="band1Horz">
      <w:rPr>
        <w:rFonts w:ascii="Arial" w:hAnsi="Arial"/>
        <w:color w:val="92ccdc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b/>
        <w:color w:val="92ccdc"/>
      </w:rPr>
    </w:tblStylePr>
    <w:tblStylePr w:type="firstRow">
      <w:rPr>
        <w:b/>
        <w:color w:val="92ccdc"/>
      </w:r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</w:tblStylePr>
    <w:tblStylePr w:type="lastRow">
      <w:rPr>
        <w:b/>
        <w:color w:val="92ccdc"/>
      </w:rPr>
      <w:tcPr>
        <w:tcBorders>
          <w:top w:val="single" w:color="92CCDC" w:sz="4" w:space="0"/>
        </w:tcBorders>
      </w:tcPr>
    </w:tblStylePr>
  </w:style>
  <w:style w:type="table" w:styleId="875" w:customStyle="1">
    <w:name w:val="List Table 6 Colorful - Accent 6"/>
    <w:basedOn w:val="734"/>
    <w:uiPriority w:val="99"/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blStylePr w:type="band1Horz">
      <w:rPr>
        <w:rFonts w:ascii="Arial" w:hAnsi="Arial"/>
        <w:color w:val="fac090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b/>
        <w:color w:val="fac090"/>
      </w:rPr>
    </w:tblStylePr>
    <w:tblStylePr w:type="firstRow">
      <w:rPr>
        <w:b/>
        <w:color w:val="fac090"/>
      </w:r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</w:tblStylePr>
    <w:tblStylePr w:type="lastRow">
      <w:rPr>
        <w:b/>
        <w:color w:val="fac090"/>
      </w:rPr>
      <w:tcPr>
        <w:tcBorders>
          <w:top w:val="single" w:color="FAC090" w:sz="4" w:space="0"/>
        </w:tcBorders>
      </w:tcPr>
    </w:tblStylePr>
  </w:style>
  <w:style w:type="table" w:styleId="876">
    <w:name w:val="List Table 7 Colorful"/>
    <w:basedOn w:val="734"/>
    <w:uiPriority w:val="99"/>
    <w:tblPr>
      <w:tblStyleRowBandSize w:val="1"/>
      <w:tblStyleColBandSize w:val="1"/>
      <w:tblBorders>
        <w:right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7" w:customStyle="1">
    <w:name w:val="List Table 7 Colorful - Accent 1"/>
    <w:basedOn w:val="734"/>
    <w:uiPriority w:val="99"/>
    <w:tblPr>
      <w:tblStyleRowBandSize w:val="1"/>
      <w:tblStyleColBandSize w:val="1"/>
      <w:tblBorders>
        <w:right w:val="single" w:color="4F81BD" w:sz="4" w:space="0"/>
      </w:tblBorders>
    </w:tblPr>
    <w:tblStylePr w:type="band1Horz">
      <w:rPr>
        <w:rFonts w:ascii="Arial" w:hAnsi="Arial"/>
        <w:color w:val="2a4a71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rFonts w:ascii="Arial" w:hAnsi="Arial"/>
        <w:i/>
        <w:color w:val="2a4a71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F81B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/>
        <w:sz w:val="22"/>
      </w:rPr>
      <w:tcPr>
        <w:shd w:val="clear" w:color="ffffff" w:fill="auto"/>
        <w:tcBorders>
          <w:top w:val="none" w:color="000000" w:sz="0" w:space="0"/>
          <w:left w:val="single" w:color="4F81B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/>
        <w:sz w:val="22"/>
      </w:rPr>
      <w:tcPr>
        <w:shd w:val="clear" w:color="ffffff" w:fill="ffffff"/>
        <w:tcBorders>
          <w:top w:val="single" w:color="4F81B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8" w:customStyle="1">
    <w:name w:val="List Table 7 Colorful - Accent 2"/>
    <w:basedOn w:val="734"/>
    <w:uiPriority w:val="99"/>
    <w:tblPr>
      <w:tblStyleRowBandSize w:val="1"/>
      <w:tblStyleColBandSize w:val="1"/>
      <w:tblBorders>
        <w:right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/>
        <w:sz w:val="22"/>
      </w:r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9" w:customStyle="1">
    <w:name w:val="List Table 7 Colorful - Accent 3"/>
    <w:basedOn w:val="734"/>
    <w:uiPriority w:val="99"/>
    <w:tblPr>
      <w:tblStyleRowBandSize w:val="1"/>
      <w:tblStyleColBandSize w:val="1"/>
      <w:tblBorders>
        <w:right w:val="single" w:color="C3D69B" w:sz="4" w:space="0"/>
      </w:tblBorders>
    </w:tblPr>
    <w:tblStylePr w:type="band1Horz">
      <w:rPr>
        <w:rFonts w:ascii="Arial" w:hAnsi="Arial"/>
        <w:color w:val="c3d69b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rFonts w:ascii="Arial" w:hAnsi="Arial"/>
        <w:i/>
        <w:color w:val="c3d69b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C3D69B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/>
        <w:sz w:val="22"/>
      </w:rPr>
      <w:tcPr>
        <w:shd w:val="clear" w:color="ffffff" w:fill="auto"/>
        <w:tcBorders>
          <w:top w:val="none" w:color="000000" w:sz="0" w:space="0"/>
          <w:left w:val="single" w:color="C3D69B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/>
        <w:sz w:val="22"/>
      </w:rPr>
      <w:tcPr>
        <w:shd w:val="clear" w:color="ffffff" w:fill="ffffff"/>
        <w:tcBorders>
          <w:top w:val="single" w:color="C3D69B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0" w:customStyle="1">
    <w:name w:val="List Table 7 Colorful - Accent 4"/>
    <w:basedOn w:val="734"/>
    <w:uiPriority w:val="99"/>
    <w:tblPr>
      <w:tblStyleRowBandSize w:val="1"/>
      <w:tblStyleColBandSize w:val="1"/>
      <w:tblBorders>
        <w:right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/>
        <w:sz w:val="22"/>
      </w:r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1" w:customStyle="1">
    <w:name w:val="List Table 7 Colorful - Accent 5"/>
    <w:basedOn w:val="734"/>
    <w:uiPriority w:val="99"/>
    <w:tblPr>
      <w:tblStyleRowBandSize w:val="1"/>
      <w:tblStyleColBandSize w:val="1"/>
      <w:tblBorders>
        <w:right w:val="single" w:color="92CCDC" w:sz="4" w:space="0"/>
      </w:tblBorders>
    </w:tblPr>
    <w:tblStylePr w:type="band1Horz">
      <w:rPr>
        <w:rFonts w:ascii="Arial" w:hAnsi="Arial"/>
        <w:color w:val="92ccdc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rFonts w:ascii="Arial" w:hAnsi="Arial"/>
        <w:i/>
        <w:color w:val="92ccdc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2CCDC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/>
        <w:sz w:val="22"/>
      </w:rPr>
      <w:tcPr>
        <w:shd w:val="clear" w:color="ffffff" w:fill="auto"/>
        <w:tcBorders>
          <w:top w:val="none" w:color="000000" w:sz="0" w:space="0"/>
          <w:left w:val="single" w:color="92CCDC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/>
        <w:sz w:val="22"/>
      </w:rPr>
      <w:tcPr>
        <w:shd w:val="clear" w:color="ffffff" w:fill="ffffff"/>
        <w:tcBorders>
          <w:top w:val="single" w:color="92CCDC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2" w:customStyle="1">
    <w:name w:val="List Table 7 Colorful - Accent 6"/>
    <w:basedOn w:val="734"/>
    <w:uiPriority w:val="99"/>
    <w:tblPr>
      <w:tblStyleRowBandSize w:val="1"/>
      <w:tblStyleColBandSize w:val="1"/>
      <w:tblBorders>
        <w:right w:val="single" w:color="FAC090" w:sz="4" w:space="0"/>
      </w:tblBorders>
    </w:tblPr>
    <w:tblStylePr w:type="band1Horz">
      <w:rPr>
        <w:rFonts w:ascii="Arial" w:hAnsi="Arial"/>
        <w:color w:val="fac090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rFonts w:ascii="Arial" w:hAnsi="Arial"/>
        <w:i/>
        <w:color w:val="fac090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0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/>
        <w:sz w:val="22"/>
      </w:rPr>
      <w:tcPr>
        <w:shd w:val="clear" w:color="ffffff" w:fill="auto"/>
        <w:tcBorders>
          <w:top w:val="none" w:color="000000" w:sz="0" w:space="0"/>
          <w:left w:val="single" w:color="FAC0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/>
        <w:sz w:val="22"/>
      </w:rPr>
      <w:tcPr>
        <w:shd w:val="clear" w:color="ffffff" w:fill="ffffff"/>
        <w:tcBorders>
          <w:top w:val="single" w:color="FAC0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3" w:customStyle="1">
    <w:name w:val="Lined - Accent"/>
    <w:basedOn w:val="73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884" w:customStyle="1">
    <w:name w:val="Lined - Accent 1"/>
    <w:basedOn w:val="73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/>
      </w:tcPr>
    </w:tblStylePr>
  </w:style>
  <w:style w:type="table" w:styleId="885" w:customStyle="1">
    <w:name w:val="Lined - Accent 2"/>
    <w:basedOn w:val="73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/>
      </w:tcPr>
    </w:tblStylePr>
  </w:style>
  <w:style w:type="table" w:styleId="886" w:customStyle="1">
    <w:name w:val="Lined - Accent 3"/>
    <w:basedOn w:val="73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/>
      </w:tcPr>
    </w:tblStylePr>
  </w:style>
  <w:style w:type="table" w:styleId="887" w:customStyle="1">
    <w:name w:val="Lined - Accent 4"/>
    <w:basedOn w:val="73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</w:style>
  <w:style w:type="table" w:styleId="888" w:customStyle="1">
    <w:name w:val="Lined - Accent 5"/>
    <w:basedOn w:val="73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889" w:customStyle="1">
    <w:name w:val="Lined - Accent 6"/>
    <w:basedOn w:val="73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table" w:styleId="890" w:customStyle="1">
    <w:name w:val="Bordered &amp; Lined - Accent"/>
    <w:basedOn w:val="734"/>
    <w:uiPriority w:val="99"/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891" w:customStyle="1">
    <w:name w:val="Bordered &amp; Lined - Accent 1"/>
    <w:basedOn w:val="734"/>
    <w:uiPriority w:val="99"/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/>
      </w:tcPr>
    </w:tblStylePr>
  </w:style>
  <w:style w:type="table" w:styleId="892" w:customStyle="1">
    <w:name w:val="Bordered &amp; Lined - Accent 2"/>
    <w:basedOn w:val="734"/>
    <w:uiPriority w:val="99"/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/>
      </w:tcPr>
    </w:tblStylePr>
  </w:style>
  <w:style w:type="table" w:styleId="893" w:customStyle="1">
    <w:name w:val="Bordered &amp; Lined - Accent 3"/>
    <w:basedOn w:val="734"/>
    <w:uiPriority w:val="99"/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/>
      </w:tcPr>
    </w:tblStylePr>
  </w:style>
  <w:style w:type="table" w:styleId="894" w:customStyle="1">
    <w:name w:val="Bordered &amp; Lined - Accent 4"/>
    <w:basedOn w:val="734"/>
    <w:uiPriority w:val="99"/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</w:style>
  <w:style w:type="table" w:styleId="895" w:customStyle="1">
    <w:name w:val="Bordered &amp; Lined - Accent 5"/>
    <w:basedOn w:val="734"/>
    <w:uiPriority w:val="99"/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896" w:customStyle="1">
    <w:name w:val="Bordered &amp; Lined - Accent 6"/>
    <w:basedOn w:val="734"/>
    <w:uiPriority w:val="99"/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table" w:styleId="897" w:customStyle="1">
    <w:name w:val="Bordered"/>
    <w:basedOn w:val="734"/>
    <w:uiPriority w:val="99"/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898" w:customStyle="1">
    <w:name w:val="Bordered - Accent 1"/>
    <w:basedOn w:val="734"/>
    <w:uiPriority w:val="99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899" w:customStyle="1">
    <w:name w:val="Bordered - Accent 2"/>
    <w:basedOn w:val="734"/>
    <w:uiPriority w:val="99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/>
        </w:tcBorders>
      </w:tcPr>
    </w:tblStylePr>
  </w:style>
  <w:style w:type="table" w:styleId="900" w:customStyle="1">
    <w:name w:val="Bordered - Accent 3"/>
    <w:basedOn w:val="734"/>
    <w:uiPriority w:val="99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/>
        </w:tcBorders>
      </w:tcPr>
    </w:tblStylePr>
  </w:style>
  <w:style w:type="table" w:styleId="901" w:customStyle="1">
    <w:name w:val="Bordered - Accent 4"/>
    <w:basedOn w:val="734"/>
    <w:uiPriority w:val="99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/>
        </w:tcBorders>
      </w:tcPr>
    </w:tblStylePr>
  </w:style>
  <w:style w:type="table" w:styleId="902" w:customStyle="1">
    <w:name w:val="Bordered - Accent 5"/>
    <w:basedOn w:val="734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/>
        </w:tcBorders>
      </w:tcPr>
    </w:tblStylePr>
  </w:style>
  <w:style w:type="table" w:styleId="903" w:customStyle="1">
    <w:name w:val="Bordered - Accent 6"/>
    <w:basedOn w:val="734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/>
        </w:tcBorders>
      </w:tcPr>
    </w:tblStylePr>
  </w:style>
  <w:style w:type="character" w:styleId="904">
    <w:name w:val="Hyperlink"/>
    <w:uiPriority w:val="99"/>
    <w:unhideWhenUsed/>
    <w:rPr>
      <w:color w:val="0000ff"/>
      <w:u w:val="single"/>
    </w:rPr>
  </w:style>
  <w:style w:type="paragraph" w:styleId="905">
    <w:name w:val="footnote text"/>
    <w:basedOn w:val="723"/>
    <w:link w:val="906"/>
    <w:uiPriority w:val="99"/>
    <w:semiHidden/>
    <w:unhideWhenUsed/>
    <w:pPr>
      <w:spacing w:after="40"/>
    </w:pPr>
    <w:rPr>
      <w:sz w:val="18"/>
    </w:rPr>
  </w:style>
  <w:style w:type="character" w:styleId="906" w:customStyle="1">
    <w:name w:val="Текст сноски Знак"/>
    <w:link w:val="905"/>
    <w:uiPriority w:val="99"/>
    <w:rPr>
      <w:sz w:val="18"/>
    </w:rPr>
  </w:style>
  <w:style w:type="character" w:styleId="907">
    <w:name w:val="footnote reference"/>
    <w:uiPriority w:val="99"/>
    <w:unhideWhenUsed/>
    <w:rPr>
      <w:vertAlign w:val="superscript"/>
    </w:rPr>
  </w:style>
  <w:style w:type="paragraph" w:styleId="908">
    <w:name w:val="endnote text"/>
    <w:basedOn w:val="723"/>
    <w:link w:val="909"/>
    <w:uiPriority w:val="99"/>
    <w:semiHidden/>
    <w:unhideWhenUsed/>
    <w:rPr>
      <w:sz w:val="20"/>
    </w:rPr>
  </w:style>
  <w:style w:type="character" w:styleId="909" w:customStyle="1">
    <w:name w:val="Текст концевой сноски Знак"/>
    <w:link w:val="908"/>
    <w:uiPriority w:val="99"/>
    <w:rPr>
      <w:sz w:val="20"/>
    </w:rPr>
  </w:style>
  <w:style w:type="character" w:styleId="910">
    <w:name w:val="endnote reference"/>
    <w:uiPriority w:val="99"/>
    <w:semiHidden/>
    <w:unhideWhenUsed/>
    <w:rPr>
      <w:vertAlign w:val="superscript"/>
    </w:rPr>
  </w:style>
  <w:style w:type="paragraph" w:styleId="911">
    <w:name w:val="toc 1"/>
    <w:basedOn w:val="723"/>
    <w:next w:val="723"/>
    <w:uiPriority w:val="39"/>
    <w:unhideWhenUsed/>
    <w:pPr>
      <w:spacing w:after="57"/>
    </w:pPr>
  </w:style>
  <w:style w:type="paragraph" w:styleId="912">
    <w:name w:val="toc 2"/>
    <w:basedOn w:val="723"/>
    <w:next w:val="723"/>
    <w:uiPriority w:val="39"/>
    <w:unhideWhenUsed/>
    <w:pPr>
      <w:ind w:left="283"/>
      <w:spacing w:after="57"/>
    </w:pPr>
  </w:style>
  <w:style w:type="paragraph" w:styleId="913">
    <w:name w:val="toc 3"/>
    <w:basedOn w:val="723"/>
    <w:next w:val="723"/>
    <w:uiPriority w:val="39"/>
    <w:unhideWhenUsed/>
    <w:pPr>
      <w:ind w:left="567"/>
      <w:spacing w:after="57"/>
    </w:pPr>
  </w:style>
  <w:style w:type="paragraph" w:styleId="914">
    <w:name w:val="toc 4"/>
    <w:basedOn w:val="723"/>
    <w:next w:val="723"/>
    <w:uiPriority w:val="39"/>
    <w:unhideWhenUsed/>
    <w:pPr>
      <w:ind w:left="850"/>
      <w:spacing w:after="57"/>
    </w:pPr>
  </w:style>
  <w:style w:type="paragraph" w:styleId="915">
    <w:name w:val="toc 5"/>
    <w:basedOn w:val="723"/>
    <w:next w:val="723"/>
    <w:uiPriority w:val="39"/>
    <w:unhideWhenUsed/>
    <w:pPr>
      <w:ind w:left="1134"/>
      <w:spacing w:after="57"/>
    </w:pPr>
  </w:style>
  <w:style w:type="paragraph" w:styleId="916">
    <w:name w:val="toc 6"/>
    <w:basedOn w:val="723"/>
    <w:next w:val="723"/>
    <w:uiPriority w:val="39"/>
    <w:unhideWhenUsed/>
    <w:pPr>
      <w:ind w:left="1417"/>
      <w:spacing w:after="57"/>
    </w:pPr>
  </w:style>
  <w:style w:type="paragraph" w:styleId="917">
    <w:name w:val="toc 7"/>
    <w:basedOn w:val="723"/>
    <w:next w:val="723"/>
    <w:uiPriority w:val="39"/>
    <w:unhideWhenUsed/>
    <w:pPr>
      <w:ind w:left="1701"/>
      <w:spacing w:after="57"/>
    </w:pPr>
  </w:style>
  <w:style w:type="paragraph" w:styleId="918">
    <w:name w:val="toc 8"/>
    <w:basedOn w:val="723"/>
    <w:next w:val="723"/>
    <w:uiPriority w:val="39"/>
    <w:unhideWhenUsed/>
    <w:pPr>
      <w:ind w:left="1984"/>
      <w:spacing w:after="57"/>
    </w:pPr>
  </w:style>
  <w:style w:type="paragraph" w:styleId="919">
    <w:name w:val="toc 9"/>
    <w:basedOn w:val="723"/>
    <w:next w:val="723"/>
    <w:uiPriority w:val="39"/>
    <w:unhideWhenUsed/>
    <w:pPr>
      <w:ind w:left="2268"/>
      <w:spacing w:after="57"/>
    </w:pPr>
  </w:style>
  <w:style w:type="paragraph" w:styleId="920">
    <w:name w:val="TOC Heading"/>
    <w:uiPriority w:val="39"/>
    <w:unhideWhenUsed/>
  </w:style>
  <w:style w:type="paragraph" w:styleId="921">
    <w:name w:val="table of figures"/>
    <w:basedOn w:val="723"/>
    <w:next w:val="723"/>
    <w:uiPriority w:val="99"/>
    <w:unhideWhenUsed/>
  </w:style>
  <w:style w:type="character" w:styleId="922" w:customStyle="1">
    <w:name w:val="WW8Num1z0"/>
    <w:rPr>
      <w:rFonts w:ascii="Times New Roman" w:hAnsi="Times New Roman" w:eastAsia="Times New Roman" w:cs="Times New Roman"/>
      <w:spacing w:val="1"/>
      <w:sz w:val="24"/>
      <w:szCs w:val="24"/>
      <w:lang w:val="ru-RU" w:bidi="ar-SA"/>
    </w:rPr>
  </w:style>
  <w:style w:type="character" w:styleId="923" w:customStyle="1">
    <w:name w:val="WW8Num1z1"/>
    <w:rPr>
      <w:lang w:val="ru-RU" w:bidi="ar-SA"/>
    </w:rPr>
  </w:style>
  <w:style w:type="character" w:styleId="924" w:customStyle="1">
    <w:name w:val="WW8Num2z0"/>
    <w:rPr>
      <w:rFonts w:ascii="Times New Roman" w:hAnsi="Times New Roman" w:eastAsia="Times New Roman" w:cs="Times New Roman"/>
      <w:sz w:val="24"/>
      <w:szCs w:val="24"/>
      <w:lang w:val="ru-RU" w:bidi="ar-SA"/>
    </w:rPr>
  </w:style>
  <w:style w:type="character" w:styleId="925" w:customStyle="1">
    <w:name w:val="WW8Num2z1"/>
    <w:rPr>
      <w:lang w:val="ru-RU" w:bidi="ar-SA"/>
    </w:rPr>
  </w:style>
  <w:style w:type="character" w:styleId="926" w:customStyle="1">
    <w:name w:val="WW8Num3z0"/>
  </w:style>
  <w:style w:type="character" w:styleId="927" w:customStyle="1">
    <w:name w:val="WW8Num3z1"/>
  </w:style>
  <w:style w:type="character" w:styleId="928" w:customStyle="1">
    <w:name w:val="WW8Num3z2"/>
  </w:style>
  <w:style w:type="character" w:styleId="929" w:customStyle="1">
    <w:name w:val="WW8Num3z3"/>
  </w:style>
  <w:style w:type="character" w:styleId="930" w:customStyle="1">
    <w:name w:val="WW8Num3z4"/>
  </w:style>
  <w:style w:type="character" w:styleId="931" w:customStyle="1">
    <w:name w:val="WW8Num3z5"/>
  </w:style>
  <w:style w:type="character" w:styleId="932" w:customStyle="1">
    <w:name w:val="WW8Num3z6"/>
  </w:style>
  <w:style w:type="character" w:styleId="933" w:customStyle="1">
    <w:name w:val="WW8Num3z7"/>
  </w:style>
  <w:style w:type="character" w:styleId="934" w:customStyle="1">
    <w:name w:val="WW8Num3z8"/>
  </w:style>
  <w:style w:type="character" w:styleId="935" w:customStyle="1">
    <w:name w:val="WW8Num4z0"/>
    <w:rPr>
      <w:rFonts w:ascii="Times New Roman" w:hAnsi="Times New Roman" w:eastAsia="Times New Roman" w:cs="Times New Roman"/>
      <w:sz w:val="24"/>
      <w:szCs w:val="24"/>
      <w:lang w:val="ru-RU" w:bidi="ar-SA"/>
    </w:rPr>
  </w:style>
  <w:style w:type="character" w:styleId="936" w:customStyle="1">
    <w:name w:val="WW8Num4z1"/>
    <w:rPr>
      <w:lang w:val="ru-RU" w:bidi="ar-SA"/>
    </w:rPr>
  </w:style>
  <w:style w:type="character" w:styleId="937" w:customStyle="1">
    <w:name w:val="WW8Num5z0"/>
    <w:rPr>
      <w:rFonts w:eastAsia="Calibri"/>
      <w:sz w:val="28"/>
      <w:szCs w:val="28"/>
      <w:lang w:eastAsia="ar-SA"/>
    </w:rPr>
  </w:style>
  <w:style w:type="character" w:styleId="938" w:customStyle="1">
    <w:name w:val="WW8Num5z1"/>
  </w:style>
  <w:style w:type="character" w:styleId="939" w:customStyle="1">
    <w:name w:val="WW8Num5z2"/>
  </w:style>
  <w:style w:type="character" w:styleId="940" w:customStyle="1">
    <w:name w:val="WW8Num5z3"/>
  </w:style>
  <w:style w:type="character" w:styleId="941" w:customStyle="1">
    <w:name w:val="WW8Num5z4"/>
  </w:style>
  <w:style w:type="character" w:styleId="942" w:customStyle="1">
    <w:name w:val="WW8Num5z5"/>
  </w:style>
  <w:style w:type="character" w:styleId="943" w:customStyle="1">
    <w:name w:val="WW8Num5z6"/>
  </w:style>
  <w:style w:type="character" w:styleId="944" w:customStyle="1">
    <w:name w:val="WW8Num5z7"/>
  </w:style>
  <w:style w:type="character" w:styleId="945" w:customStyle="1">
    <w:name w:val="WW8Num5z8"/>
  </w:style>
  <w:style w:type="character" w:styleId="946" w:customStyle="1">
    <w:name w:val="WW8Num6z0"/>
    <w:rPr>
      <w:rFonts w:ascii="Times New Roman" w:hAnsi="Times New Roman" w:eastAsia="Times New Roman" w:cs="Times New Roman"/>
      <w:sz w:val="24"/>
      <w:szCs w:val="24"/>
      <w:lang w:val="ru-RU" w:bidi="ar-SA"/>
    </w:rPr>
  </w:style>
  <w:style w:type="character" w:styleId="947" w:customStyle="1">
    <w:name w:val="WW8Num6z1"/>
    <w:rPr>
      <w:lang w:val="ru-RU" w:bidi="ar-SA"/>
    </w:rPr>
  </w:style>
  <w:style w:type="character" w:styleId="948" w:customStyle="1">
    <w:name w:val="WW8Num7z0"/>
    <w:rPr>
      <w:rFonts w:ascii="Times New Roman" w:hAnsi="Times New Roman" w:eastAsia="Times New Roman" w:cs="Times New Roman"/>
      <w:sz w:val="24"/>
      <w:szCs w:val="24"/>
      <w:lang w:val="ru-RU" w:bidi="ar-SA"/>
    </w:rPr>
  </w:style>
  <w:style w:type="character" w:styleId="949" w:customStyle="1">
    <w:name w:val="WW8Num7z1"/>
    <w:rPr>
      <w:lang w:val="ru-RU" w:bidi="ar-SA"/>
    </w:rPr>
  </w:style>
  <w:style w:type="character" w:styleId="950" w:customStyle="1">
    <w:name w:val="WW8Num8z0"/>
    <w:rPr>
      <w:rFonts w:ascii="Times New Roman" w:hAnsi="Times New Roman" w:eastAsia="Times New Roman" w:cs="Times New Roman"/>
      <w:sz w:val="24"/>
      <w:szCs w:val="24"/>
      <w:lang w:val="ru-RU" w:bidi="ar-SA"/>
    </w:rPr>
  </w:style>
  <w:style w:type="character" w:styleId="951" w:customStyle="1">
    <w:name w:val="WW8Num8z1"/>
    <w:rPr>
      <w:lang w:val="ru-RU" w:bidi="ar-SA"/>
    </w:rPr>
  </w:style>
  <w:style w:type="character" w:styleId="952" w:customStyle="1">
    <w:name w:val="WW8Num9z0"/>
    <w:rPr>
      <w:rFonts w:ascii="Times New Roman" w:hAnsi="Times New Roman" w:eastAsia="Times New Roman" w:cs="Times New Roman"/>
      <w:sz w:val="24"/>
      <w:szCs w:val="24"/>
      <w:lang w:val="ru-RU" w:bidi="ar-SA"/>
    </w:rPr>
  </w:style>
  <w:style w:type="character" w:styleId="953" w:customStyle="1">
    <w:name w:val="WW8Num9z1"/>
    <w:rPr>
      <w:lang w:val="ru-RU" w:bidi="ar-SA"/>
    </w:rPr>
  </w:style>
  <w:style w:type="character" w:styleId="954" w:customStyle="1">
    <w:name w:val="WW8Num10z0"/>
    <w:rPr>
      <w:rFonts w:ascii="Times New Roman" w:hAnsi="Times New Roman" w:eastAsia="Times New Roman" w:cs="Times New Roman"/>
      <w:sz w:val="24"/>
      <w:szCs w:val="24"/>
      <w:lang w:val="ru-RU" w:bidi="ar-SA"/>
    </w:rPr>
  </w:style>
  <w:style w:type="character" w:styleId="955" w:customStyle="1">
    <w:name w:val="WW8Num10z1"/>
    <w:rPr>
      <w:lang w:val="ru-RU" w:bidi="ar-SA"/>
    </w:rPr>
  </w:style>
  <w:style w:type="character" w:styleId="956" w:customStyle="1">
    <w:name w:val="WW8Num11z0"/>
  </w:style>
  <w:style w:type="character" w:styleId="957" w:customStyle="1">
    <w:name w:val="WW8Num11z1"/>
  </w:style>
  <w:style w:type="character" w:styleId="958" w:customStyle="1">
    <w:name w:val="WW8Num11z2"/>
  </w:style>
  <w:style w:type="character" w:styleId="959" w:customStyle="1">
    <w:name w:val="WW8Num11z3"/>
  </w:style>
  <w:style w:type="character" w:styleId="960" w:customStyle="1">
    <w:name w:val="WW8Num11z4"/>
  </w:style>
  <w:style w:type="character" w:styleId="961" w:customStyle="1">
    <w:name w:val="WW8Num11z5"/>
  </w:style>
  <w:style w:type="character" w:styleId="962" w:customStyle="1">
    <w:name w:val="WW8Num11z6"/>
  </w:style>
  <w:style w:type="character" w:styleId="963" w:customStyle="1">
    <w:name w:val="WW8Num11z7"/>
  </w:style>
  <w:style w:type="character" w:styleId="964" w:customStyle="1">
    <w:name w:val="WW8Num11z8"/>
  </w:style>
  <w:style w:type="character" w:styleId="965" w:customStyle="1">
    <w:name w:val="WW8Num12z0"/>
  </w:style>
  <w:style w:type="character" w:styleId="966" w:customStyle="1">
    <w:name w:val="WW8Num12z1"/>
  </w:style>
  <w:style w:type="character" w:styleId="967" w:customStyle="1">
    <w:name w:val="WW8Num12z2"/>
  </w:style>
  <w:style w:type="character" w:styleId="968" w:customStyle="1">
    <w:name w:val="WW8Num12z3"/>
  </w:style>
  <w:style w:type="character" w:styleId="969" w:customStyle="1">
    <w:name w:val="WW8Num12z4"/>
  </w:style>
  <w:style w:type="character" w:styleId="970" w:customStyle="1">
    <w:name w:val="WW8Num12z5"/>
  </w:style>
  <w:style w:type="character" w:styleId="971" w:customStyle="1">
    <w:name w:val="WW8Num12z6"/>
  </w:style>
  <w:style w:type="character" w:styleId="972" w:customStyle="1">
    <w:name w:val="WW8Num12z7"/>
  </w:style>
  <w:style w:type="character" w:styleId="973" w:customStyle="1">
    <w:name w:val="WW8Num12z8"/>
  </w:style>
  <w:style w:type="character" w:styleId="974" w:customStyle="1">
    <w:name w:val="Текст выноски Знак"/>
    <w:rPr>
      <w:rFonts w:ascii="Tahoma" w:hAnsi="Tahoma" w:eastAsia="Times New Roman" w:cs="Tahoma"/>
      <w:sz w:val="16"/>
      <w:szCs w:val="16"/>
      <w:lang w:val="ru-RU"/>
    </w:rPr>
  </w:style>
  <w:style w:type="character" w:styleId="975" w:customStyle="1">
    <w:name w:val="Основной текст Знак"/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976">
    <w:name w:val="Body Text"/>
    <w:basedOn w:val="723"/>
    <w:pPr>
      <w:ind w:left="118"/>
      <w:jc w:val="both"/>
    </w:pPr>
    <w:rPr>
      <w:sz w:val="24"/>
      <w:szCs w:val="24"/>
    </w:rPr>
  </w:style>
  <w:style w:type="paragraph" w:styleId="977">
    <w:name w:val="List"/>
    <w:basedOn w:val="976"/>
    <w:rPr>
      <w:rFonts w:ascii="PT Astra Serif" w:hAnsi="PT Astra Serif" w:cs="Noto Sans Devanagari"/>
    </w:rPr>
  </w:style>
  <w:style w:type="paragraph" w:styleId="978" w:customStyle="1">
    <w:name w:val="Название"/>
    <w:basedOn w:val="723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79">
    <w:name w:val="index heading"/>
    <w:basedOn w:val="723"/>
    <w:pPr>
      <w:suppressLineNumbers/>
    </w:pPr>
    <w:rPr>
      <w:rFonts w:ascii="PT Astra Serif" w:hAnsi="PT Astra Serif" w:cs="Noto Sans Devanagari"/>
    </w:rPr>
  </w:style>
  <w:style w:type="paragraph" w:styleId="980" w:customStyle="1">
    <w:name w:val="Table Paragraph"/>
    <w:basedOn w:val="723"/>
  </w:style>
  <w:style w:type="paragraph" w:styleId="981">
    <w:name w:val="Balloon Text"/>
    <w:basedOn w:val="723"/>
    <w:rPr>
      <w:rFonts w:ascii="Tahoma" w:hAnsi="Tahoma" w:cs="Tahoma"/>
      <w:sz w:val="16"/>
      <w:szCs w:val="16"/>
    </w:rPr>
  </w:style>
  <w:style w:type="paragraph" w:styleId="982" w:customStyle="1">
    <w:name w:val="Содержимое таблицы"/>
    <w:basedOn w:val="723"/>
    <w:pPr>
      <w:suppressLineNumbers/>
    </w:pPr>
  </w:style>
  <w:style w:type="paragraph" w:styleId="983" w:customStyle="1">
    <w:name w:val="Заголовок таблицы"/>
    <w:basedOn w:val="982"/>
    <w:pPr>
      <w:jc w:val="center"/>
    </w:pPr>
    <w:rPr>
      <w:b/>
      <w:bCs/>
    </w:rPr>
  </w:style>
  <w:style w:type="paragraph" w:styleId="984" w:customStyle="1">
    <w:name w:val="Содержимое врезки"/>
    <w:basedOn w:val="723"/>
  </w:style>
  <w:style w:type="character" w:styleId="985">
    <w:name w:val="Emphasis"/>
    <w:uiPriority w:val="20"/>
    <w:qFormat/>
    <w:rPr>
      <w:i/>
      <w:iCs/>
    </w:rPr>
  </w:style>
  <w:style w:type="paragraph" w:styleId="986">
    <w:name w:val="Normal (Web)"/>
    <w:basedOn w:val="723"/>
    <w:uiPriority w:val="99"/>
    <w:unhideWhenUsed/>
    <w:pPr>
      <w:spacing w:before="100" w:beforeAutospacing="1" w:after="100" w:afterAutospacing="1"/>
      <w:widowControl/>
    </w:pPr>
    <w:rPr>
      <w:sz w:val="24"/>
      <w:szCs w:val="24"/>
      <w:lang w:eastAsia="ru-RU"/>
    </w:rPr>
  </w:style>
  <w:style w:type="character" w:styleId="987">
    <w:name w:val="Strong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</dc:creator>
  <cp:keywords/>
  <dc:description/>
  <cp:revision>10</cp:revision>
  <dcterms:created xsi:type="dcterms:W3CDTF">2022-10-28T05:44:00Z</dcterms:created>
  <dcterms:modified xsi:type="dcterms:W3CDTF">2025-11-18T02:59:42Z</dcterms:modified>
</cp:coreProperties>
</file>