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77" w:rsidRPr="000E7C77" w:rsidRDefault="000958FC" w:rsidP="000E7C77">
      <w:pPr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sz w:val="24"/>
        </w:rPr>
        <w:t xml:space="preserve"> </w:t>
      </w:r>
      <w:r w:rsidR="000E7C77" w:rsidRPr="000E7C77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3989131A" wp14:editId="5AAE9C51">
            <wp:extent cx="563880" cy="6705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77" w:rsidRPr="000E7C77" w:rsidRDefault="000E7C77" w:rsidP="000E7C77">
      <w:pPr>
        <w:spacing w:after="0" w:line="240" w:lineRule="auto"/>
        <w:ind w:left="0" w:firstLine="0"/>
        <w:jc w:val="center"/>
        <w:rPr>
          <w:color w:val="auto"/>
          <w:szCs w:val="28"/>
        </w:rPr>
      </w:pPr>
    </w:p>
    <w:p w:rsidR="000E7C77" w:rsidRPr="000E7C77" w:rsidRDefault="000E7C77" w:rsidP="000E7C77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0E7C77">
        <w:rPr>
          <w:color w:val="auto"/>
          <w:szCs w:val="28"/>
        </w:rPr>
        <w:t xml:space="preserve">РЕВИЗИОННАЯ КОМИССИЯ </w:t>
      </w:r>
    </w:p>
    <w:p w:rsidR="000E7C77" w:rsidRPr="000E7C77" w:rsidRDefault="000E7C77" w:rsidP="000E7C77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0E7C77">
        <w:rPr>
          <w:color w:val="auto"/>
          <w:szCs w:val="28"/>
        </w:rPr>
        <w:t>ДОВОЛЕНСКОГО МУНИЦИПАЛЬНОГО ОКРУГА</w:t>
      </w:r>
    </w:p>
    <w:p w:rsidR="000E7C77" w:rsidRPr="000E7C77" w:rsidRDefault="000E7C77" w:rsidP="000E7C77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0E7C77">
        <w:rPr>
          <w:color w:val="auto"/>
          <w:szCs w:val="28"/>
        </w:rPr>
        <w:t xml:space="preserve"> НОВОСИБИРСКОЙ ОБЛАСТИ</w:t>
      </w:r>
    </w:p>
    <w:p w:rsidR="000E7C77" w:rsidRPr="000E7C77" w:rsidRDefault="000E7C77" w:rsidP="000E7C77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0E7C77">
        <w:rPr>
          <w:color w:val="auto"/>
          <w:szCs w:val="28"/>
        </w:rPr>
        <w:t>(РК Доволенского МО НСО)</w:t>
      </w: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b/>
          <w:color w:val="auto"/>
          <w:szCs w:val="28"/>
        </w:rPr>
      </w:pPr>
      <w:r w:rsidRPr="000E7C77">
        <w:rPr>
          <w:b/>
          <w:color w:val="auto"/>
          <w:szCs w:val="28"/>
        </w:rPr>
        <w:t xml:space="preserve"> _________________________________________________________________</w:t>
      </w: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b/>
          <w:color w:val="auto"/>
          <w:szCs w:val="28"/>
        </w:rPr>
      </w:pP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0E7C77">
        <w:rPr>
          <w:color w:val="auto"/>
          <w:szCs w:val="28"/>
        </w:rPr>
        <w:t>УТВЕРЖДЕНО</w:t>
      </w: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0E7C77">
        <w:rPr>
          <w:color w:val="auto"/>
          <w:szCs w:val="28"/>
        </w:rPr>
        <w:t>распоряжением</w:t>
      </w: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0E7C77">
        <w:rPr>
          <w:color w:val="auto"/>
          <w:szCs w:val="28"/>
        </w:rPr>
        <w:t>Ревизионной комиссии</w:t>
      </w: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0E7C77">
        <w:rPr>
          <w:color w:val="auto"/>
          <w:szCs w:val="28"/>
        </w:rPr>
        <w:t>Доволенского муниципального округа</w:t>
      </w: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0E7C77">
        <w:rPr>
          <w:color w:val="auto"/>
          <w:szCs w:val="28"/>
        </w:rPr>
        <w:t xml:space="preserve">Новосибирской области </w:t>
      </w: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0E7C77">
        <w:rPr>
          <w:color w:val="auto"/>
          <w:szCs w:val="28"/>
        </w:rPr>
        <w:t>от 19.01.2026 №1</w:t>
      </w:r>
      <w:r>
        <w:rPr>
          <w:color w:val="auto"/>
          <w:szCs w:val="28"/>
        </w:rPr>
        <w:t>4</w:t>
      </w:r>
    </w:p>
    <w:p w:rsidR="000E7C77" w:rsidRPr="000E7C77" w:rsidRDefault="000E7C77" w:rsidP="000E7C77">
      <w:pPr>
        <w:spacing w:after="441" w:line="259" w:lineRule="auto"/>
        <w:ind w:left="0" w:right="499" w:firstLine="0"/>
        <w:jc w:val="center"/>
      </w:pPr>
      <w:r w:rsidRPr="000E7C77">
        <w:t xml:space="preserve"> </w:t>
      </w:r>
    </w:p>
    <w:p w:rsidR="000E7C77" w:rsidRPr="000E7C77" w:rsidRDefault="000E7C77" w:rsidP="000E7C77">
      <w:pPr>
        <w:spacing w:after="0" w:line="259" w:lineRule="auto"/>
        <w:ind w:left="0" w:firstLine="0"/>
        <w:jc w:val="left"/>
      </w:pPr>
    </w:p>
    <w:p w:rsidR="00E578A8" w:rsidRDefault="000958FC">
      <w:pPr>
        <w:spacing w:after="302" w:line="259" w:lineRule="auto"/>
        <w:ind w:left="324" w:firstLine="0"/>
        <w:jc w:val="left"/>
      </w:pPr>
      <w:r>
        <w:rPr>
          <w:sz w:val="24"/>
        </w:rPr>
        <w:t xml:space="preserve"> </w:t>
      </w:r>
    </w:p>
    <w:p w:rsidR="000E7C77" w:rsidRPr="000E7C77" w:rsidRDefault="000E7C77" w:rsidP="000E7C77">
      <w:pPr>
        <w:spacing w:after="0" w:line="240" w:lineRule="auto"/>
        <w:ind w:left="707" w:firstLine="0"/>
        <w:jc w:val="center"/>
        <w:rPr>
          <w:b/>
          <w:sz w:val="48"/>
        </w:rPr>
      </w:pPr>
      <w:r w:rsidRPr="000E7C77">
        <w:rPr>
          <w:b/>
          <w:sz w:val="48"/>
        </w:rPr>
        <w:t>Стандарт внешнего</w:t>
      </w:r>
    </w:p>
    <w:p w:rsidR="000E7C77" w:rsidRPr="000E7C77" w:rsidRDefault="000E7C77" w:rsidP="000E7C77">
      <w:pPr>
        <w:spacing w:after="0" w:line="240" w:lineRule="auto"/>
        <w:ind w:left="707" w:firstLine="0"/>
        <w:jc w:val="center"/>
        <w:rPr>
          <w:b/>
          <w:sz w:val="48"/>
        </w:rPr>
      </w:pPr>
      <w:r w:rsidRPr="000E7C77">
        <w:rPr>
          <w:b/>
          <w:sz w:val="48"/>
        </w:rPr>
        <w:t>муниципального контроля</w:t>
      </w:r>
    </w:p>
    <w:p w:rsidR="000E7C77" w:rsidRPr="000E7C77" w:rsidRDefault="000E7C77" w:rsidP="000E7C77">
      <w:pPr>
        <w:spacing w:after="0" w:line="240" w:lineRule="auto"/>
        <w:ind w:left="707" w:firstLine="0"/>
        <w:jc w:val="center"/>
        <w:rPr>
          <w:b/>
          <w:sz w:val="48"/>
        </w:rPr>
      </w:pPr>
      <w:r w:rsidRPr="000E7C77">
        <w:rPr>
          <w:b/>
          <w:sz w:val="48"/>
        </w:rPr>
        <w:t xml:space="preserve">СТ </w:t>
      </w:r>
      <w:r>
        <w:rPr>
          <w:b/>
          <w:sz w:val="48"/>
        </w:rPr>
        <w:t>2</w:t>
      </w:r>
    </w:p>
    <w:p w:rsidR="00E578A8" w:rsidRDefault="000E7C77" w:rsidP="000E7C77">
      <w:pPr>
        <w:spacing w:after="0" w:line="240" w:lineRule="auto"/>
        <w:ind w:left="707" w:firstLine="0"/>
        <w:jc w:val="center"/>
      </w:pPr>
      <w:r w:rsidRPr="000E7C77">
        <w:rPr>
          <w:b/>
          <w:sz w:val="48"/>
        </w:rPr>
        <w:t xml:space="preserve"> </w:t>
      </w:r>
      <w:r w:rsidR="000958FC">
        <w:rPr>
          <w:b/>
          <w:sz w:val="32"/>
        </w:rPr>
        <w:t>«ОБЩИЕ ПРАВИЛА ПРОВЕДЕНИЯ ЭКСПЕРТНО-</w:t>
      </w:r>
    </w:p>
    <w:p w:rsidR="00E578A8" w:rsidRDefault="000958FC" w:rsidP="003377E2">
      <w:pPr>
        <w:spacing w:after="0" w:line="240" w:lineRule="auto"/>
        <w:ind w:left="707" w:firstLine="0"/>
        <w:jc w:val="center"/>
      </w:pPr>
      <w:r>
        <w:rPr>
          <w:b/>
          <w:sz w:val="32"/>
        </w:rPr>
        <w:t>АНАЛИТИЧЕСКОГО МЕРОПРИЯТИЯ»</w:t>
      </w:r>
    </w:p>
    <w:p w:rsidR="00E578A8" w:rsidRDefault="00E578A8" w:rsidP="003377E2">
      <w:pPr>
        <w:spacing w:after="0" w:line="240" w:lineRule="auto"/>
        <w:ind w:left="610" w:firstLine="0"/>
        <w:jc w:val="center"/>
      </w:pP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Default="000958FC">
      <w:pPr>
        <w:spacing w:after="0" w:line="259" w:lineRule="auto"/>
        <w:ind w:left="324" w:firstLine="0"/>
        <w:jc w:val="left"/>
      </w:pPr>
      <w:r>
        <w:rPr>
          <w:b/>
          <w:sz w:val="32"/>
        </w:rPr>
        <w:t xml:space="preserve">  </w:t>
      </w:r>
    </w:p>
    <w:p w:rsidR="00E578A8" w:rsidRDefault="000958FC">
      <w:pPr>
        <w:spacing w:after="14" w:line="259" w:lineRule="auto"/>
        <w:ind w:left="324" w:firstLine="0"/>
        <w:jc w:val="left"/>
      </w:pPr>
      <w:r>
        <w:rPr>
          <w:b/>
          <w:sz w:val="32"/>
        </w:rPr>
        <w:t xml:space="preserve"> </w:t>
      </w:r>
    </w:p>
    <w:p w:rsidR="00E578A8" w:rsidRPr="00D6129B" w:rsidRDefault="003377E2">
      <w:pPr>
        <w:spacing w:after="138" w:line="259" w:lineRule="auto"/>
        <w:ind w:left="704" w:firstLine="0"/>
        <w:jc w:val="center"/>
        <w:rPr>
          <w:szCs w:val="28"/>
        </w:rPr>
      </w:pPr>
      <w:r w:rsidRPr="00D6129B">
        <w:rPr>
          <w:szCs w:val="28"/>
        </w:rPr>
        <w:t xml:space="preserve">с. Довольное </w:t>
      </w:r>
    </w:p>
    <w:p w:rsidR="003377E2" w:rsidRPr="00D6129B" w:rsidRDefault="003377E2">
      <w:pPr>
        <w:spacing w:after="138" w:line="259" w:lineRule="auto"/>
        <w:ind w:left="704" w:firstLine="0"/>
        <w:jc w:val="center"/>
        <w:rPr>
          <w:szCs w:val="28"/>
        </w:rPr>
      </w:pPr>
      <w:r w:rsidRPr="00D6129B">
        <w:rPr>
          <w:szCs w:val="28"/>
        </w:rPr>
        <w:t>2026</w:t>
      </w:r>
    </w:p>
    <w:p w:rsidR="00E578A8" w:rsidRDefault="000958FC">
      <w:pPr>
        <w:spacing w:after="0" w:line="259" w:lineRule="auto"/>
        <w:ind w:left="183" w:firstLine="0"/>
        <w:jc w:val="left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</w:t>
      </w:r>
    </w:p>
    <w:p w:rsidR="003377E2" w:rsidRDefault="003377E2">
      <w:pPr>
        <w:spacing w:after="0" w:line="259" w:lineRule="auto"/>
        <w:ind w:left="183" w:firstLine="0"/>
        <w:jc w:val="left"/>
      </w:pPr>
    </w:p>
    <w:p w:rsidR="00E578A8" w:rsidRPr="00D6129B" w:rsidRDefault="000958FC">
      <w:pPr>
        <w:spacing w:after="0" w:line="259" w:lineRule="auto"/>
        <w:ind w:left="707" w:hanging="10"/>
        <w:jc w:val="center"/>
        <w:rPr>
          <w:sz w:val="26"/>
          <w:szCs w:val="26"/>
        </w:rPr>
      </w:pPr>
      <w:r w:rsidRPr="00D6129B">
        <w:rPr>
          <w:b/>
          <w:sz w:val="26"/>
          <w:szCs w:val="26"/>
        </w:rPr>
        <w:t xml:space="preserve">Содержание </w:t>
      </w:r>
    </w:p>
    <w:p w:rsidR="00E578A8" w:rsidRPr="00D6129B" w:rsidRDefault="000958FC">
      <w:pPr>
        <w:spacing w:after="74" w:line="259" w:lineRule="auto"/>
        <w:ind w:left="324" w:firstLine="0"/>
        <w:jc w:val="left"/>
        <w:rPr>
          <w:sz w:val="26"/>
          <w:szCs w:val="26"/>
        </w:rPr>
      </w:pPr>
      <w:r w:rsidRPr="00D6129B">
        <w:rPr>
          <w:b/>
          <w:sz w:val="26"/>
          <w:szCs w:val="26"/>
        </w:rPr>
        <w:t xml:space="preserve"> </w:t>
      </w:r>
    </w:p>
    <w:p w:rsidR="00E578A8" w:rsidRPr="00D6129B" w:rsidRDefault="000958FC">
      <w:pPr>
        <w:numPr>
          <w:ilvl w:val="0"/>
          <w:numId w:val="1"/>
        </w:numPr>
        <w:ind w:right="153" w:firstLine="0"/>
        <w:rPr>
          <w:sz w:val="26"/>
          <w:szCs w:val="26"/>
        </w:rPr>
      </w:pPr>
      <w:r w:rsidRPr="00D6129B">
        <w:rPr>
          <w:sz w:val="26"/>
          <w:szCs w:val="26"/>
        </w:rPr>
        <w:t>Общие положения</w:t>
      </w:r>
      <w:r w:rsidR="00D6129B" w:rsidRPr="00D6129B">
        <w:rPr>
          <w:sz w:val="26"/>
          <w:szCs w:val="26"/>
        </w:rPr>
        <w:t>………………………………………………………</w:t>
      </w:r>
      <w:proofErr w:type="gramStart"/>
      <w:r w:rsidR="00D6129B">
        <w:rPr>
          <w:sz w:val="26"/>
          <w:szCs w:val="26"/>
        </w:rPr>
        <w:t>…….</w:t>
      </w:r>
      <w:proofErr w:type="gramEnd"/>
      <w:r w:rsidR="00D6129B">
        <w:rPr>
          <w:sz w:val="26"/>
          <w:szCs w:val="26"/>
        </w:rPr>
        <w:t>.</w:t>
      </w:r>
      <w:r w:rsidR="00D6129B" w:rsidRPr="00D6129B">
        <w:rPr>
          <w:sz w:val="26"/>
          <w:szCs w:val="26"/>
        </w:rPr>
        <w:t>… 3</w:t>
      </w:r>
    </w:p>
    <w:p w:rsidR="00E578A8" w:rsidRPr="00D6129B" w:rsidRDefault="000958FC">
      <w:pPr>
        <w:numPr>
          <w:ilvl w:val="0"/>
          <w:numId w:val="1"/>
        </w:numPr>
        <w:ind w:right="153" w:firstLine="0"/>
        <w:rPr>
          <w:sz w:val="26"/>
          <w:szCs w:val="26"/>
        </w:rPr>
      </w:pPr>
      <w:r w:rsidRPr="00D6129B">
        <w:rPr>
          <w:sz w:val="26"/>
          <w:szCs w:val="26"/>
        </w:rPr>
        <w:t>Общая характеристика эксперт</w:t>
      </w:r>
      <w:r w:rsidR="00D6129B" w:rsidRPr="00D6129B">
        <w:rPr>
          <w:sz w:val="26"/>
          <w:szCs w:val="26"/>
        </w:rPr>
        <w:t>но-аналитического мероприятия…….</w:t>
      </w:r>
      <w:r w:rsidR="00D6129B">
        <w:rPr>
          <w:sz w:val="26"/>
          <w:szCs w:val="26"/>
        </w:rPr>
        <w:t>..........</w:t>
      </w:r>
      <w:r w:rsidR="00D6129B" w:rsidRPr="00D6129B">
        <w:rPr>
          <w:sz w:val="26"/>
          <w:szCs w:val="26"/>
        </w:rPr>
        <w:t>.. 3</w:t>
      </w:r>
      <w:r w:rsidRPr="00D6129B">
        <w:rPr>
          <w:sz w:val="26"/>
          <w:szCs w:val="26"/>
        </w:rPr>
        <w:t xml:space="preserve"> </w:t>
      </w:r>
    </w:p>
    <w:p w:rsidR="00E578A8" w:rsidRPr="00D6129B" w:rsidRDefault="000958FC">
      <w:pPr>
        <w:numPr>
          <w:ilvl w:val="0"/>
          <w:numId w:val="1"/>
        </w:numPr>
        <w:ind w:right="153" w:firstLine="0"/>
        <w:rPr>
          <w:sz w:val="26"/>
          <w:szCs w:val="26"/>
        </w:rPr>
      </w:pPr>
      <w:r w:rsidRPr="00D6129B">
        <w:rPr>
          <w:sz w:val="26"/>
          <w:szCs w:val="26"/>
        </w:rPr>
        <w:t>Организация экспертно-аналитического мероприятия</w:t>
      </w:r>
      <w:r w:rsidR="00D6129B" w:rsidRPr="00D6129B">
        <w:rPr>
          <w:sz w:val="26"/>
          <w:szCs w:val="26"/>
        </w:rPr>
        <w:t>………………</w:t>
      </w:r>
      <w:proofErr w:type="gramStart"/>
      <w:r w:rsidR="00D6129B">
        <w:rPr>
          <w:sz w:val="26"/>
          <w:szCs w:val="26"/>
        </w:rPr>
        <w:t>…….</w:t>
      </w:r>
      <w:proofErr w:type="gramEnd"/>
      <w:r w:rsidR="00D6129B">
        <w:rPr>
          <w:sz w:val="26"/>
          <w:szCs w:val="26"/>
        </w:rPr>
        <w:t>.</w:t>
      </w:r>
      <w:r w:rsidR="00D6129B" w:rsidRPr="00D6129B">
        <w:rPr>
          <w:sz w:val="26"/>
          <w:szCs w:val="26"/>
        </w:rPr>
        <w:t>… 4</w:t>
      </w:r>
    </w:p>
    <w:p w:rsidR="00E578A8" w:rsidRPr="00D6129B" w:rsidRDefault="000958FC">
      <w:pPr>
        <w:numPr>
          <w:ilvl w:val="0"/>
          <w:numId w:val="1"/>
        </w:numPr>
        <w:ind w:right="153" w:firstLine="0"/>
        <w:rPr>
          <w:sz w:val="26"/>
          <w:szCs w:val="26"/>
        </w:rPr>
      </w:pPr>
      <w:r w:rsidRPr="00D6129B">
        <w:rPr>
          <w:sz w:val="26"/>
          <w:szCs w:val="26"/>
        </w:rPr>
        <w:t>Подготовительный этап экспертно-аналитического мероприятия</w:t>
      </w:r>
      <w:r w:rsidR="00D6129B" w:rsidRPr="00D6129B">
        <w:rPr>
          <w:sz w:val="26"/>
          <w:szCs w:val="26"/>
        </w:rPr>
        <w:t>……</w:t>
      </w:r>
      <w:r w:rsidR="00D6129B">
        <w:rPr>
          <w:sz w:val="26"/>
          <w:szCs w:val="26"/>
        </w:rPr>
        <w:t>……..</w:t>
      </w:r>
      <w:r w:rsidR="00D6129B" w:rsidRPr="00D6129B">
        <w:rPr>
          <w:sz w:val="26"/>
          <w:szCs w:val="26"/>
        </w:rPr>
        <w:t xml:space="preserve">. 5 </w:t>
      </w:r>
    </w:p>
    <w:p w:rsidR="00E578A8" w:rsidRPr="00D6129B" w:rsidRDefault="000958FC">
      <w:pPr>
        <w:numPr>
          <w:ilvl w:val="0"/>
          <w:numId w:val="1"/>
        </w:numPr>
        <w:ind w:right="153" w:firstLine="0"/>
        <w:rPr>
          <w:sz w:val="26"/>
          <w:szCs w:val="26"/>
        </w:rPr>
      </w:pPr>
      <w:r w:rsidRPr="00D6129B">
        <w:rPr>
          <w:sz w:val="26"/>
          <w:szCs w:val="26"/>
        </w:rPr>
        <w:t>Основной этап экспертно-аналитического мероприятия</w:t>
      </w:r>
      <w:r w:rsidR="00D6129B" w:rsidRPr="00D6129B">
        <w:rPr>
          <w:sz w:val="26"/>
          <w:szCs w:val="26"/>
        </w:rPr>
        <w:t>……………</w:t>
      </w:r>
      <w:proofErr w:type="gramStart"/>
      <w:r w:rsidR="00D6129B">
        <w:rPr>
          <w:sz w:val="26"/>
          <w:szCs w:val="26"/>
        </w:rPr>
        <w:t>…….</w:t>
      </w:r>
      <w:proofErr w:type="gramEnd"/>
      <w:r w:rsidR="00D6129B">
        <w:rPr>
          <w:sz w:val="26"/>
          <w:szCs w:val="26"/>
        </w:rPr>
        <w:t>.</w:t>
      </w:r>
      <w:r w:rsidR="00D6129B" w:rsidRPr="00D6129B">
        <w:rPr>
          <w:sz w:val="26"/>
          <w:szCs w:val="26"/>
        </w:rPr>
        <w:t>…. 6</w:t>
      </w:r>
    </w:p>
    <w:p w:rsidR="00D6129B" w:rsidRPr="00D6129B" w:rsidRDefault="000958FC">
      <w:pPr>
        <w:numPr>
          <w:ilvl w:val="0"/>
          <w:numId w:val="1"/>
        </w:numPr>
        <w:spacing w:after="43"/>
        <w:ind w:right="153" w:firstLine="0"/>
        <w:rPr>
          <w:sz w:val="26"/>
          <w:szCs w:val="26"/>
        </w:rPr>
      </w:pPr>
      <w:r w:rsidRPr="00D6129B">
        <w:rPr>
          <w:sz w:val="26"/>
          <w:szCs w:val="26"/>
        </w:rPr>
        <w:t>Заключительный этап экспертно-аналитического мероприятия</w:t>
      </w:r>
      <w:r w:rsidR="00D6129B" w:rsidRPr="00D6129B">
        <w:rPr>
          <w:sz w:val="26"/>
          <w:szCs w:val="26"/>
        </w:rPr>
        <w:t>……</w:t>
      </w:r>
      <w:proofErr w:type="gramStart"/>
      <w:r w:rsidR="00D6129B">
        <w:rPr>
          <w:sz w:val="26"/>
          <w:szCs w:val="26"/>
        </w:rPr>
        <w:t>…….</w:t>
      </w:r>
      <w:proofErr w:type="gramEnd"/>
      <w:r w:rsidR="00D6129B">
        <w:rPr>
          <w:sz w:val="26"/>
          <w:szCs w:val="26"/>
        </w:rPr>
        <w:t>.</w:t>
      </w:r>
      <w:r w:rsidR="00D6129B" w:rsidRPr="00D6129B">
        <w:rPr>
          <w:sz w:val="26"/>
          <w:szCs w:val="26"/>
        </w:rPr>
        <w:t>…. 9</w:t>
      </w:r>
    </w:p>
    <w:p w:rsidR="00E578A8" w:rsidRPr="00D6129B" w:rsidRDefault="000958FC">
      <w:pPr>
        <w:numPr>
          <w:ilvl w:val="0"/>
          <w:numId w:val="1"/>
        </w:numPr>
        <w:spacing w:after="43"/>
        <w:ind w:right="153" w:firstLine="0"/>
        <w:rPr>
          <w:sz w:val="26"/>
          <w:szCs w:val="26"/>
        </w:rPr>
      </w:pPr>
      <w:r w:rsidRPr="00D6129B">
        <w:rPr>
          <w:sz w:val="26"/>
          <w:szCs w:val="26"/>
        </w:rPr>
        <w:t>Общие процедуры управления качеством экспертно- аналитического мероприятия</w:t>
      </w:r>
      <w:r w:rsidR="00D6129B" w:rsidRPr="00D6129B">
        <w:rPr>
          <w:sz w:val="26"/>
          <w:szCs w:val="26"/>
        </w:rPr>
        <w:t>……………………………………………………………………..</w:t>
      </w:r>
      <w:r w:rsidR="00D6129B">
        <w:rPr>
          <w:sz w:val="26"/>
          <w:szCs w:val="26"/>
        </w:rPr>
        <w:t>...........</w:t>
      </w:r>
      <w:r w:rsidR="00D6129B" w:rsidRPr="00D6129B">
        <w:rPr>
          <w:sz w:val="26"/>
          <w:szCs w:val="26"/>
        </w:rPr>
        <w:t>.. 10</w:t>
      </w:r>
    </w:p>
    <w:p w:rsidR="00E578A8" w:rsidRPr="00D6129B" w:rsidRDefault="000958FC">
      <w:pPr>
        <w:tabs>
          <w:tab w:val="center" w:pos="4326"/>
          <w:tab w:val="right" w:pos="9879"/>
        </w:tabs>
        <w:ind w:left="0" w:firstLine="0"/>
        <w:jc w:val="left"/>
        <w:rPr>
          <w:sz w:val="26"/>
          <w:szCs w:val="26"/>
        </w:rPr>
      </w:pPr>
      <w:r w:rsidRPr="00D6129B">
        <w:rPr>
          <w:rFonts w:ascii="Calibri" w:eastAsia="Calibri" w:hAnsi="Calibri" w:cs="Calibri"/>
          <w:sz w:val="26"/>
          <w:szCs w:val="26"/>
        </w:rPr>
        <w:tab/>
      </w:r>
      <w:r w:rsidR="00D6129B" w:rsidRPr="00D6129B">
        <w:rPr>
          <w:rFonts w:ascii="Calibri" w:eastAsia="Calibri" w:hAnsi="Calibri" w:cs="Calibri"/>
          <w:sz w:val="26"/>
          <w:szCs w:val="26"/>
        </w:rPr>
        <w:t xml:space="preserve">           </w:t>
      </w:r>
      <w:r w:rsidRPr="00D6129B">
        <w:rPr>
          <w:sz w:val="26"/>
          <w:szCs w:val="26"/>
        </w:rPr>
        <w:t xml:space="preserve">8. </w:t>
      </w:r>
      <w:r w:rsidR="00D6129B" w:rsidRPr="00D6129B">
        <w:rPr>
          <w:sz w:val="26"/>
          <w:szCs w:val="26"/>
        </w:rPr>
        <w:t xml:space="preserve">      </w:t>
      </w:r>
      <w:r w:rsidRPr="00D6129B">
        <w:rPr>
          <w:sz w:val="26"/>
          <w:szCs w:val="26"/>
        </w:rPr>
        <w:t>Соблюдение Стандарта и от</w:t>
      </w:r>
      <w:r w:rsidR="00D6129B" w:rsidRPr="00D6129B">
        <w:rPr>
          <w:sz w:val="26"/>
          <w:szCs w:val="26"/>
        </w:rPr>
        <w:t>ветственность за его нарушение…………</w:t>
      </w:r>
      <w:r w:rsidR="00D6129B">
        <w:rPr>
          <w:sz w:val="26"/>
          <w:szCs w:val="26"/>
        </w:rPr>
        <w:t>…….</w:t>
      </w:r>
      <w:r w:rsidR="00D6129B" w:rsidRPr="00D6129B">
        <w:rPr>
          <w:sz w:val="26"/>
          <w:szCs w:val="26"/>
        </w:rPr>
        <w:t>.. 11</w:t>
      </w:r>
      <w:r w:rsidRPr="00D6129B">
        <w:rPr>
          <w:sz w:val="26"/>
          <w:szCs w:val="26"/>
        </w:rPr>
        <w:t xml:space="preserve"> </w:t>
      </w:r>
    </w:p>
    <w:p w:rsidR="00E578A8" w:rsidRPr="00D6129B" w:rsidRDefault="000958FC">
      <w:pPr>
        <w:spacing w:after="470" w:line="259" w:lineRule="auto"/>
        <w:ind w:left="0" w:right="33" w:firstLine="0"/>
        <w:jc w:val="right"/>
        <w:rPr>
          <w:sz w:val="26"/>
          <w:szCs w:val="26"/>
        </w:rPr>
      </w:pPr>
      <w:r w:rsidRPr="00D6129B">
        <w:rPr>
          <w:sz w:val="26"/>
          <w:szCs w:val="26"/>
        </w:rPr>
        <w:t xml:space="preserve"> </w:t>
      </w:r>
      <w:r w:rsidRPr="00D6129B">
        <w:rPr>
          <w:sz w:val="26"/>
          <w:szCs w:val="26"/>
        </w:rPr>
        <w:tab/>
        <w:t xml:space="preserve"> </w:t>
      </w:r>
    </w:p>
    <w:p w:rsidR="00E578A8" w:rsidRPr="00D6129B" w:rsidRDefault="00D6129B">
      <w:pPr>
        <w:tabs>
          <w:tab w:val="center" w:pos="1306"/>
          <w:tab w:val="center" w:pos="9072"/>
        </w:tabs>
        <w:ind w:left="0" w:firstLine="0"/>
        <w:jc w:val="left"/>
        <w:rPr>
          <w:sz w:val="26"/>
          <w:szCs w:val="26"/>
        </w:rPr>
      </w:pPr>
      <w:r w:rsidRPr="00D6129B">
        <w:rPr>
          <w:sz w:val="26"/>
          <w:szCs w:val="26"/>
        </w:rPr>
        <w:tab/>
      </w:r>
      <w:r w:rsidR="000958FC" w:rsidRPr="00D6129B">
        <w:rPr>
          <w:sz w:val="26"/>
          <w:szCs w:val="26"/>
        </w:rPr>
        <w:t>Приложения</w:t>
      </w:r>
      <w:r>
        <w:rPr>
          <w:sz w:val="26"/>
          <w:szCs w:val="26"/>
        </w:rPr>
        <w:t>:</w:t>
      </w:r>
      <w:r w:rsidR="000958FC" w:rsidRPr="00D6129B">
        <w:rPr>
          <w:sz w:val="26"/>
          <w:szCs w:val="26"/>
        </w:rPr>
        <w:t xml:space="preserve"> </w:t>
      </w:r>
      <w:r w:rsidR="000958FC" w:rsidRPr="00D6129B">
        <w:rPr>
          <w:sz w:val="26"/>
          <w:szCs w:val="26"/>
        </w:rPr>
        <w:tab/>
      </w:r>
      <w:r w:rsidR="000958FC" w:rsidRPr="00D6129B">
        <w:rPr>
          <w:sz w:val="26"/>
          <w:szCs w:val="26"/>
          <w:vertAlign w:val="superscript"/>
        </w:rPr>
        <w:t xml:space="preserve"> </w:t>
      </w:r>
    </w:p>
    <w:p w:rsidR="00E578A8" w:rsidRPr="00D6129B" w:rsidRDefault="00D6129B">
      <w:pPr>
        <w:tabs>
          <w:tab w:val="center" w:pos="3934"/>
          <w:tab w:val="right" w:pos="9879"/>
        </w:tabs>
        <w:ind w:left="0" w:firstLine="0"/>
        <w:jc w:val="left"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 </w:t>
      </w:r>
      <w:r w:rsidR="000958FC" w:rsidRPr="00D6129B">
        <w:rPr>
          <w:rFonts w:ascii="Calibri" w:eastAsia="Calibri" w:hAnsi="Calibri" w:cs="Calibri"/>
          <w:sz w:val="26"/>
          <w:szCs w:val="26"/>
        </w:rPr>
        <w:tab/>
      </w:r>
      <w:r w:rsidRPr="00D6129B">
        <w:rPr>
          <w:rFonts w:eastAsia="Calibri"/>
          <w:sz w:val="26"/>
          <w:szCs w:val="26"/>
        </w:rPr>
        <w:t>Приложение</w:t>
      </w:r>
      <w:r w:rsidRPr="00D6129B">
        <w:rPr>
          <w:rFonts w:ascii="Calibri" w:eastAsia="Calibri" w:hAnsi="Calibri" w:cs="Calibri"/>
          <w:sz w:val="26"/>
          <w:szCs w:val="26"/>
        </w:rPr>
        <w:t xml:space="preserve"> </w:t>
      </w:r>
      <w:r w:rsidR="000958FC" w:rsidRPr="00D6129B">
        <w:rPr>
          <w:sz w:val="26"/>
          <w:szCs w:val="26"/>
        </w:rPr>
        <w:t>№ 1. Программа экспе</w:t>
      </w:r>
      <w:r>
        <w:rPr>
          <w:sz w:val="26"/>
          <w:szCs w:val="26"/>
        </w:rPr>
        <w:t>ртно-аналитического мероприятия…………… 12</w:t>
      </w:r>
    </w:p>
    <w:p w:rsidR="00B108FA" w:rsidRPr="00D6129B" w:rsidRDefault="000958FC" w:rsidP="00B108FA">
      <w:pPr>
        <w:tabs>
          <w:tab w:val="center" w:pos="3131"/>
          <w:tab w:val="right" w:pos="9879"/>
        </w:tabs>
        <w:ind w:left="0" w:firstLine="0"/>
        <w:jc w:val="left"/>
        <w:rPr>
          <w:rFonts w:ascii="Calibri" w:eastAsia="Calibri" w:hAnsi="Calibri" w:cs="Calibri"/>
          <w:sz w:val="26"/>
          <w:szCs w:val="26"/>
        </w:rPr>
      </w:pPr>
      <w:r w:rsidRPr="00D6129B">
        <w:rPr>
          <w:rFonts w:ascii="Calibri" w:eastAsia="Calibri" w:hAnsi="Calibri" w:cs="Calibri"/>
          <w:sz w:val="26"/>
          <w:szCs w:val="26"/>
        </w:rPr>
        <w:tab/>
      </w:r>
    </w:p>
    <w:p w:rsidR="00B108FA" w:rsidRPr="00D6129B" w:rsidRDefault="00B108FA" w:rsidP="00B108FA">
      <w:pPr>
        <w:tabs>
          <w:tab w:val="center" w:pos="3131"/>
          <w:tab w:val="right" w:pos="9879"/>
        </w:tabs>
        <w:ind w:left="0" w:firstLine="0"/>
        <w:jc w:val="left"/>
        <w:rPr>
          <w:rFonts w:ascii="Calibri" w:eastAsia="Calibri" w:hAnsi="Calibri" w:cs="Calibri"/>
          <w:sz w:val="26"/>
          <w:szCs w:val="26"/>
        </w:rPr>
      </w:pPr>
    </w:p>
    <w:p w:rsidR="00B108FA" w:rsidRPr="00D6129B" w:rsidRDefault="00B108FA" w:rsidP="00B108FA">
      <w:pPr>
        <w:tabs>
          <w:tab w:val="center" w:pos="3131"/>
          <w:tab w:val="right" w:pos="9879"/>
        </w:tabs>
        <w:ind w:left="0" w:firstLine="0"/>
        <w:jc w:val="left"/>
        <w:rPr>
          <w:rFonts w:ascii="Calibri" w:eastAsia="Calibri" w:hAnsi="Calibri" w:cs="Calibri"/>
          <w:sz w:val="26"/>
          <w:szCs w:val="26"/>
        </w:rPr>
      </w:pPr>
    </w:p>
    <w:p w:rsidR="00E578A8" w:rsidRPr="00D6129B" w:rsidRDefault="000958FC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  <w:r w:rsidRPr="00D6129B">
        <w:rPr>
          <w:sz w:val="26"/>
          <w:szCs w:val="26"/>
        </w:rPr>
        <w:t xml:space="preserve"> </w:t>
      </w: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D6129B" w:rsidRDefault="00D6129B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D6129B" w:rsidRDefault="00D6129B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D6129B" w:rsidRDefault="00D6129B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D6129B" w:rsidRDefault="00D6129B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D6129B" w:rsidRPr="00D6129B" w:rsidRDefault="00D6129B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  <w:bookmarkStart w:id="0" w:name="_GoBack"/>
      <w:bookmarkEnd w:id="0"/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Pr="00D6129B" w:rsidRDefault="000E7C77" w:rsidP="00B108FA">
      <w:pPr>
        <w:tabs>
          <w:tab w:val="center" w:pos="3131"/>
          <w:tab w:val="right" w:pos="9879"/>
        </w:tabs>
        <w:ind w:left="0" w:firstLine="0"/>
        <w:jc w:val="left"/>
        <w:rPr>
          <w:sz w:val="26"/>
          <w:szCs w:val="26"/>
        </w:rPr>
      </w:pPr>
    </w:p>
    <w:p w:rsidR="000E7C77" w:rsidRDefault="000E7C77" w:rsidP="00B108FA">
      <w:pPr>
        <w:tabs>
          <w:tab w:val="center" w:pos="3131"/>
          <w:tab w:val="right" w:pos="9879"/>
        </w:tabs>
        <w:ind w:left="0" w:firstLine="0"/>
        <w:jc w:val="left"/>
      </w:pPr>
    </w:p>
    <w:p w:rsidR="00E578A8" w:rsidRPr="003377E2" w:rsidRDefault="000958FC" w:rsidP="003377E2">
      <w:pPr>
        <w:tabs>
          <w:tab w:val="center" w:pos="5219"/>
        </w:tabs>
        <w:spacing w:after="33" w:line="240" w:lineRule="auto"/>
        <w:ind w:left="0" w:firstLine="0"/>
        <w:jc w:val="left"/>
        <w:rPr>
          <w:sz w:val="26"/>
          <w:szCs w:val="26"/>
        </w:rPr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 w:rsidRPr="003377E2">
        <w:rPr>
          <w:sz w:val="26"/>
          <w:szCs w:val="26"/>
        </w:rPr>
        <w:t xml:space="preserve"> </w:t>
      </w:r>
    </w:p>
    <w:p w:rsidR="00E578A8" w:rsidRPr="003377E2" w:rsidRDefault="000958FC" w:rsidP="003377E2">
      <w:pPr>
        <w:pStyle w:val="1"/>
        <w:spacing w:line="240" w:lineRule="auto"/>
        <w:ind w:left="289" w:right="39"/>
        <w:rPr>
          <w:sz w:val="26"/>
          <w:szCs w:val="26"/>
        </w:rPr>
      </w:pPr>
      <w:r w:rsidRPr="003377E2">
        <w:rPr>
          <w:sz w:val="26"/>
          <w:szCs w:val="26"/>
        </w:rPr>
        <w:lastRenderedPageBreak/>
        <w:t>1.</w:t>
      </w:r>
      <w:r w:rsidRPr="003377E2">
        <w:rPr>
          <w:rFonts w:ascii="Arial" w:eastAsia="Arial" w:hAnsi="Arial" w:cs="Arial"/>
          <w:sz w:val="26"/>
          <w:szCs w:val="26"/>
        </w:rPr>
        <w:t xml:space="preserve"> </w:t>
      </w:r>
      <w:r w:rsidRPr="003377E2">
        <w:rPr>
          <w:sz w:val="26"/>
          <w:szCs w:val="26"/>
        </w:rPr>
        <w:t xml:space="preserve">Общие положения </w:t>
      </w:r>
    </w:p>
    <w:p w:rsidR="00E578A8" w:rsidRPr="003377E2" w:rsidRDefault="000958FC" w:rsidP="003377E2">
      <w:pPr>
        <w:spacing w:after="27" w:line="240" w:lineRule="auto"/>
        <w:ind w:left="142" w:firstLine="0"/>
        <w:jc w:val="left"/>
        <w:rPr>
          <w:sz w:val="26"/>
          <w:szCs w:val="26"/>
        </w:rPr>
      </w:pPr>
      <w:r w:rsidRPr="003377E2">
        <w:rPr>
          <w:b/>
          <w:sz w:val="26"/>
          <w:szCs w:val="26"/>
        </w:rPr>
        <w:t xml:space="preserve"> </w:t>
      </w:r>
    </w:p>
    <w:p w:rsidR="00E578A8" w:rsidRPr="003377E2" w:rsidRDefault="000958FC" w:rsidP="002279C2">
      <w:pPr>
        <w:spacing w:line="240" w:lineRule="auto"/>
        <w:ind w:left="0"/>
        <w:rPr>
          <w:sz w:val="26"/>
          <w:szCs w:val="26"/>
        </w:rPr>
      </w:pPr>
      <w:r w:rsidRPr="003377E2">
        <w:rPr>
          <w:sz w:val="26"/>
          <w:szCs w:val="26"/>
        </w:rPr>
        <w:t>1.1</w:t>
      </w:r>
      <w:r w:rsidRPr="003377E2">
        <w:rPr>
          <w:rFonts w:ascii="Arial" w:eastAsia="Arial" w:hAnsi="Arial" w:cs="Arial"/>
          <w:sz w:val="26"/>
          <w:szCs w:val="26"/>
        </w:rPr>
        <w:t xml:space="preserve"> </w:t>
      </w:r>
      <w:r w:rsidRPr="003377E2">
        <w:rPr>
          <w:sz w:val="26"/>
          <w:szCs w:val="26"/>
        </w:rPr>
        <w:t xml:space="preserve">Стандарт внешнего муниципального финансового контроля «Общие правила проведения экспертно-аналитического мероприятия» (далее - Стандарт) разработан в соответствии с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образований; на основании «СГА 102. Стандарт внешнего государственного аудита (контроля). Общие правила проведения экспертно-аналитических мероприятий», с учетом положений Регламента </w:t>
      </w:r>
      <w:r w:rsidR="003377E2">
        <w:rPr>
          <w:sz w:val="26"/>
          <w:szCs w:val="26"/>
        </w:rPr>
        <w:t>Ревизионной комиссии Доволенского муниципального округа Новосибирской области</w:t>
      </w:r>
      <w:r w:rsidRPr="003377E2">
        <w:rPr>
          <w:sz w:val="26"/>
          <w:szCs w:val="26"/>
        </w:rPr>
        <w:t xml:space="preserve"> (далее – Регламент, </w:t>
      </w:r>
      <w:r w:rsidR="003377E2">
        <w:rPr>
          <w:sz w:val="26"/>
          <w:szCs w:val="26"/>
        </w:rPr>
        <w:t>Ревизионная комиссия</w:t>
      </w:r>
      <w:r w:rsidRPr="003377E2">
        <w:rPr>
          <w:sz w:val="26"/>
          <w:szCs w:val="26"/>
        </w:rPr>
        <w:t xml:space="preserve">) и опыта проведения экспертно-аналитических мероприятий </w:t>
      </w:r>
      <w:r w:rsidR="003377E2">
        <w:rPr>
          <w:sz w:val="26"/>
          <w:szCs w:val="26"/>
        </w:rPr>
        <w:t>Ревизионной комиссией</w:t>
      </w:r>
      <w:r w:rsidRPr="003377E2">
        <w:rPr>
          <w:sz w:val="26"/>
          <w:szCs w:val="26"/>
        </w:rPr>
        <w:t xml:space="preserve">. </w:t>
      </w:r>
    </w:p>
    <w:p w:rsidR="00E578A8" w:rsidRPr="003377E2" w:rsidRDefault="000958FC" w:rsidP="002279C2">
      <w:pPr>
        <w:spacing w:line="240" w:lineRule="auto"/>
        <w:ind w:left="0"/>
        <w:rPr>
          <w:sz w:val="26"/>
          <w:szCs w:val="26"/>
        </w:rPr>
      </w:pPr>
      <w:r w:rsidRPr="003377E2">
        <w:rPr>
          <w:sz w:val="26"/>
          <w:szCs w:val="26"/>
        </w:rPr>
        <w:t>1.2.</w:t>
      </w:r>
      <w:r w:rsidRPr="003377E2">
        <w:rPr>
          <w:rFonts w:ascii="Arial" w:eastAsia="Arial" w:hAnsi="Arial" w:cs="Arial"/>
          <w:sz w:val="26"/>
          <w:szCs w:val="26"/>
        </w:rPr>
        <w:t xml:space="preserve"> </w:t>
      </w:r>
      <w:r w:rsidRPr="003377E2">
        <w:rPr>
          <w:sz w:val="26"/>
          <w:szCs w:val="26"/>
        </w:rPr>
        <w:t xml:space="preserve">Целью Стандарта является установление общих правил и процедур проведения </w:t>
      </w:r>
      <w:r w:rsidR="003377E2">
        <w:rPr>
          <w:sz w:val="26"/>
          <w:szCs w:val="26"/>
        </w:rPr>
        <w:t>Ревизионной комиссией</w:t>
      </w:r>
      <w:r w:rsidRPr="003377E2">
        <w:rPr>
          <w:sz w:val="26"/>
          <w:szCs w:val="26"/>
        </w:rPr>
        <w:t xml:space="preserve"> экспертно-аналитических мероприятий. </w:t>
      </w:r>
    </w:p>
    <w:p w:rsidR="00E578A8" w:rsidRPr="003377E2" w:rsidRDefault="00B108FA" w:rsidP="002279C2">
      <w:pPr>
        <w:spacing w:line="24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958FC" w:rsidRPr="003377E2">
        <w:rPr>
          <w:sz w:val="26"/>
          <w:szCs w:val="26"/>
        </w:rPr>
        <w:t>1.3.</w:t>
      </w:r>
      <w:r w:rsidR="000958FC" w:rsidRPr="003377E2">
        <w:rPr>
          <w:rFonts w:ascii="Arial" w:eastAsia="Arial" w:hAnsi="Arial" w:cs="Arial"/>
          <w:sz w:val="26"/>
          <w:szCs w:val="26"/>
        </w:rPr>
        <w:t xml:space="preserve"> </w:t>
      </w:r>
      <w:r w:rsidR="000958FC" w:rsidRPr="003377E2">
        <w:rPr>
          <w:sz w:val="26"/>
          <w:szCs w:val="26"/>
        </w:rPr>
        <w:t xml:space="preserve">Задачами Стандарта являются: </w:t>
      </w:r>
    </w:p>
    <w:p w:rsidR="00E578A8" w:rsidRPr="003377E2" w:rsidRDefault="000958FC" w:rsidP="002279C2">
      <w:pPr>
        <w:numPr>
          <w:ilvl w:val="0"/>
          <w:numId w:val="2"/>
        </w:numPr>
        <w:spacing w:line="240" w:lineRule="auto"/>
        <w:ind w:left="0"/>
        <w:rPr>
          <w:sz w:val="26"/>
          <w:szCs w:val="26"/>
        </w:rPr>
      </w:pPr>
      <w:r w:rsidRPr="003377E2">
        <w:rPr>
          <w:sz w:val="26"/>
          <w:szCs w:val="26"/>
        </w:rPr>
        <w:t xml:space="preserve">определение содержания, принципов и процедур проведения экспертно- аналитического мероприятия; </w:t>
      </w:r>
    </w:p>
    <w:p w:rsidR="00E578A8" w:rsidRPr="003377E2" w:rsidRDefault="000958FC" w:rsidP="002279C2">
      <w:pPr>
        <w:numPr>
          <w:ilvl w:val="0"/>
          <w:numId w:val="2"/>
        </w:numPr>
        <w:spacing w:line="240" w:lineRule="auto"/>
        <w:ind w:left="0"/>
        <w:rPr>
          <w:sz w:val="26"/>
          <w:szCs w:val="26"/>
        </w:rPr>
      </w:pPr>
      <w:r w:rsidRPr="003377E2">
        <w:rPr>
          <w:sz w:val="26"/>
          <w:szCs w:val="26"/>
        </w:rPr>
        <w:t xml:space="preserve">установление общих требований к организации, подготовке к проведению, проведению и оформлению результатов экспертно-аналитического мероприятия. </w:t>
      </w:r>
    </w:p>
    <w:p w:rsidR="00E578A8" w:rsidRPr="003377E2" w:rsidRDefault="000958FC" w:rsidP="002279C2">
      <w:pPr>
        <w:spacing w:after="104" w:line="240" w:lineRule="auto"/>
        <w:ind w:left="0" w:firstLine="0"/>
        <w:jc w:val="left"/>
        <w:rPr>
          <w:sz w:val="26"/>
          <w:szCs w:val="26"/>
        </w:rPr>
      </w:pPr>
      <w:r w:rsidRPr="003377E2">
        <w:rPr>
          <w:sz w:val="26"/>
          <w:szCs w:val="26"/>
        </w:rPr>
        <w:t xml:space="preserve"> </w:t>
      </w:r>
    </w:p>
    <w:p w:rsidR="00E578A8" w:rsidRPr="003377E2" w:rsidRDefault="000958FC" w:rsidP="00B108FA">
      <w:pPr>
        <w:pStyle w:val="1"/>
        <w:spacing w:line="240" w:lineRule="auto"/>
        <w:ind w:left="0"/>
        <w:rPr>
          <w:sz w:val="26"/>
          <w:szCs w:val="26"/>
        </w:rPr>
      </w:pPr>
      <w:r w:rsidRPr="003377E2">
        <w:rPr>
          <w:sz w:val="26"/>
          <w:szCs w:val="26"/>
        </w:rPr>
        <w:t>2.</w:t>
      </w:r>
      <w:r w:rsidRPr="003377E2">
        <w:rPr>
          <w:rFonts w:ascii="Arial" w:eastAsia="Arial" w:hAnsi="Arial" w:cs="Arial"/>
          <w:sz w:val="26"/>
          <w:szCs w:val="26"/>
        </w:rPr>
        <w:t xml:space="preserve"> </w:t>
      </w:r>
      <w:r w:rsidRPr="003377E2">
        <w:rPr>
          <w:sz w:val="26"/>
          <w:szCs w:val="26"/>
        </w:rPr>
        <w:t>Общая характеристика экспертно-аналитического мероприятия</w:t>
      </w:r>
    </w:p>
    <w:p w:rsidR="00E578A8" w:rsidRPr="002570EB" w:rsidRDefault="000958FC" w:rsidP="002279C2">
      <w:pPr>
        <w:spacing w:after="25" w:line="240" w:lineRule="auto"/>
        <w:ind w:left="0" w:firstLine="0"/>
        <w:rPr>
          <w:color w:val="auto"/>
          <w:sz w:val="26"/>
          <w:szCs w:val="26"/>
        </w:rPr>
      </w:pPr>
      <w:r w:rsidRPr="003377E2">
        <w:rPr>
          <w:b/>
          <w:sz w:val="26"/>
          <w:szCs w:val="26"/>
        </w:rPr>
        <w:t xml:space="preserve"> </w:t>
      </w:r>
      <w:r w:rsidR="00F009F4">
        <w:rPr>
          <w:b/>
          <w:sz w:val="26"/>
          <w:szCs w:val="26"/>
        </w:rPr>
        <w:tab/>
      </w:r>
      <w:r w:rsidRPr="002570EB">
        <w:rPr>
          <w:color w:val="auto"/>
          <w:sz w:val="26"/>
          <w:szCs w:val="26"/>
        </w:rPr>
        <w:t>2.1.</w:t>
      </w:r>
      <w:r w:rsidRPr="002570EB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2570EB">
        <w:rPr>
          <w:color w:val="auto"/>
          <w:sz w:val="26"/>
          <w:szCs w:val="26"/>
        </w:rPr>
        <w:t xml:space="preserve">Экспертно-аналитическое мероприятие представляет собой организационную форму осуществления экспертно-аналитической деятельности </w:t>
      </w:r>
      <w:r w:rsidR="003377E2" w:rsidRPr="002570EB">
        <w:rPr>
          <w:color w:val="auto"/>
          <w:sz w:val="26"/>
          <w:szCs w:val="26"/>
        </w:rPr>
        <w:t>Ревизионной комиссии</w:t>
      </w:r>
      <w:r w:rsidRPr="002570EB">
        <w:rPr>
          <w:color w:val="auto"/>
          <w:sz w:val="26"/>
          <w:szCs w:val="26"/>
        </w:rPr>
        <w:t xml:space="preserve">, посредством которой обеспечивается реализация задач, функций и полномочий </w:t>
      </w:r>
      <w:r w:rsidR="003377E2" w:rsidRPr="002570EB">
        <w:rPr>
          <w:color w:val="auto"/>
          <w:sz w:val="26"/>
          <w:szCs w:val="26"/>
        </w:rPr>
        <w:t>Ревизионной комиссии</w:t>
      </w:r>
      <w:r w:rsidRPr="002570EB">
        <w:rPr>
          <w:color w:val="auto"/>
          <w:sz w:val="26"/>
          <w:szCs w:val="26"/>
        </w:rPr>
        <w:t xml:space="preserve"> в сфере внешнего муниципального финансового контроля. </w:t>
      </w:r>
    </w:p>
    <w:p w:rsidR="00E578A8" w:rsidRPr="00F009F4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F009F4">
        <w:rPr>
          <w:color w:val="auto"/>
          <w:sz w:val="26"/>
          <w:szCs w:val="26"/>
        </w:rPr>
        <w:t>2.2.</w:t>
      </w:r>
      <w:r w:rsidRPr="00F009F4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F009F4">
        <w:rPr>
          <w:color w:val="auto"/>
          <w:sz w:val="26"/>
          <w:szCs w:val="26"/>
        </w:rPr>
        <w:t xml:space="preserve">Предмет экспертно-аналитического мероприятия – оценка и (или) анализ </w:t>
      </w:r>
      <w:r w:rsidR="00F009F4" w:rsidRPr="00F009F4">
        <w:rPr>
          <w:color w:val="auto"/>
          <w:sz w:val="26"/>
          <w:szCs w:val="26"/>
        </w:rPr>
        <w:t>учреждения</w:t>
      </w:r>
      <w:r w:rsidRPr="00F009F4">
        <w:rPr>
          <w:color w:val="auto"/>
          <w:sz w:val="26"/>
          <w:szCs w:val="26"/>
        </w:rPr>
        <w:t xml:space="preserve"> и осуществления бюджетного процесса, порядка формирования, управления и распоряжения средствами бюджета, объектами муниципальной собственности, а также нормативное правовое регулирование в сфере экономики и финансов, в том числе влияющие на формирование и исполнение бюджета, в соответствии с программой экспертно-аналитического мероприятия.  Предмет экспертно-аналитического мероприятия определяется на этапе формирования проекта плана деятельности </w:t>
      </w:r>
      <w:r w:rsidR="00F009F4" w:rsidRPr="00F009F4">
        <w:rPr>
          <w:color w:val="auto"/>
          <w:sz w:val="26"/>
          <w:szCs w:val="26"/>
        </w:rPr>
        <w:t>Ревизионной комиссии</w:t>
      </w:r>
      <w:r w:rsidRPr="00F009F4">
        <w:rPr>
          <w:color w:val="auto"/>
          <w:sz w:val="26"/>
          <w:szCs w:val="26"/>
        </w:rPr>
        <w:t xml:space="preserve"> и отражается, как правило, в наименовании экспертно-аналитического мероприятия. Предмет экспертно-аналитического мероприятия в ходе его проведения изменению не подлежит. </w:t>
      </w:r>
    </w:p>
    <w:p w:rsidR="00E578A8" w:rsidRPr="000D47BF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F5487E">
        <w:rPr>
          <w:color w:val="auto"/>
          <w:sz w:val="26"/>
          <w:szCs w:val="26"/>
        </w:rPr>
        <w:t>2.3.</w:t>
      </w:r>
      <w:r w:rsidRPr="00F5487E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F5487E">
        <w:rPr>
          <w:color w:val="auto"/>
          <w:sz w:val="26"/>
          <w:szCs w:val="26"/>
        </w:rPr>
        <w:t xml:space="preserve">Объектами экспертно-аналитического мероприятия являются органы местного самоуправления, организации, учреждения и иные юридические лица, на которые в рамках предмета экспертно-аналитического мероприятия распространяются полномочия </w:t>
      </w:r>
      <w:r w:rsidR="00F009F4" w:rsidRPr="00F5487E">
        <w:rPr>
          <w:color w:val="auto"/>
          <w:sz w:val="26"/>
          <w:szCs w:val="26"/>
        </w:rPr>
        <w:t>Ревизионной комиссии</w:t>
      </w:r>
      <w:r w:rsidRPr="00F5487E">
        <w:rPr>
          <w:color w:val="auto"/>
          <w:sz w:val="26"/>
          <w:szCs w:val="26"/>
        </w:rPr>
        <w:t>, установленные Бюджетным кодексом</w:t>
      </w:r>
      <w:r w:rsidR="00F009F4" w:rsidRPr="00F5487E">
        <w:rPr>
          <w:color w:val="auto"/>
          <w:sz w:val="26"/>
          <w:szCs w:val="26"/>
        </w:rPr>
        <w:t xml:space="preserve"> </w:t>
      </w:r>
      <w:r w:rsidRPr="00F5487E">
        <w:rPr>
          <w:color w:val="auto"/>
          <w:sz w:val="26"/>
          <w:szCs w:val="26"/>
        </w:rPr>
        <w:t xml:space="preserve">Российской Федерации, Федеральным законом от 07.02.2011 № 6-ФЗ </w:t>
      </w:r>
      <w:r w:rsidR="00F5487E" w:rsidRPr="00F5487E">
        <w:rPr>
          <w:bCs/>
          <w:color w:val="auto"/>
          <w:sz w:val="26"/>
          <w:szCs w:val="26"/>
        </w:rPr>
        <w:t xml:space="preserve">«Об общих принципах организации и деятельности контрольно-счетных органов </w:t>
      </w:r>
      <w:r w:rsidR="00F5487E" w:rsidRPr="006A1CEF">
        <w:rPr>
          <w:bCs/>
          <w:sz w:val="26"/>
          <w:szCs w:val="26"/>
        </w:rPr>
        <w:t>субъектов Российской Федерации, федеральных территорий и муниципальных образований</w:t>
      </w:r>
      <w:r w:rsidR="00F5487E" w:rsidRPr="00F5487E">
        <w:rPr>
          <w:bCs/>
          <w:color w:val="auto"/>
          <w:sz w:val="26"/>
          <w:szCs w:val="26"/>
        </w:rPr>
        <w:t>»</w:t>
      </w:r>
      <w:r w:rsidRPr="00F5487E">
        <w:rPr>
          <w:color w:val="auto"/>
          <w:sz w:val="26"/>
          <w:szCs w:val="26"/>
        </w:rPr>
        <w:t>,</w:t>
      </w:r>
      <w:r w:rsidRPr="003377E2">
        <w:rPr>
          <w:color w:val="C00000"/>
          <w:sz w:val="26"/>
          <w:szCs w:val="26"/>
        </w:rPr>
        <w:t xml:space="preserve"> </w:t>
      </w:r>
      <w:r w:rsidR="000D47BF" w:rsidRPr="000D47BF">
        <w:rPr>
          <w:color w:val="auto"/>
          <w:sz w:val="26"/>
          <w:szCs w:val="26"/>
        </w:rPr>
        <w:t>«</w:t>
      </w:r>
      <w:r w:rsidRPr="000D47BF">
        <w:rPr>
          <w:color w:val="auto"/>
          <w:sz w:val="26"/>
          <w:szCs w:val="26"/>
        </w:rPr>
        <w:t xml:space="preserve">Положением о </w:t>
      </w:r>
      <w:r w:rsidR="000D47BF" w:rsidRPr="000D47BF">
        <w:rPr>
          <w:color w:val="auto"/>
          <w:sz w:val="26"/>
          <w:szCs w:val="26"/>
        </w:rPr>
        <w:t>Ревизионной комиссии Доволенского муниципального округа Новосибирской области</w:t>
      </w:r>
      <w:r w:rsidRPr="000D47BF">
        <w:rPr>
          <w:color w:val="auto"/>
          <w:sz w:val="26"/>
          <w:szCs w:val="26"/>
        </w:rPr>
        <w:t>, принятым</w:t>
      </w:r>
      <w:r w:rsidR="000D47BF" w:rsidRPr="000D47BF">
        <w:rPr>
          <w:color w:val="auto"/>
          <w:sz w:val="26"/>
          <w:szCs w:val="26"/>
        </w:rPr>
        <w:t>», утвержденном</w:t>
      </w:r>
      <w:r w:rsidRPr="000D47BF">
        <w:rPr>
          <w:color w:val="auto"/>
          <w:sz w:val="26"/>
          <w:szCs w:val="26"/>
        </w:rPr>
        <w:t xml:space="preserve"> </w:t>
      </w:r>
      <w:r w:rsidR="000D47BF" w:rsidRPr="000D47BF">
        <w:rPr>
          <w:color w:val="auto"/>
          <w:sz w:val="26"/>
          <w:szCs w:val="26"/>
        </w:rPr>
        <w:t xml:space="preserve">решением третьей сессии Совета депутатов Доволенского муниципального округа Новосибирской области </w:t>
      </w:r>
      <w:r w:rsidR="000D47BF" w:rsidRPr="000D47BF">
        <w:rPr>
          <w:color w:val="auto"/>
          <w:sz w:val="26"/>
          <w:szCs w:val="26"/>
          <w:lang w:eastAsia="en-US"/>
        </w:rPr>
        <w:t>от 27.11.2025 № 62</w:t>
      </w:r>
      <w:r w:rsidR="000D47BF" w:rsidRPr="000D47BF">
        <w:rPr>
          <w:color w:val="auto"/>
          <w:sz w:val="26"/>
          <w:szCs w:val="26"/>
        </w:rPr>
        <w:t xml:space="preserve"> «О Ревизионной комиссии Доволенского муниципального округа Новосибирской области»</w:t>
      </w:r>
      <w:r w:rsidRPr="000D47BF">
        <w:rPr>
          <w:color w:val="auto"/>
          <w:sz w:val="26"/>
          <w:szCs w:val="26"/>
        </w:rPr>
        <w:t xml:space="preserve"> (далее - Положение </w:t>
      </w:r>
      <w:r w:rsidR="000D47BF" w:rsidRPr="000D47BF">
        <w:rPr>
          <w:color w:val="auto"/>
          <w:sz w:val="26"/>
          <w:szCs w:val="26"/>
        </w:rPr>
        <w:t>о Ревизионной комиссии</w:t>
      </w:r>
      <w:r w:rsidRPr="000D47BF">
        <w:rPr>
          <w:color w:val="auto"/>
          <w:sz w:val="26"/>
          <w:szCs w:val="26"/>
        </w:rPr>
        <w:t>) и иными нормативными правовыми актами Российской Федерации, Новосибирской области и муници</w:t>
      </w:r>
      <w:r w:rsidR="000D47BF" w:rsidRPr="000D47BF">
        <w:rPr>
          <w:color w:val="auto"/>
          <w:sz w:val="26"/>
          <w:szCs w:val="26"/>
        </w:rPr>
        <w:t>пальными правовыми актами Доволенского муниципального округа Новосибирской области</w:t>
      </w:r>
      <w:r w:rsidRPr="000D47BF">
        <w:rPr>
          <w:color w:val="auto"/>
          <w:sz w:val="26"/>
          <w:szCs w:val="26"/>
        </w:rPr>
        <w:t xml:space="preserve">. </w:t>
      </w:r>
    </w:p>
    <w:p w:rsidR="00E578A8" w:rsidRPr="008C6841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8C6841">
        <w:rPr>
          <w:color w:val="auto"/>
          <w:sz w:val="26"/>
          <w:szCs w:val="26"/>
        </w:rPr>
        <w:lastRenderedPageBreak/>
        <w:t>2.4.</w:t>
      </w:r>
      <w:r w:rsidRPr="008C6841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8C6841">
        <w:rPr>
          <w:color w:val="auto"/>
          <w:sz w:val="26"/>
          <w:szCs w:val="26"/>
        </w:rPr>
        <w:t xml:space="preserve">Методами осуществления экспертно-аналитического мероприятия являются анализ, обследование, мониторинг. В дополнение в зависимости от целей экспертно-аналитического мероприятия могут применяться иные методы осуществления деятельности </w:t>
      </w:r>
      <w:r w:rsidR="008C6841" w:rsidRPr="008C6841">
        <w:rPr>
          <w:color w:val="auto"/>
          <w:sz w:val="26"/>
          <w:szCs w:val="26"/>
        </w:rPr>
        <w:t>Ревизионной комиссии</w:t>
      </w:r>
      <w:r w:rsidRPr="008C6841">
        <w:rPr>
          <w:color w:val="auto"/>
          <w:sz w:val="26"/>
          <w:szCs w:val="26"/>
        </w:rPr>
        <w:t xml:space="preserve">, а также их сочетание. Сроки, конкретные объекты и методы проведения экспертно-аналитических мероприятий определяются </w:t>
      </w:r>
      <w:r w:rsidR="008C6841" w:rsidRPr="008C6841">
        <w:rPr>
          <w:color w:val="auto"/>
          <w:sz w:val="26"/>
          <w:szCs w:val="26"/>
        </w:rPr>
        <w:t>Ревизионной комиссией</w:t>
      </w:r>
      <w:r w:rsidRPr="008C6841">
        <w:rPr>
          <w:color w:val="auto"/>
          <w:sz w:val="26"/>
          <w:szCs w:val="26"/>
        </w:rPr>
        <w:t xml:space="preserve"> самостоятельно. </w:t>
      </w:r>
    </w:p>
    <w:p w:rsidR="00E578A8" w:rsidRPr="00865141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865141">
        <w:rPr>
          <w:color w:val="auto"/>
          <w:sz w:val="26"/>
          <w:szCs w:val="26"/>
        </w:rPr>
        <w:t>2.5.</w:t>
      </w:r>
      <w:r w:rsidRPr="00865141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865141">
        <w:rPr>
          <w:color w:val="auto"/>
          <w:sz w:val="26"/>
          <w:szCs w:val="26"/>
        </w:rPr>
        <w:t xml:space="preserve">Экспертно-аналитическое мероприятие должно быть: </w:t>
      </w:r>
    </w:p>
    <w:p w:rsidR="00E578A8" w:rsidRPr="00865141" w:rsidRDefault="000958FC" w:rsidP="002279C2">
      <w:pPr>
        <w:numPr>
          <w:ilvl w:val="0"/>
          <w:numId w:val="3"/>
        </w:numPr>
        <w:spacing w:line="240" w:lineRule="auto"/>
        <w:ind w:left="0"/>
        <w:rPr>
          <w:color w:val="auto"/>
          <w:sz w:val="26"/>
          <w:szCs w:val="26"/>
        </w:rPr>
      </w:pPr>
      <w:r w:rsidRPr="00865141">
        <w:rPr>
          <w:color w:val="auto"/>
          <w:sz w:val="26"/>
          <w:szCs w:val="26"/>
        </w:rPr>
        <w:t xml:space="preserve">объективным, то есть осуществляться с использованием обоснованных фактических документальных данных, полученных в установленном законодательством порядке, и обеспечивать полную и достоверную информацию по предмету мероприятия; </w:t>
      </w:r>
    </w:p>
    <w:p w:rsidR="00E578A8" w:rsidRPr="00865141" w:rsidRDefault="000958FC" w:rsidP="002279C2">
      <w:pPr>
        <w:numPr>
          <w:ilvl w:val="0"/>
          <w:numId w:val="3"/>
        </w:numPr>
        <w:spacing w:line="240" w:lineRule="auto"/>
        <w:ind w:left="0"/>
        <w:rPr>
          <w:color w:val="auto"/>
          <w:sz w:val="26"/>
          <w:szCs w:val="26"/>
        </w:rPr>
      </w:pPr>
      <w:r w:rsidRPr="00865141">
        <w:rPr>
          <w:color w:val="auto"/>
          <w:sz w:val="26"/>
          <w:szCs w:val="26"/>
        </w:rPr>
        <w:t>системным, то есть представлять собой комплекс экспертно</w:t>
      </w:r>
      <w:r w:rsidR="00865141" w:rsidRPr="00865141">
        <w:rPr>
          <w:color w:val="auto"/>
          <w:sz w:val="26"/>
          <w:szCs w:val="26"/>
        </w:rPr>
        <w:t>-</w:t>
      </w:r>
      <w:r w:rsidRPr="00865141">
        <w:rPr>
          <w:color w:val="auto"/>
          <w:sz w:val="26"/>
          <w:szCs w:val="26"/>
        </w:rPr>
        <w:t xml:space="preserve">аналитических действий, взаимоувязанных по срокам, охвату вопросов, анализируемым показателям, приемам и методам; </w:t>
      </w:r>
    </w:p>
    <w:p w:rsidR="00E578A8" w:rsidRPr="00865141" w:rsidRDefault="000958FC" w:rsidP="002279C2">
      <w:pPr>
        <w:numPr>
          <w:ilvl w:val="0"/>
          <w:numId w:val="3"/>
        </w:numPr>
        <w:spacing w:after="93" w:line="240" w:lineRule="auto"/>
        <w:ind w:left="0"/>
        <w:rPr>
          <w:color w:val="auto"/>
          <w:sz w:val="26"/>
          <w:szCs w:val="26"/>
        </w:rPr>
      </w:pPr>
      <w:r w:rsidRPr="00865141">
        <w:rPr>
          <w:color w:val="auto"/>
          <w:sz w:val="26"/>
          <w:szCs w:val="26"/>
        </w:rPr>
        <w:t xml:space="preserve">результативным, то есть организация мероприятия должна обеспечивать возможность подготовки выводов, предложений и рекомендаций по предмету мероприятия. </w:t>
      </w:r>
    </w:p>
    <w:p w:rsidR="00E578A8" w:rsidRPr="00EE4443" w:rsidRDefault="000958FC" w:rsidP="002279C2">
      <w:pPr>
        <w:pStyle w:val="1"/>
        <w:spacing w:line="240" w:lineRule="auto"/>
        <w:ind w:left="0"/>
        <w:rPr>
          <w:color w:val="auto"/>
          <w:sz w:val="26"/>
          <w:szCs w:val="26"/>
        </w:rPr>
      </w:pPr>
      <w:r w:rsidRPr="00EE4443">
        <w:rPr>
          <w:color w:val="auto"/>
          <w:sz w:val="26"/>
          <w:szCs w:val="26"/>
        </w:rPr>
        <w:t>3.</w:t>
      </w:r>
      <w:r w:rsidRPr="00EE4443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EE4443">
        <w:rPr>
          <w:color w:val="auto"/>
          <w:sz w:val="26"/>
          <w:szCs w:val="26"/>
        </w:rPr>
        <w:t xml:space="preserve">Организация экспертно-аналитического мероприятия </w:t>
      </w:r>
    </w:p>
    <w:p w:rsidR="00E578A8" w:rsidRPr="00EE4443" w:rsidRDefault="000958FC" w:rsidP="002279C2">
      <w:pPr>
        <w:spacing w:after="23" w:line="240" w:lineRule="auto"/>
        <w:ind w:left="0" w:firstLine="0"/>
        <w:rPr>
          <w:color w:val="auto"/>
          <w:sz w:val="26"/>
          <w:szCs w:val="26"/>
        </w:rPr>
      </w:pPr>
      <w:r w:rsidRPr="00EE4443">
        <w:rPr>
          <w:b/>
          <w:color w:val="auto"/>
          <w:sz w:val="26"/>
          <w:szCs w:val="26"/>
        </w:rPr>
        <w:t xml:space="preserve"> </w:t>
      </w:r>
      <w:r w:rsidR="00EE4443" w:rsidRPr="00EE4443">
        <w:rPr>
          <w:b/>
          <w:color w:val="auto"/>
          <w:sz w:val="26"/>
          <w:szCs w:val="26"/>
        </w:rPr>
        <w:tab/>
      </w:r>
      <w:r w:rsidRPr="00EE4443">
        <w:rPr>
          <w:color w:val="auto"/>
          <w:sz w:val="26"/>
          <w:szCs w:val="26"/>
        </w:rPr>
        <w:t>3.1.</w:t>
      </w:r>
      <w:r w:rsidRPr="00EE4443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EE4443">
        <w:rPr>
          <w:color w:val="auto"/>
          <w:sz w:val="26"/>
          <w:szCs w:val="26"/>
        </w:rPr>
        <w:t xml:space="preserve">Экспертно-аналитическое мероприятие проводится на основании плана деятельности </w:t>
      </w:r>
      <w:r w:rsidR="00EE4443" w:rsidRPr="00EE4443">
        <w:rPr>
          <w:color w:val="auto"/>
          <w:sz w:val="26"/>
          <w:szCs w:val="26"/>
        </w:rPr>
        <w:t>Ревизионной комиссии</w:t>
      </w:r>
      <w:r w:rsidRPr="00EE4443">
        <w:rPr>
          <w:color w:val="auto"/>
          <w:sz w:val="26"/>
          <w:szCs w:val="26"/>
        </w:rPr>
        <w:t xml:space="preserve"> на текущий год. </w:t>
      </w:r>
    </w:p>
    <w:p w:rsidR="00E578A8" w:rsidRPr="00EE4443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EE4443">
        <w:rPr>
          <w:color w:val="auto"/>
          <w:sz w:val="26"/>
          <w:szCs w:val="26"/>
        </w:rPr>
        <w:t>3.2.</w:t>
      </w:r>
      <w:r w:rsidRPr="00EE4443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EE4443">
        <w:rPr>
          <w:color w:val="auto"/>
          <w:sz w:val="26"/>
          <w:szCs w:val="26"/>
        </w:rPr>
        <w:t xml:space="preserve">Датой начала экспертно-аналитического мероприятия является дата </w:t>
      </w:r>
      <w:r w:rsidR="00EE4443" w:rsidRPr="00EE4443">
        <w:rPr>
          <w:color w:val="auto"/>
          <w:sz w:val="26"/>
          <w:szCs w:val="26"/>
        </w:rPr>
        <w:t>издания</w:t>
      </w:r>
      <w:r w:rsidRPr="00EE4443">
        <w:rPr>
          <w:color w:val="auto"/>
          <w:sz w:val="26"/>
          <w:szCs w:val="26"/>
        </w:rPr>
        <w:t xml:space="preserve"> председателем </w:t>
      </w:r>
      <w:r w:rsidR="00EE4443" w:rsidRPr="00EE4443">
        <w:rPr>
          <w:color w:val="auto"/>
          <w:sz w:val="26"/>
          <w:szCs w:val="26"/>
        </w:rPr>
        <w:t>Ревизионной комиссии распоряжения</w:t>
      </w:r>
      <w:r w:rsidRPr="00EE4443">
        <w:rPr>
          <w:color w:val="auto"/>
          <w:sz w:val="26"/>
          <w:szCs w:val="26"/>
        </w:rPr>
        <w:t xml:space="preserve"> о его проведении. </w:t>
      </w:r>
    </w:p>
    <w:p w:rsidR="00E578A8" w:rsidRPr="002F110C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2F110C">
        <w:rPr>
          <w:color w:val="auto"/>
          <w:sz w:val="26"/>
          <w:szCs w:val="26"/>
        </w:rPr>
        <w:t>3.3.</w:t>
      </w:r>
      <w:r w:rsidRPr="002F110C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2F110C">
        <w:rPr>
          <w:color w:val="auto"/>
          <w:sz w:val="26"/>
          <w:szCs w:val="26"/>
        </w:rPr>
        <w:t xml:space="preserve">В </w:t>
      </w:r>
      <w:r w:rsidR="002F110C" w:rsidRPr="002F110C">
        <w:rPr>
          <w:color w:val="auto"/>
          <w:sz w:val="26"/>
          <w:szCs w:val="26"/>
        </w:rPr>
        <w:t>распоряжении</w:t>
      </w:r>
      <w:r w:rsidRPr="002F110C">
        <w:rPr>
          <w:color w:val="auto"/>
          <w:sz w:val="26"/>
          <w:szCs w:val="26"/>
        </w:rPr>
        <w:t xml:space="preserve"> указываются наименование мероприятия, ответственные лица за проведение мероприятия, основание для его проведения, объект мероприятия, сроки его проведени</w:t>
      </w:r>
      <w:r w:rsidR="002F110C" w:rsidRPr="002F110C">
        <w:rPr>
          <w:color w:val="auto"/>
          <w:sz w:val="26"/>
          <w:szCs w:val="26"/>
        </w:rPr>
        <w:t>я</w:t>
      </w:r>
      <w:r w:rsidRPr="002F110C">
        <w:rPr>
          <w:color w:val="auto"/>
          <w:sz w:val="26"/>
          <w:szCs w:val="26"/>
        </w:rPr>
        <w:t xml:space="preserve">. </w:t>
      </w:r>
    </w:p>
    <w:p w:rsidR="00E578A8" w:rsidRPr="00EE28CC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EE28CC">
        <w:rPr>
          <w:color w:val="auto"/>
          <w:sz w:val="26"/>
          <w:szCs w:val="26"/>
        </w:rPr>
        <w:t>3.4.</w:t>
      </w:r>
      <w:r w:rsidRPr="00EE28CC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EE28CC">
        <w:rPr>
          <w:color w:val="auto"/>
          <w:sz w:val="26"/>
          <w:szCs w:val="26"/>
        </w:rPr>
        <w:t xml:space="preserve">В случае возникновения необходимости в изменении сроков проведения экспертно-аналитического мероприятия аудитором, ответственным за проведение мероприятия, на имя председателя </w:t>
      </w:r>
      <w:r w:rsidR="00EE28CC" w:rsidRPr="00EE28CC">
        <w:rPr>
          <w:color w:val="auto"/>
          <w:sz w:val="26"/>
          <w:szCs w:val="26"/>
        </w:rPr>
        <w:t>Ревизионной комиссии</w:t>
      </w:r>
      <w:r w:rsidRPr="00EE28CC">
        <w:rPr>
          <w:color w:val="auto"/>
          <w:sz w:val="26"/>
          <w:szCs w:val="26"/>
        </w:rPr>
        <w:t xml:space="preserve"> готовится служебная записка с изложением причин продления или приостановления мероприятия и указанием новых сроков. </w:t>
      </w:r>
    </w:p>
    <w:p w:rsidR="002F110C" w:rsidRPr="00EE28CC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EE28CC">
        <w:rPr>
          <w:color w:val="auto"/>
          <w:sz w:val="26"/>
          <w:szCs w:val="26"/>
        </w:rPr>
        <w:t xml:space="preserve">После устранения причин приостановления, мероприятие возобновляется на основании нового </w:t>
      </w:r>
      <w:r w:rsidR="00EE28CC" w:rsidRPr="00EE28CC">
        <w:rPr>
          <w:color w:val="auto"/>
          <w:sz w:val="26"/>
          <w:szCs w:val="26"/>
        </w:rPr>
        <w:t>распоряжения</w:t>
      </w:r>
      <w:r w:rsidRPr="00EE28CC">
        <w:rPr>
          <w:color w:val="auto"/>
          <w:sz w:val="26"/>
          <w:szCs w:val="26"/>
        </w:rPr>
        <w:t xml:space="preserve"> председателя </w:t>
      </w:r>
      <w:r w:rsidR="00EE28CC" w:rsidRPr="00EE28CC">
        <w:rPr>
          <w:color w:val="auto"/>
          <w:sz w:val="26"/>
          <w:szCs w:val="26"/>
        </w:rPr>
        <w:t>Ревизионной комиссии</w:t>
      </w:r>
      <w:r w:rsidRPr="00EE28CC">
        <w:rPr>
          <w:color w:val="auto"/>
          <w:sz w:val="26"/>
          <w:szCs w:val="26"/>
        </w:rPr>
        <w:t xml:space="preserve">. </w:t>
      </w:r>
    </w:p>
    <w:p w:rsidR="00E578A8" w:rsidRPr="005D7FA7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5D7FA7">
        <w:rPr>
          <w:color w:val="auto"/>
          <w:sz w:val="26"/>
          <w:szCs w:val="26"/>
        </w:rPr>
        <w:t>3.5.</w:t>
      </w:r>
      <w:r w:rsidRPr="005D7FA7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5D7FA7">
        <w:rPr>
          <w:color w:val="auto"/>
          <w:sz w:val="26"/>
          <w:szCs w:val="26"/>
        </w:rPr>
        <w:t xml:space="preserve">Датой окончания экспертно-аналитического мероприятия является дата решения </w:t>
      </w:r>
      <w:r w:rsidR="005D7FA7" w:rsidRPr="005D7FA7">
        <w:rPr>
          <w:color w:val="auto"/>
          <w:sz w:val="26"/>
          <w:szCs w:val="26"/>
        </w:rPr>
        <w:t>председателя Ревизионной комиссии</w:t>
      </w:r>
      <w:r w:rsidRPr="005D7FA7">
        <w:rPr>
          <w:color w:val="auto"/>
          <w:sz w:val="26"/>
          <w:szCs w:val="26"/>
        </w:rPr>
        <w:t xml:space="preserve"> об утверждении заключения, составленного по результатам экспертно-аналитического мероприятия. </w:t>
      </w:r>
    </w:p>
    <w:p w:rsidR="00E578A8" w:rsidRPr="005D7FA7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5D7FA7">
        <w:rPr>
          <w:color w:val="auto"/>
          <w:sz w:val="26"/>
          <w:szCs w:val="26"/>
        </w:rPr>
        <w:t>3.6.</w:t>
      </w:r>
      <w:r w:rsidRPr="005D7FA7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5D7FA7">
        <w:rPr>
          <w:color w:val="auto"/>
          <w:sz w:val="26"/>
          <w:szCs w:val="26"/>
        </w:rPr>
        <w:t xml:space="preserve">Экспертно-аналитическое мероприятие включает в себя подготовительный, основной и заключительный этапы, каждый из которых характеризуется выполнением определенных задач. </w:t>
      </w:r>
    </w:p>
    <w:p w:rsidR="00E578A8" w:rsidRPr="00AC6242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AC6242">
        <w:rPr>
          <w:color w:val="auto"/>
          <w:sz w:val="26"/>
          <w:szCs w:val="26"/>
        </w:rPr>
        <w:t>3.7.</w:t>
      </w:r>
      <w:r w:rsidRPr="00AC6242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AC6242">
        <w:rPr>
          <w:color w:val="auto"/>
          <w:sz w:val="26"/>
          <w:szCs w:val="26"/>
        </w:rPr>
        <w:t xml:space="preserve">Продолжительность каждого этапа зависит от особенностей экспертно-аналитического мероприятия, но не может превышать срок, установленный планом </w:t>
      </w:r>
      <w:r w:rsidR="00AC6242" w:rsidRPr="00AC6242">
        <w:rPr>
          <w:color w:val="auto"/>
          <w:sz w:val="26"/>
          <w:szCs w:val="26"/>
        </w:rPr>
        <w:t>работы Ревизионной комиссии</w:t>
      </w:r>
      <w:r w:rsidRPr="00AC6242">
        <w:rPr>
          <w:color w:val="auto"/>
          <w:sz w:val="26"/>
          <w:szCs w:val="26"/>
        </w:rPr>
        <w:t xml:space="preserve">. </w:t>
      </w:r>
    </w:p>
    <w:p w:rsidR="00E578A8" w:rsidRPr="007222F8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AC6242">
        <w:rPr>
          <w:color w:val="auto"/>
          <w:sz w:val="26"/>
          <w:szCs w:val="26"/>
        </w:rPr>
        <w:t>3.8.</w:t>
      </w:r>
      <w:r w:rsidRPr="00AC6242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AC6242">
        <w:rPr>
          <w:color w:val="auto"/>
          <w:sz w:val="26"/>
          <w:szCs w:val="26"/>
        </w:rPr>
        <w:t xml:space="preserve"> Руководство экспертно-аналитическим мероприятием осуществляет аудитор, являющийся ответственным исполнителем по соответствующему пункту плана </w:t>
      </w:r>
      <w:r w:rsidR="00AC6242" w:rsidRPr="00AC6242">
        <w:rPr>
          <w:color w:val="auto"/>
          <w:sz w:val="26"/>
          <w:szCs w:val="26"/>
        </w:rPr>
        <w:t>работы</w:t>
      </w:r>
      <w:r w:rsidRPr="00AC6242">
        <w:rPr>
          <w:color w:val="auto"/>
          <w:sz w:val="26"/>
          <w:szCs w:val="26"/>
        </w:rPr>
        <w:t xml:space="preserve">. </w:t>
      </w:r>
      <w:r w:rsidRPr="007222F8">
        <w:rPr>
          <w:color w:val="auto"/>
          <w:sz w:val="26"/>
          <w:szCs w:val="26"/>
        </w:rPr>
        <w:t>Руководитель мероприятия осуществляет непосредственное руководство и общую организацию проведения экспертно</w:t>
      </w:r>
      <w:r w:rsidR="007222F8" w:rsidRPr="007222F8">
        <w:rPr>
          <w:color w:val="auto"/>
          <w:sz w:val="26"/>
          <w:szCs w:val="26"/>
        </w:rPr>
        <w:t>-</w:t>
      </w:r>
      <w:r w:rsidRPr="007222F8">
        <w:rPr>
          <w:color w:val="auto"/>
          <w:sz w:val="26"/>
          <w:szCs w:val="26"/>
        </w:rPr>
        <w:t xml:space="preserve">аналитического мероприятия, координацию действий работников и иных лиц, привлекаемых к участию в проведении мероприятия, в процессе его проведения, осуществляет контроль за соблюдением действующего законодательства, Регламента и стандартов </w:t>
      </w:r>
      <w:r w:rsidR="007222F8" w:rsidRPr="007222F8">
        <w:rPr>
          <w:color w:val="auto"/>
          <w:sz w:val="26"/>
          <w:szCs w:val="26"/>
        </w:rPr>
        <w:t>Ревизионной комиссии</w:t>
      </w:r>
      <w:r w:rsidRPr="007222F8">
        <w:rPr>
          <w:color w:val="auto"/>
          <w:sz w:val="26"/>
          <w:szCs w:val="26"/>
        </w:rPr>
        <w:t xml:space="preserve">. Руководитель мероприятия несет персональную ответственность за соблюдение сроков, порядка и качества подготовки, проведения и оформления результатов экспертно-аналитического мероприятия. </w:t>
      </w:r>
    </w:p>
    <w:p w:rsidR="00E578A8" w:rsidRPr="007F5C3F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7F5C3F">
        <w:rPr>
          <w:color w:val="auto"/>
          <w:sz w:val="26"/>
          <w:szCs w:val="26"/>
        </w:rPr>
        <w:lastRenderedPageBreak/>
        <w:t>3.</w:t>
      </w:r>
      <w:r w:rsidR="007F5C3F" w:rsidRPr="007F5C3F">
        <w:rPr>
          <w:color w:val="auto"/>
          <w:sz w:val="26"/>
          <w:szCs w:val="26"/>
        </w:rPr>
        <w:t>9</w:t>
      </w:r>
      <w:r w:rsidRPr="007F5C3F">
        <w:rPr>
          <w:color w:val="auto"/>
          <w:sz w:val="26"/>
          <w:szCs w:val="26"/>
        </w:rPr>
        <w:t>.</w:t>
      </w:r>
      <w:r w:rsidRPr="007F5C3F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7F5C3F">
        <w:rPr>
          <w:color w:val="auto"/>
          <w:sz w:val="26"/>
          <w:szCs w:val="26"/>
        </w:rPr>
        <w:t xml:space="preserve"> </w:t>
      </w:r>
      <w:r w:rsidR="007F5C3F" w:rsidRPr="007F5C3F">
        <w:rPr>
          <w:color w:val="auto"/>
          <w:sz w:val="26"/>
          <w:szCs w:val="26"/>
        </w:rPr>
        <w:t>Исполнение</w:t>
      </w:r>
      <w:r w:rsidRPr="007F5C3F">
        <w:rPr>
          <w:color w:val="auto"/>
          <w:sz w:val="26"/>
          <w:szCs w:val="26"/>
        </w:rPr>
        <w:t xml:space="preserve"> экспертно-аналитического мероприятия должно осуществляться таким образом, чтобы не допускалось возникновение конфликта интересов, исключались ситуации, когда личная заинтересованность работников </w:t>
      </w:r>
      <w:r w:rsidR="007F5C3F" w:rsidRPr="007F5C3F">
        <w:rPr>
          <w:color w:val="auto"/>
          <w:sz w:val="26"/>
          <w:szCs w:val="26"/>
        </w:rPr>
        <w:t>Ревизионной комиссии</w:t>
      </w:r>
      <w:r w:rsidRPr="007F5C3F">
        <w:rPr>
          <w:color w:val="auto"/>
          <w:sz w:val="26"/>
          <w:szCs w:val="26"/>
        </w:rPr>
        <w:t xml:space="preserve"> может повлиять на исполнение ими должностных обязанностей в процессе проведения мероприятия. </w:t>
      </w:r>
    </w:p>
    <w:p w:rsidR="00E578A8" w:rsidRPr="007F5C3F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7F5C3F">
        <w:rPr>
          <w:color w:val="auto"/>
          <w:sz w:val="26"/>
          <w:szCs w:val="26"/>
        </w:rPr>
        <w:t>3.1</w:t>
      </w:r>
      <w:r w:rsidR="007F5C3F" w:rsidRPr="007F5C3F">
        <w:rPr>
          <w:color w:val="auto"/>
          <w:sz w:val="26"/>
          <w:szCs w:val="26"/>
        </w:rPr>
        <w:t>0</w:t>
      </w:r>
      <w:r w:rsidRPr="007F5C3F">
        <w:rPr>
          <w:color w:val="auto"/>
          <w:sz w:val="26"/>
          <w:szCs w:val="26"/>
        </w:rPr>
        <w:t>.</w:t>
      </w:r>
      <w:r w:rsidRPr="007F5C3F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7F5C3F">
        <w:rPr>
          <w:color w:val="auto"/>
          <w:sz w:val="26"/>
          <w:szCs w:val="26"/>
        </w:rPr>
        <w:t xml:space="preserve"> В экспертно-аналитическом мероприятии не имеют права принимать участие работники </w:t>
      </w:r>
      <w:r w:rsidR="007F5C3F" w:rsidRPr="007F5C3F">
        <w:rPr>
          <w:color w:val="auto"/>
          <w:sz w:val="26"/>
          <w:szCs w:val="26"/>
        </w:rPr>
        <w:t>Ревизионной комиссии</w:t>
      </w:r>
      <w:r w:rsidRPr="007F5C3F">
        <w:rPr>
          <w:color w:val="auto"/>
          <w:sz w:val="26"/>
          <w:szCs w:val="26"/>
        </w:rPr>
        <w:t>, состоящие в близком родстве или свойстве (родители, супруги, дети, братья, сестры, а также братья, сестры, родители, дети супругов и супруги детей) с руководством объектов мероприятия (они обязаны заявить о наличии таких связей). Запрещается привлекать к участию в экспертно</w:t>
      </w:r>
      <w:r w:rsidR="007F5C3F" w:rsidRPr="007F5C3F">
        <w:rPr>
          <w:color w:val="auto"/>
          <w:sz w:val="26"/>
          <w:szCs w:val="26"/>
        </w:rPr>
        <w:t>-</w:t>
      </w:r>
      <w:r w:rsidRPr="007F5C3F">
        <w:rPr>
          <w:color w:val="auto"/>
          <w:sz w:val="26"/>
          <w:szCs w:val="26"/>
        </w:rPr>
        <w:t xml:space="preserve">аналитическом мероприятии работников </w:t>
      </w:r>
      <w:r w:rsidR="007F5C3F" w:rsidRPr="007F5C3F">
        <w:rPr>
          <w:color w:val="auto"/>
          <w:sz w:val="26"/>
          <w:szCs w:val="26"/>
        </w:rPr>
        <w:t>Ревизионной комиссии</w:t>
      </w:r>
      <w:r w:rsidRPr="007F5C3F">
        <w:rPr>
          <w:color w:val="auto"/>
          <w:sz w:val="26"/>
          <w:szCs w:val="26"/>
        </w:rPr>
        <w:t xml:space="preserve">, которые в исследуемом периоде были штатными сотрудниками одного из объектов мероприятия. </w:t>
      </w:r>
    </w:p>
    <w:p w:rsidR="00E578A8" w:rsidRPr="007A13AA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7A13AA">
        <w:rPr>
          <w:color w:val="auto"/>
          <w:sz w:val="26"/>
          <w:szCs w:val="26"/>
        </w:rPr>
        <w:t>3.1</w:t>
      </w:r>
      <w:r w:rsidR="007A13AA" w:rsidRPr="007A13AA">
        <w:rPr>
          <w:color w:val="auto"/>
          <w:sz w:val="26"/>
          <w:szCs w:val="26"/>
        </w:rPr>
        <w:t>1</w:t>
      </w:r>
      <w:r w:rsidRPr="007A13AA">
        <w:rPr>
          <w:color w:val="auto"/>
          <w:sz w:val="26"/>
          <w:szCs w:val="26"/>
        </w:rPr>
        <w:t>.</w:t>
      </w:r>
      <w:r w:rsidRPr="007A13AA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7A13AA">
        <w:rPr>
          <w:color w:val="auto"/>
          <w:sz w:val="26"/>
          <w:szCs w:val="26"/>
        </w:rPr>
        <w:t xml:space="preserve"> В случае если в ходе экспертно-аналитического мероприятия планируется использование сведений, составляющих государственную тайну, в данном мероприятии должны принимать участие работники </w:t>
      </w:r>
      <w:r w:rsidR="007A13AA" w:rsidRPr="007A13AA">
        <w:rPr>
          <w:color w:val="auto"/>
          <w:sz w:val="26"/>
          <w:szCs w:val="26"/>
        </w:rPr>
        <w:t>Ревизионной комиссии</w:t>
      </w:r>
      <w:r w:rsidRPr="007A13AA">
        <w:rPr>
          <w:color w:val="auto"/>
          <w:sz w:val="26"/>
          <w:szCs w:val="26"/>
        </w:rPr>
        <w:t xml:space="preserve">, имеющие оформленный в установленном порядке допуск к таким сведениям. </w:t>
      </w:r>
    </w:p>
    <w:p w:rsidR="00E578A8" w:rsidRPr="001D499D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1D499D">
        <w:rPr>
          <w:color w:val="auto"/>
          <w:sz w:val="26"/>
          <w:szCs w:val="26"/>
        </w:rPr>
        <w:t>3.1</w:t>
      </w:r>
      <w:r w:rsidR="001D499D" w:rsidRPr="001D499D">
        <w:rPr>
          <w:color w:val="auto"/>
          <w:sz w:val="26"/>
          <w:szCs w:val="26"/>
        </w:rPr>
        <w:t>2</w:t>
      </w:r>
      <w:r w:rsidRPr="001D499D">
        <w:rPr>
          <w:color w:val="auto"/>
          <w:sz w:val="26"/>
          <w:szCs w:val="26"/>
        </w:rPr>
        <w:t>.</w:t>
      </w:r>
      <w:r w:rsidRPr="001D499D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1D499D">
        <w:rPr>
          <w:color w:val="auto"/>
          <w:sz w:val="26"/>
          <w:szCs w:val="26"/>
        </w:rPr>
        <w:t xml:space="preserve"> Работники </w:t>
      </w:r>
      <w:r w:rsidR="001D499D" w:rsidRPr="001D499D">
        <w:rPr>
          <w:color w:val="auto"/>
          <w:sz w:val="26"/>
          <w:szCs w:val="26"/>
        </w:rPr>
        <w:t>Ревизионной комиссии</w:t>
      </w:r>
      <w:r w:rsidRPr="001D499D">
        <w:rPr>
          <w:color w:val="auto"/>
          <w:sz w:val="26"/>
          <w:szCs w:val="26"/>
        </w:rPr>
        <w:t xml:space="preserve"> обязаны соблюдать конфиденциальность в отношении информации, полученной в ходе подготовки к проведению и проведения мероприятия, а также в отношении ставших известными в ходе мероприятия сведений, составляющих государственную, служебную, коммерческую и иную охраняемую законом тайну. </w:t>
      </w:r>
    </w:p>
    <w:p w:rsidR="00E578A8" w:rsidRPr="00290C28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290C28">
        <w:rPr>
          <w:color w:val="auto"/>
          <w:sz w:val="26"/>
          <w:szCs w:val="26"/>
        </w:rPr>
        <w:t>3.1</w:t>
      </w:r>
      <w:r w:rsidR="00290C28" w:rsidRPr="00290C28">
        <w:rPr>
          <w:color w:val="auto"/>
          <w:sz w:val="26"/>
          <w:szCs w:val="26"/>
        </w:rPr>
        <w:t>3</w:t>
      </w:r>
      <w:r w:rsidRPr="00290C28">
        <w:rPr>
          <w:color w:val="auto"/>
          <w:sz w:val="26"/>
          <w:szCs w:val="26"/>
        </w:rPr>
        <w:t>.</w:t>
      </w:r>
      <w:r w:rsidRPr="00290C28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290C28">
        <w:rPr>
          <w:color w:val="auto"/>
          <w:sz w:val="26"/>
          <w:szCs w:val="26"/>
        </w:rPr>
        <w:t xml:space="preserve"> Служебные контакты работников </w:t>
      </w:r>
      <w:r w:rsidR="00290C28" w:rsidRPr="00290C28">
        <w:rPr>
          <w:color w:val="auto"/>
          <w:sz w:val="26"/>
          <w:szCs w:val="26"/>
        </w:rPr>
        <w:t>Ревизионной комиссии</w:t>
      </w:r>
      <w:r w:rsidRPr="00290C28">
        <w:rPr>
          <w:color w:val="auto"/>
          <w:sz w:val="26"/>
          <w:szCs w:val="26"/>
        </w:rPr>
        <w:t xml:space="preserve"> с должностными лицами объектов экспертно-аналитического мероприятия, других государственных органов и организаций осуществляются с учетом положений Кодекса этики и служебного поведения лиц, замещающих муниципальные должности и муниципальных служащих </w:t>
      </w:r>
      <w:r w:rsidR="00290C28" w:rsidRPr="00290C28">
        <w:rPr>
          <w:color w:val="auto"/>
          <w:sz w:val="26"/>
          <w:szCs w:val="26"/>
        </w:rPr>
        <w:t>Ревизионной комиссии</w:t>
      </w:r>
      <w:r w:rsidRPr="00290C28">
        <w:rPr>
          <w:color w:val="auto"/>
          <w:sz w:val="26"/>
          <w:szCs w:val="26"/>
        </w:rPr>
        <w:t xml:space="preserve">, в пределах полномочий, установленных документами </w:t>
      </w:r>
      <w:r w:rsidR="00290C28" w:rsidRPr="00290C28">
        <w:rPr>
          <w:color w:val="auto"/>
          <w:sz w:val="26"/>
          <w:szCs w:val="26"/>
        </w:rPr>
        <w:t>Ревизионной комиссии</w:t>
      </w:r>
      <w:r w:rsidRPr="00290C28">
        <w:rPr>
          <w:color w:val="auto"/>
          <w:sz w:val="26"/>
          <w:szCs w:val="26"/>
        </w:rPr>
        <w:t xml:space="preserve">. </w:t>
      </w:r>
    </w:p>
    <w:p w:rsidR="00E578A8" w:rsidRPr="0038378B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38378B">
        <w:rPr>
          <w:color w:val="auto"/>
          <w:sz w:val="26"/>
          <w:szCs w:val="26"/>
        </w:rPr>
        <w:t>3.1</w:t>
      </w:r>
      <w:r w:rsidR="0038378B" w:rsidRPr="0038378B">
        <w:rPr>
          <w:color w:val="auto"/>
          <w:sz w:val="26"/>
          <w:szCs w:val="26"/>
        </w:rPr>
        <w:t>4</w:t>
      </w:r>
      <w:r w:rsidRPr="0038378B">
        <w:rPr>
          <w:color w:val="auto"/>
          <w:sz w:val="26"/>
          <w:szCs w:val="26"/>
        </w:rPr>
        <w:t>.</w:t>
      </w:r>
      <w:r w:rsidRPr="0038378B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38378B">
        <w:rPr>
          <w:color w:val="auto"/>
          <w:sz w:val="26"/>
          <w:szCs w:val="26"/>
        </w:rPr>
        <w:t xml:space="preserve"> В ходе проведения экспертно-аналитического мероприятия формируется рабочая документация в целях: </w:t>
      </w:r>
    </w:p>
    <w:p w:rsidR="00E578A8" w:rsidRPr="0038378B" w:rsidRDefault="000958FC" w:rsidP="002279C2">
      <w:pPr>
        <w:numPr>
          <w:ilvl w:val="0"/>
          <w:numId w:val="4"/>
        </w:numPr>
        <w:spacing w:line="240" w:lineRule="auto"/>
        <w:ind w:left="0"/>
        <w:rPr>
          <w:color w:val="auto"/>
          <w:sz w:val="26"/>
          <w:szCs w:val="26"/>
        </w:rPr>
      </w:pPr>
      <w:r w:rsidRPr="0038378B">
        <w:rPr>
          <w:color w:val="auto"/>
          <w:sz w:val="26"/>
          <w:szCs w:val="26"/>
        </w:rPr>
        <w:t>изучения предмета и деятельности объектов экспертно</w:t>
      </w:r>
      <w:r w:rsidR="0038378B" w:rsidRPr="0038378B">
        <w:rPr>
          <w:color w:val="auto"/>
          <w:sz w:val="26"/>
          <w:szCs w:val="26"/>
        </w:rPr>
        <w:t>-</w:t>
      </w:r>
      <w:r w:rsidRPr="0038378B">
        <w:rPr>
          <w:color w:val="auto"/>
          <w:sz w:val="26"/>
          <w:szCs w:val="26"/>
        </w:rPr>
        <w:t xml:space="preserve">аналитического мероприятия; </w:t>
      </w:r>
    </w:p>
    <w:p w:rsidR="0038378B" w:rsidRPr="0038378B" w:rsidRDefault="000958FC" w:rsidP="002279C2">
      <w:pPr>
        <w:numPr>
          <w:ilvl w:val="0"/>
          <w:numId w:val="4"/>
        </w:numPr>
        <w:spacing w:line="240" w:lineRule="auto"/>
        <w:ind w:left="0"/>
        <w:rPr>
          <w:color w:val="auto"/>
          <w:sz w:val="26"/>
          <w:szCs w:val="26"/>
        </w:rPr>
      </w:pPr>
      <w:r w:rsidRPr="0038378B">
        <w:rPr>
          <w:color w:val="auto"/>
          <w:sz w:val="26"/>
          <w:szCs w:val="26"/>
        </w:rPr>
        <w:t>подтверждения результатов экспертно-аналитического мероприятия;</w:t>
      </w:r>
    </w:p>
    <w:p w:rsidR="00E578A8" w:rsidRPr="0038378B" w:rsidRDefault="000958FC" w:rsidP="002279C2">
      <w:pPr>
        <w:numPr>
          <w:ilvl w:val="0"/>
          <w:numId w:val="4"/>
        </w:numPr>
        <w:spacing w:line="240" w:lineRule="auto"/>
        <w:ind w:left="0"/>
        <w:rPr>
          <w:color w:val="auto"/>
          <w:sz w:val="26"/>
          <w:szCs w:val="26"/>
        </w:rPr>
      </w:pPr>
      <w:r w:rsidRPr="0038378B">
        <w:rPr>
          <w:color w:val="auto"/>
          <w:sz w:val="26"/>
          <w:szCs w:val="26"/>
        </w:rPr>
        <w:t xml:space="preserve"> обеспечения качества и контроля качества экспертно-аналитического мероприятия; </w:t>
      </w:r>
    </w:p>
    <w:p w:rsidR="0038378B" w:rsidRPr="0038378B" w:rsidRDefault="000958FC" w:rsidP="002279C2">
      <w:pPr>
        <w:numPr>
          <w:ilvl w:val="0"/>
          <w:numId w:val="4"/>
        </w:numPr>
        <w:spacing w:line="240" w:lineRule="auto"/>
        <w:ind w:left="0"/>
        <w:rPr>
          <w:color w:val="auto"/>
          <w:sz w:val="26"/>
          <w:szCs w:val="26"/>
        </w:rPr>
      </w:pPr>
      <w:r w:rsidRPr="0038378B">
        <w:rPr>
          <w:color w:val="auto"/>
          <w:sz w:val="26"/>
          <w:szCs w:val="26"/>
        </w:rPr>
        <w:t xml:space="preserve">подтверждения выполнения работниками </w:t>
      </w:r>
      <w:r w:rsidR="0038378B" w:rsidRPr="0038378B">
        <w:rPr>
          <w:color w:val="auto"/>
          <w:sz w:val="26"/>
          <w:szCs w:val="26"/>
        </w:rPr>
        <w:t>Ревизионной комиссии</w:t>
      </w:r>
      <w:r w:rsidRPr="0038378B">
        <w:rPr>
          <w:color w:val="auto"/>
          <w:sz w:val="26"/>
          <w:szCs w:val="26"/>
        </w:rPr>
        <w:t xml:space="preserve"> и экспертами программы мероприятия. </w:t>
      </w:r>
    </w:p>
    <w:p w:rsidR="00E578A8" w:rsidRPr="00D30EDD" w:rsidRDefault="0038378B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>
        <w:rPr>
          <w:color w:val="C00000"/>
          <w:sz w:val="26"/>
          <w:szCs w:val="26"/>
        </w:rPr>
        <w:tab/>
      </w:r>
      <w:r w:rsidRPr="00D30EDD">
        <w:rPr>
          <w:color w:val="auto"/>
          <w:sz w:val="26"/>
          <w:szCs w:val="26"/>
        </w:rPr>
        <w:t xml:space="preserve">3.15. </w:t>
      </w:r>
      <w:r w:rsidR="000958FC" w:rsidRPr="00D30EDD">
        <w:rPr>
          <w:color w:val="auto"/>
          <w:sz w:val="26"/>
          <w:szCs w:val="26"/>
        </w:rPr>
        <w:t>К рабочей документации относятся документы (их копии) и иные материалы, получаемые от должностных лиц объектов экспертно</w:t>
      </w:r>
      <w:r w:rsidRPr="00D30EDD">
        <w:rPr>
          <w:color w:val="auto"/>
          <w:sz w:val="26"/>
          <w:szCs w:val="26"/>
        </w:rPr>
        <w:t>-</w:t>
      </w:r>
      <w:r w:rsidR="000958FC" w:rsidRPr="00D30EDD">
        <w:rPr>
          <w:color w:val="auto"/>
          <w:sz w:val="26"/>
          <w:szCs w:val="26"/>
        </w:rPr>
        <w:t xml:space="preserve">аналитического мероприятия и других юридических лиц, информация, полученная из государственных (муниципальных) и иных информационных систем, баз данных и иных источников информации, а также документы (справки, расчеты, аналитические записки и т.п.), самостоятельно подготовленные на основе собранных фактических данных и информации работниками </w:t>
      </w:r>
      <w:r w:rsidR="00D30EDD" w:rsidRPr="00D30EDD">
        <w:rPr>
          <w:color w:val="auto"/>
          <w:sz w:val="26"/>
          <w:szCs w:val="26"/>
        </w:rPr>
        <w:t>Ревизионной комиссии</w:t>
      </w:r>
      <w:r w:rsidR="000958FC" w:rsidRPr="00D30EDD">
        <w:rPr>
          <w:color w:val="auto"/>
          <w:sz w:val="26"/>
          <w:szCs w:val="26"/>
        </w:rPr>
        <w:t xml:space="preserve"> и экспертами. </w:t>
      </w:r>
    </w:p>
    <w:p w:rsidR="00E578A8" w:rsidRPr="003F77A1" w:rsidRDefault="003F77A1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>
        <w:rPr>
          <w:color w:val="C00000"/>
          <w:sz w:val="26"/>
          <w:szCs w:val="26"/>
        </w:rPr>
        <w:tab/>
      </w:r>
      <w:r w:rsidRPr="003F77A1">
        <w:rPr>
          <w:color w:val="auto"/>
          <w:sz w:val="26"/>
          <w:szCs w:val="26"/>
        </w:rPr>
        <w:t xml:space="preserve">3.16. </w:t>
      </w:r>
      <w:r w:rsidR="000958FC" w:rsidRPr="003F77A1">
        <w:rPr>
          <w:color w:val="auto"/>
          <w:sz w:val="26"/>
          <w:szCs w:val="26"/>
        </w:rPr>
        <w:t>Сформированная рабочая документация включается в дело экспертно</w:t>
      </w:r>
      <w:r w:rsidRPr="003F77A1">
        <w:rPr>
          <w:color w:val="auto"/>
          <w:sz w:val="26"/>
          <w:szCs w:val="26"/>
        </w:rPr>
        <w:t>-</w:t>
      </w:r>
      <w:r w:rsidR="000958FC" w:rsidRPr="003F77A1">
        <w:rPr>
          <w:color w:val="auto"/>
          <w:sz w:val="26"/>
          <w:szCs w:val="26"/>
        </w:rPr>
        <w:t xml:space="preserve">аналитического мероприятия и систематизируется в нем в порядке, отражающем последовательность выполнения этапов и отдельных процедур мероприятия. </w:t>
      </w:r>
    </w:p>
    <w:p w:rsidR="00E578A8" w:rsidRPr="003377E2" w:rsidRDefault="000958FC" w:rsidP="002279C2">
      <w:pPr>
        <w:spacing w:after="30" w:line="240" w:lineRule="auto"/>
        <w:ind w:left="0" w:firstLine="0"/>
        <w:jc w:val="left"/>
        <w:rPr>
          <w:color w:val="C00000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</w:p>
    <w:p w:rsidR="00E578A8" w:rsidRPr="00DA5787" w:rsidRDefault="000958FC" w:rsidP="002279C2">
      <w:pPr>
        <w:pStyle w:val="1"/>
        <w:spacing w:line="240" w:lineRule="auto"/>
        <w:ind w:left="0"/>
        <w:rPr>
          <w:color w:val="auto"/>
          <w:sz w:val="26"/>
          <w:szCs w:val="26"/>
        </w:rPr>
      </w:pPr>
      <w:r w:rsidRPr="00DA5787">
        <w:rPr>
          <w:color w:val="auto"/>
          <w:sz w:val="26"/>
          <w:szCs w:val="26"/>
        </w:rPr>
        <w:t>4.</w:t>
      </w:r>
      <w:r w:rsidRPr="00DA5787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DA5787">
        <w:rPr>
          <w:color w:val="auto"/>
          <w:sz w:val="26"/>
          <w:szCs w:val="26"/>
        </w:rPr>
        <w:t xml:space="preserve">Подготовительный этап экспертно-аналитического мероприятия </w:t>
      </w:r>
    </w:p>
    <w:p w:rsidR="00E578A8" w:rsidRPr="00DA5787" w:rsidRDefault="000958FC" w:rsidP="002279C2">
      <w:pPr>
        <w:spacing w:after="26" w:line="240" w:lineRule="auto"/>
        <w:ind w:left="0" w:firstLine="0"/>
        <w:rPr>
          <w:color w:val="auto"/>
          <w:sz w:val="26"/>
          <w:szCs w:val="26"/>
        </w:rPr>
      </w:pPr>
      <w:r w:rsidRPr="00DA5787">
        <w:rPr>
          <w:b/>
          <w:color w:val="auto"/>
          <w:sz w:val="26"/>
          <w:szCs w:val="26"/>
        </w:rPr>
        <w:t xml:space="preserve"> </w:t>
      </w:r>
      <w:r w:rsidR="00DA5787" w:rsidRPr="00DA5787">
        <w:rPr>
          <w:b/>
          <w:color w:val="auto"/>
          <w:sz w:val="26"/>
          <w:szCs w:val="26"/>
        </w:rPr>
        <w:tab/>
      </w:r>
      <w:r w:rsidRPr="00DA5787">
        <w:rPr>
          <w:color w:val="auto"/>
          <w:sz w:val="26"/>
          <w:szCs w:val="26"/>
        </w:rPr>
        <w:t>4.1.</w:t>
      </w:r>
      <w:r w:rsidRPr="00DA5787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DA5787">
        <w:rPr>
          <w:color w:val="auto"/>
          <w:sz w:val="26"/>
          <w:szCs w:val="26"/>
        </w:rPr>
        <w:t xml:space="preserve">Подготовительный этап экспертно-аналитического мероприятия проводится руководителем мероприятия и состоит в предварительном изучении деятельности объектов </w:t>
      </w:r>
      <w:r w:rsidRPr="00DA5787">
        <w:rPr>
          <w:color w:val="auto"/>
          <w:sz w:val="26"/>
          <w:szCs w:val="26"/>
        </w:rPr>
        <w:lastRenderedPageBreak/>
        <w:t xml:space="preserve">мероприятия, определении вопросов и методов проведения, подготовке документов для осуществления основного этапа мероприятия. </w:t>
      </w:r>
    </w:p>
    <w:p w:rsidR="00E578A8" w:rsidRPr="00DA5787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DA5787">
        <w:rPr>
          <w:color w:val="auto"/>
          <w:sz w:val="26"/>
          <w:szCs w:val="26"/>
        </w:rPr>
        <w:t>4.2.</w:t>
      </w:r>
      <w:r w:rsidRPr="00DA5787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DA5787">
        <w:rPr>
          <w:color w:val="auto"/>
          <w:sz w:val="26"/>
          <w:szCs w:val="26"/>
        </w:rPr>
        <w:t xml:space="preserve">Подготовительный этап экспертно-аналитического мероприятия включает следующие процедуры: </w:t>
      </w:r>
    </w:p>
    <w:p w:rsidR="00E578A8" w:rsidRPr="00DA5787" w:rsidRDefault="000958FC" w:rsidP="002279C2">
      <w:pPr>
        <w:numPr>
          <w:ilvl w:val="0"/>
          <w:numId w:val="5"/>
        </w:numPr>
        <w:spacing w:line="240" w:lineRule="auto"/>
        <w:ind w:left="0"/>
        <w:rPr>
          <w:color w:val="auto"/>
          <w:sz w:val="26"/>
          <w:szCs w:val="26"/>
        </w:rPr>
      </w:pPr>
      <w:r w:rsidRPr="00DA5787">
        <w:rPr>
          <w:color w:val="auto"/>
          <w:sz w:val="26"/>
          <w:szCs w:val="26"/>
        </w:rPr>
        <w:t xml:space="preserve">предварительное изучение предмета и объектов мероприятия; </w:t>
      </w:r>
    </w:p>
    <w:p w:rsidR="00E578A8" w:rsidRPr="00DA5787" w:rsidRDefault="000958FC" w:rsidP="002279C2">
      <w:pPr>
        <w:numPr>
          <w:ilvl w:val="0"/>
          <w:numId w:val="5"/>
        </w:numPr>
        <w:spacing w:line="240" w:lineRule="auto"/>
        <w:ind w:left="0"/>
        <w:rPr>
          <w:color w:val="auto"/>
          <w:sz w:val="26"/>
          <w:szCs w:val="26"/>
        </w:rPr>
      </w:pPr>
      <w:r w:rsidRPr="00DA5787">
        <w:rPr>
          <w:color w:val="auto"/>
          <w:sz w:val="26"/>
          <w:szCs w:val="26"/>
        </w:rPr>
        <w:t xml:space="preserve">определение вопросов и методов проведения мероприятия; </w:t>
      </w:r>
    </w:p>
    <w:p w:rsidR="00E578A8" w:rsidRPr="00DA5787" w:rsidRDefault="000958FC" w:rsidP="002279C2">
      <w:pPr>
        <w:numPr>
          <w:ilvl w:val="0"/>
          <w:numId w:val="5"/>
        </w:numPr>
        <w:spacing w:line="240" w:lineRule="auto"/>
        <w:ind w:left="0"/>
        <w:rPr>
          <w:color w:val="auto"/>
          <w:sz w:val="26"/>
          <w:szCs w:val="26"/>
        </w:rPr>
      </w:pPr>
      <w:r w:rsidRPr="00DA5787">
        <w:rPr>
          <w:color w:val="auto"/>
          <w:sz w:val="26"/>
          <w:szCs w:val="26"/>
        </w:rPr>
        <w:t>подготовку, согласование (при необходимости) и утверждение программы.</w:t>
      </w:r>
      <w:r w:rsidRPr="00DA5787">
        <w:rPr>
          <w:i/>
          <w:color w:val="auto"/>
          <w:sz w:val="26"/>
          <w:szCs w:val="26"/>
        </w:rPr>
        <w:t xml:space="preserve"> </w:t>
      </w:r>
    </w:p>
    <w:p w:rsidR="00E578A8" w:rsidRPr="00764902" w:rsidRDefault="000958FC" w:rsidP="002279C2">
      <w:pPr>
        <w:numPr>
          <w:ilvl w:val="1"/>
          <w:numId w:val="6"/>
        </w:numPr>
        <w:spacing w:line="240" w:lineRule="auto"/>
        <w:ind w:left="0"/>
        <w:rPr>
          <w:color w:val="auto"/>
          <w:sz w:val="26"/>
          <w:szCs w:val="26"/>
        </w:rPr>
      </w:pPr>
      <w:r w:rsidRPr="00764902">
        <w:rPr>
          <w:color w:val="auto"/>
          <w:sz w:val="26"/>
          <w:szCs w:val="26"/>
        </w:rPr>
        <w:t>Предварительное изучение предмета и объектов экспертно</w:t>
      </w:r>
      <w:r w:rsidR="00764902" w:rsidRPr="00764902">
        <w:rPr>
          <w:color w:val="auto"/>
          <w:sz w:val="26"/>
          <w:szCs w:val="26"/>
        </w:rPr>
        <w:t>-</w:t>
      </w:r>
      <w:r w:rsidRPr="00764902">
        <w:rPr>
          <w:color w:val="auto"/>
          <w:sz w:val="26"/>
          <w:szCs w:val="26"/>
        </w:rPr>
        <w:t xml:space="preserve">аналитического мероприятия проводится на основе полученной информации и собранных материалов. </w:t>
      </w:r>
    </w:p>
    <w:p w:rsidR="00E578A8" w:rsidRPr="00A2221F" w:rsidRDefault="000958FC" w:rsidP="002279C2">
      <w:pPr>
        <w:numPr>
          <w:ilvl w:val="1"/>
          <w:numId w:val="6"/>
        </w:numPr>
        <w:spacing w:line="240" w:lineRule="auto"/>
        <w:ind w:left="0"/>
        <w:rPr>
          <w:color w:val="auto"/>
          <w:sz w:val="26"/>
          <w:szCs w:val="26"/>
        </w:rPr>
      </w:pPr>
      <w:r w:rsidRPr="00764902">
        <w:rPr>
          <w:color w:val="auto"/>
          <w:sz w:val="26"/>
          <w:szCs w:val="26"/>
        </w:rPr>
        <w:t xml:space="preserve">Информация по предмету экспертно-аналитического мероприятия при необходимости может быть получена путем направления в установленном порядке в адрес руководителей объектов экспертно-аналитического мероприятия, государственных и муниципальных органов, организаций и учреждений запросов </w:t>
      </w:r>
      <w:r w:rsidR="00764902" w:rsidRPr="00764902">
        <w:rPr>
          <w:color w:val="auto"/>
          <w:sz w:val="26"/>
          <w:szCs w:val="26"/>
        </w:rPr>
        <w:t>Ревизионной комиссии</w:t>
      </w:r>
      <w:r w:rsidRPr="00764902">
        <w:rPr>
          <w:color w:val="auto"/>
          <w:sz w:val="26"/>
          <w:szCs w:val="26"/>
        </w:rPr>
        <w:t xml:space="preserve"> о предоставлении информации. Форма запроса </w:t>
      </w:r>
      <w:r w:rsidR="00764902" w:rsidRPr="00764902">
        <w:rPr>
          <w:color w:val="auto"/>
          <w:sz w:val="26"/>
          <w:szCs w:val="26"/>
        </w:rPr>
        <w:t xml:space="preserve">Ревизионной </w:t>
      </w:r>
      <w:r w:rsidR="00764902" w:rsidRPr="00A2221F">
        <w:rPr>
          <w:color w:val="auto"/>
          <w:sz w:val="26"/>
          <w:szCs w:val="26"/>
        </w:rPr>
        <w:t>комиссии</w:t>
      </w:r>
      <w:r w:rsidRPr="00A2221F">
        <w:rPr>
          <w:color w:val="auto"/>
          <w:sz w:val="26"/>
          <w:szCs w:val="26"/>
        </w:rPr>
        <w:t xml:space="preserve"> о предоставлении информации приведена в приложении № </w:t>
      </w:r>
      <w:r w:rsidR="00764902" w:rsidRPr="00A2221F">
        <w:rPr>
          <w:color w:val="auto"/>
          <w:sz w:val="26"/>
          <w:szCs w:val="26"/>
        </w:rPr>
        <w:t>5 к Регламенту</w:t>
      </w:r>
      <w:r w:rsidRPr="00A2221F">
        <w:rPr>
          <w:color w:val="auto"/>
          <w:sz w:val="26"/>
          <w:szCs w:val="26"/>
        </w:rPr>
        <w:t xml:space="preserve">. </w:t>
      </w:r>
    </w:p>
    <w:p w:rsidR="00E578A8" w:rsidRPr="00A2221F" w:rsidRDefault="000958FC" w:rsidP="002279C2">
      <w:pPr>
        <w:numPr>
          <w:ilvl w:val="1"/>
          <w:numId w:val="6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По результатам предварительного изучения предмета и объектов экспертно-аналитического мероприятия определяются конкретные вопросы мероприятия, которые необходимо изучить и проанализировать в ходе проведения мероприятия, методы его проведения, а также объем необходимых аналитических и иных процедур. </w:t>
      </w:r>
    </w:p>
    <w:p w:rsidR="00E578A8" w:rsidRPr="00A2221F" w:rsidRDefault="000958FC" w:rsidP="002279C2">
      <w:pPr>
        <w:numPr>
          <w:ilvl w:val="1"/>
          <w:numId w:val="6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Формулировки и содержание вопросов должны выражать действия, которые необходимо выполнить для достижения целей мероприятия.  </w:t>
      </w:r>
    </w:p>
    <w:p w:rsidR="00E578A8" w:rsidRPr="00A2221F" w:rsidRDefault="000958FC" w:rsidP="002279C2">
      <w:pPr>
        <w:numPr>
          <w:ilvl w:val="1"/>
          <w:numId w:val="6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>По результатам предварительного изучения предмета и объектов экспертно-аналитического мероприятия разрабатывается программа соответствующего мероприятия</w:t>
      </w:r>
      <w:r w:rsidR="00B108FA">
        <w:rPr>
          <w:color w:val="auto"/>
          <w:sz w:val="26"/>
          <w:szCs w:val="26"/>
        </w:rPr>
        <w:t xml:space="preserve"> (приложение №1 к Стандарту)</w:t>
      </w:r>
      <w:r w:rsidRPr="00A2221F">
        <w:rPr>
          <w:color w:val="auto"/>
          <w:sz w:val="26"/>
          <w:szCs w:val="26"/>
        </w:rPr>
        <w:t xml:space="preserve">. Программа экспертно-аналитического мероприятия должна содержать следующие данные:  </w:t>
      </w:r>
    </w:p>
    <w:p w:rsidR="00E578A8" w:rsidRPr="00A2221F" w:rsidRDefault="000958FC" w:rsidP="002279C2">
      <w:pPr>
        <w:numPr>
          <w:ilvl w:val="0"/>
          <w:numId w:val="7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наименование мероприятия; </w:t>
      </w:r>
    </w:p>
    <w:p w:rsidR="00E578A8" w:rsidRPr="00A2221F" w:rsidRDefault="000958FC" w:rsidP="002279C2">
      <w:pPr>
        <w:numPr>
          <w:ilvl w:val="0"/>
          <w:numId w:val="7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основание для проведения мероприятия (пункт плана </w:t>
      </w:r>
      <w:r w:rsidR="00A2221F" w:rsidRPr="00A2221F">
        <w:rPr>
          <w:color w:val="auto"/>
          <w:sz w:val="26"/>
          <w:szCs w:val="26"/>
        </w:rPr>
        <w:t>работы Ревизионной комиссии</w:t>
      </w:r>
      <w:r w:rsidRPr="00A2221F">
        <w:rPr>
          <w:color w:val="auto"/>
          <w:sz w:val="26"/>
          <w:szCs w:val="26"/>
        </w:rPr>
        <w:t xml:space="preserve">); </w:t>
      </w:r>
    </w:p>
    <w:p w:rsidR="00E578A8" w:rsidRPr="00A2221F" w:rsidRDefault="000958FC" w:rsidP="002279C2">
      <w:pPr>
        <w:numPr>
          <w:ilvl w:val="0"/>
          <w:numId w:val="7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объект(ы) мероприятия; </w:t>
      </w:r>
    </w:p>
    <w:p w:rsidR="00E578A8" w:rsidRPr="00A2221F" w:rsidRDefault="000958FC" w:rsidP="002279C2">
      <w:pPr>
        <w:numPr>
          <w:ilvl w:val="0"/>
          <w:numId w:val="7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исследуемый период; </w:t>
      </w:r>
    </w:p>
    <w:p w:rsidR="00E578A8" w:rsidRPr="00A2221F" w:rsidRDefault="000958FC" w:rsidP="002279C2">
      <w:pPr>
        <w:numPr>
          <w:ilvl w:val="0"/>
          <w:numId w:val="7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сроки проведения мероприятия; </w:t>
      </w:r>
    </w:p>
    <w:p w:rsidR="00E578A8" w:rsidRPr="00A2221F" w:rsidRDefault="000958FC" w:rsidP="002279C2">
      <w:pPr>
        <w:numPr>
          <w:ilvl w:val="0"/>
          <w:numId w:val="7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конкретные вопросы мероприятия; </w:t>
      </w:r>
    </w:p>
    <w:p w:rsidR="00E578A8" w:rsidRPr="00A2221F" w:rsidRDefault="000958FC" w:rsidP="002279C2">
      <w:pPr>
        <w:numPr>
          <w:ilvl w:val="0"/>
          <w:numId w:val="7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распределение конкретных заданий (вопросов) по выполнению программы проведения мероприятия между исполнителями мероприятия с указанием содержания работ (процедур). </w:t>
      </w:r>
    </w:p>
    <w:p w:rsidR="00E578A8" w:rsidRPr="00A2221F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 </w:t>
      </w:r>
      <w:r w:rsidR="00B108FA">
        <w:rPr>
          <w:color w:val="auto"/>
          <w:sz w:val="26"/>
          <w:szCs w:val="26"/>
        </w:rPr>
        <w:tab/>
      </w:r>
      <w:r w:rsidRPr="00A2221F">
        <w:rPr>
          <w:color w:val="auto"/>
          <w:sz w:val="26"/>
          <w:szCs w:val="26"/>
        </w:rPr>
        <w:t xml:space="preserve">Программа экспертно-аналитического мероприятия не должна содержать сведений, составляющих государственную тайну. </w:t>
      </w:r>
    </w:p>
    <w:p w:rsidR="00E578A8" w:rsidRPr="00A2221F" w:rsidRDefault="000958FC" w:rsidP="002279C2">
      <w:pPr>
        <w:numPr>
          <w:ilvl w:val="1"/>
          <w:numId w:val="8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В ходе подготовительного этапа экспертно-аналитического мероприятия в программу его проведения, с учетом анализа тематики, целей и вопросов, в которых возможна высокая вероятность возникновения рисков коррупционных проявлений, могут быть включены вопросы по анализу мер, принимаемых по противодействию коррупции. </w:t>
      </w:r>
    </w:p>
    <w:p w:rsidR="00E578A8" w:rsidRPr="00A2221F" w:rsidRDefault="00A2221F" w:rsidP="002279C2">
      <w:pPr>
        <w:numPr>
          <w:ilvl w:val="1"/>
          <w:numId w:val="8"/>
        </w:num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>П</w:t>
      </w:r>
      <w:r w:rsidR="000958FC" w:rsidRPr="00A2221F">
        <w:rPr>
          <w:color w:val="auto"/>
          <w:sz w:val="26"/>
          <w:szCs w:val="26"/>
        </w:rPr>
        <w:t xml:space="preserve">рограмма, при необходимости, может быть дополнена или сокращена в ходе экспертно-аналитического мероприятия. </w:t>
      </w:r>
    </w:p>
    <w:p w:rsidR="00A2221F" w:rsidRPr="003377E2" w:rsidRDefault="00A2221F" w:rsidP="002279C2">
      <w:pPr>
        <w:spacing w:line="240" w:lineRule="auto"/>
        <w:ind w:left="0" w:firstLine="0"/>
        <w:rPr>
          <w:color w:val="C00000"/>
          <w:sz w:val="26"/>
          <w:szCs w:val="26"/>
        </w:rPr>
      </w:pPr>
    </w:p>
    <w:p w:rsidR="00E578A8" w:rsidRPr="00A2221F" w:rsidRDefault="000958FC" w:rsidP="002279C2">
      <w:pPr>
        <w:pStyle w:val="1"/>
        <w:tabs>
          <w:tab w:val="center" w:pos="1251"/>
          <w:tab w:val="center" w:pos="5268"/>
        </w:tabs>
        <w:spacing w:line="240" w:lineRule="auto"/>
        <w:ind w:left="0" w:firstLine="0"/>
        <w:jc w:val="left"/>
        <w:rPr>
          <w:color w:val="auto"/>
          <w:sz w:val="26"/>
          <w:szCs w:val="26"/>
        </w:rPr>
      </w:pPr>
      <w:r w:rsidRPr="003377E2">
        <w:rPr>
          <w:rFonts w:ascii="Calibri" w:eastAsia="Calibri" w:hAnsi="Calibri" w:cs="Calibri"/>
          <w:b w:val="0"/>
          <w:color w:val="C00000"/>
          <w:sz w:val="26"/>
          <w:szCs w:val="26"/>
        </w:rPr>
        <w:tab/>
      </w:r>
      <w:r w:rsidRPr="00A2221F">
        <w:rPr>
          <w:color w:val="auto"/>
          <w:sz w:val="26"/>
          <w:szCs w:val="26"/>
        </w:rPr>
        <w:t>5.</w:t>
      </w:r>
      <w:r w:rsidRPr="00A2221F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A2221F">
        <w:rPr>
          <w:rFonts w:ascii="Arial" w:eastAsia="Arial" w:hAnsi="Arial" w:cs="Arial"/>
          <w:color w:val="auto"/>
          <w:sz w:val="26"/>
          <w:szCs w:val="26"/>
        </w:rPr>
        <w:tab/>
      </w:r>
      <w:r w:rsidRPr="00A2221F">
        <w:rPr>
          <w:color w:val="auto"/>
          <w:sz w:val="26"/>
          <w:szCs w:val="26"/>
        </w:rPr>
        <w:t xml:space="preserve">Основной этап экспертно-аналитического мероприятия </w:t>
      </w:r>
    </w:p>
    <w:p w:rsidR="00E578A8" w:rsidRPr="00B108FA" w:rsidRDefault="000958FC" w:rsidP="00B108FA">
      <w:pPr>
        <w:spacing w:after="29" w:line="240" w:lineRule="auto"/>
        <w:ind w:left="0" w:firstLine="0"/>
        <w:jc w:val="center"/>
        <w:rPr>
          <w:b/>
          <w:color w:val="auto"/>
          <w:sz w:val="26"/>
          <w:szCs w:val="26"/>
        </w:rPr>
      </w:pPr>
      <w:r w:rsidRPr="00B108FA">
        <w:rPr>
          <w:b/>
          <w:color w:val="auto"/>
          <w:sz w:val="26"/>
          <w:szCs w:val="26"/>
        </w:rPr>
        <w:t>5.1.</w:t>
      </w:r>
      <w:r w:rsidRPr="00B108FA">
        <w:rPr>
          <w:rFonts w:ascii="Arial" w:eastAsia="Arial" w:hAnsi="Arial" w:cs="Arial"/>
          <w:b/>
          <w:color w:val="auto"/>
          <w:sz w:val="26"/>
          <w:szCs w:val="26"/>
        </w:rPr>
        <w:t xml:space="preserve"> </w:t>
      </w:r>
      <w:r w:rsidRPr="00B108FA">
        <w:rPr>
          <w:b/>
          <w:color w:val="auto"/>
          <w:sz w:val="26"/>
          <w:szCs w:val="26"/>
        </w:rPr>
        <w:t>Организация экспертно-аналитического мероприятия</w:t>
      </w:r>
    </w:p>
    <w:p w:rsidR="00E578A8" w:rsidRPr="00A2221F" w:rsidRDefault="000958FC" w:rsidP="002279C2">
      <w:pPr>
        <w:spacing w:after="25" w:line="240" w:lineRule="auto"/>
        <w:ind w:left="0" w:firstLine="0"/>
        <w:rPr>
          <w:color w:val="auto"/>
          <w:sz w:val="26"/>
          <w:szCs w:val="26"/>
        </w:rPr>
      </w:pPr>
      <w:r w:rsidRPr="00A2221F">
        <w:rPr>
          <w:b/>
          <w:color w:val="auto"/>
          <w:sz w:val="26"/>
          <w:szCs w:val="26"/>
        </w:rPr>
        <w:t xml:space="preserve"> </w:t>
      </w:r>
      <w:r w:rsidR="00A2221F" w:rsidRPr="00A2221F">
        <w:rPr>
          <w:b/>
          <w:color w:val="auto"/>
          <w:sz w:val="26"/>
          <w:szCs w:val="26"/>
        </w:rPr>
        <w:tab/>
      </w:r>
      <w:r w:rsidRPr="00A2221F">
        <w:rPr>
          <w:color w:val="auto"/>
          <w:sz w:val="26"/>
          <w:szCs w:val="26"/>
        </w:rPr>
        <w:t>5.1.1</w:t>
      </w:r>
      <w:r w:rsidR="00A2221F" w:rsidRPr="00A2221F">
        <w:rPr>
          <w:color w:val="auto"/>
          <w:sz w:val="26"/>
          <w:szCs w:val="26"/>
        </w:rPr>
        <w:t>.</w:t>
      </w:r>
      <w:r w:rsidRPr="00A2221F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A2221F">
        <w:rPr>
          <w:color w:val="auto"/>
          <w:sz w:val="26"/>
          <w:szCs w:val="26"/>
        </w:rPr>
        <w:t xml:space="preserve">Основной этап экспертно-аналитического мероприятия состоит в сборе и анализе фактических данных и информации по предмету мероприятия в соответствии с </w:t>
      </w:r>
      <w:r w:rsidRPr="00A2221F">
        <w:rPr>
          <w:color w:val="auto"/>
          <w:sz w:val="26"/>
          <w:szCs w:val="26"/>
        </w:rPr>
        <w:lastRenderedPageBreak/>
        <w:t xml:space="preserve">вопросами экспертно-аналитического мероприятия, содержащимися в программе его проведения. </w:t>
      </w:r>
    </w:p>
    <w:p w:rsidR="00E578A8" w:rsidRPr="00A2221F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 </w:t>
      </w:r>
      <w:r w:rsidR="00A2221F" w:rsidRPr="00A2221F">
        <w:rPr>
          <w:color w:val="auto"/>
          <w:sz w:val="26"/>
          <w:szCs w:val="26"/>
        </w:rPr>
        <w:tab/>
      </w:r>
      <w:r w:rsidRPr="00A2221F">
        <w:rPr>
          <w:color w:val="auto"/>
          <w:sz w:val="26"/>
          <w:szCs w:val="26"/>
        </w:rPr>
        <w:t xml:space="preserve">Сбор фактических данных и информации осуществляется, как правило, посредством направления запросов </w:t>
      </w:r>
      <w:r w:rsidR="00A2221F" w:rsidRPr="00A2221F">
        <w:rPr>
          <w:color w:val="auto"/>
          <w:sz w:val="26"/>
          <w:szCs w:val="26"/>
        </w:rPr>
        <w:t>Ревизионной комиссии</w:t>
      </w:r>
      <w:r w:rsidRPr="00A2221F">
        <w:rPr>
          <w:color w:val="auto"/>
          <w:sz w:val="26"/>
          <w:szCs w:val="26"/>
        </w:rPr>
        <w:t xml:space="preserve"> о предоставлении информации. </w:t>
      </w:r>
    </w:p>
    <w:p w:rsidR="00E578A8" w:rsidRPr="00A2221F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>5.1.2.</w:t>
      </w:r>
      <w:r w:rsidRPr="00A2221F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A2221F">
        <w:rPr>
          <w:color w:val="auto"/>
          <w:sz w:val="26"/>
          <w:szCs w:val="26"/>
        </w:rPr>
        <w:t xml:space="preserve">В случае необходимости сбор фактических данных и информации может осуществляться по месту расположения объектов мероприятия. </w:t>
      </w:r>
    </w:p>
    <w:p w:rsidR="00E578A8" w:rsidRPr="00A2221F" w:rsidRDefault="000958FC" w:rsidP="002279C2">
      <w:pPr>
        <w:spacing w:after="38" w:line="240" w:lineRule="auto"/>
        <w:ind w:left="0" w:firstLine="0"/>
        <w:jc w:val="left"/>
        <w:rPr>
          <w:color w:val="auto"/>
          <w:sz w:val="26"/>
          <w:szCs w:val="26"/>
        </w:rPr>
      </w:pPr>
      <w:r w:rsidRPr="00A2221F">
        <w:rPr>
          <w:color w:val="auto"/>
          <w:sz w:val="26"/>
          <w:szCs w:val="26"/>
        </w:rPr>
        <w:t xml:space="preserve"> </w:t>
      </w:r>
      <w:r w:rsidRPr="00A2221F">
        <w:rPr>
          <w:color w:val="auto"/>
          <w:sz w:val="26"/>
          <w:szCs w:val="26"/>
        </w:rPr>
        <w:tab/>
        <w:t xml:space="preserve"> </w:t>
      </w:r>
    </w:p>
    <w:p w:rsidR="00E578A8" w:rsidRPr="009D3673" w:rsidRDefault="000958FC" w:rsidP="002279C2">
      <w:pPr>
        <w:pStyle w:val="2"/>
        <w:spacing w:line="240" w:lineRule="auto"/>
        <w:ind w:left="0"/>
        <w:rPr>
          <w:color w:val="auto"/>
          <w:sz w:val="26"/>
          <w:szCs w:val="26"/>
        </w:rPr>
      </w:pPr>
      <w:r w:rsidRPr="009D3673">
        <w:rPr>
          <w:color w:val="auto"/>
          <w:sz w:val="26"/>
          <w:szCs w:val="26"/>
        </w:rPr>
        <w:t>5.2.</w:t>
      </w:r>
      <w:r w:rsidRPr="009D3673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9D3673">
        <w:rPr>
          <w:color w:val="auto"/>
          <w:sz w:val="26"/>
          <w:szCs w:val="26"/>
        </w:rPr>
        <w:t>Действия руководителя, исполнителей экспертно-аналитического мероприятия при обнаружении нарушений и недостатков</w:t>
      </w:r>
      <w:r w:rsidRPr="009D3673">
        <w:rPr>
          <w:b w:val="0"/>
          <w:color w:val="auto"/>
          <w:sz w:val="26"/>
          <w:szCs w:val="26"/>
        </w:rPr>
        <w:t xml:space="preserve">  </w:t>
      </w:r>
    </w:p>
    <w:p w:rsidR="00E578A8" w:rsidRPr="009D3673" w:rsidRDefault="000958FC" w:rsidP="002279C2">
      <w:pPr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9D3673">
        <w:rPr>
          <w:color w:val="auto"/>
          <w:sz w:val="26"/>
          <w:szCs w:val="26"/>
        </w:rPr>
        <w:t xml:space="preserve"> </w:t>
      </w:r>
      <w:r w:rsidR="009D3673" w:rsidRPr="009D3673">
        <w:rPr>
          <w:color w:val="auto"/>
          <w:sz w:val="26"/>
          <w:szCs w:val="26"/>
        </w:rPr>
        <w:tab/>
      </w:r>
      <w:r w:rsidRPr="009D3673">
        <w:rPr>
          <w:color w:val="auto"/>
          <w:sz w:val="26"/>
          <w:szCs w:val="26"/>
        </w:rPr>
        <w:t xml:space="preserve">5.2.1. При выявлении фактов нарушений руководителю, исполнителям экспертно-аналитического мероприятия следует:  </w:t>
      </w:r>
    </w:p>
    <w:p w:rsidR="00E578A8" w:rsidRPr="009D3673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9D3673">
        <w:rPr>
          <w:color w:val="auto"/>
          <w:sz w:val="26"/>
          <w:szCs w:val="26"/>
        </w:rPr>
        <w:t xml:space="preserve">– получить необходимые доказательства (подтверждения) по выявленному факту;  </w:t>
      </w:r>
    </w:p>
    <w:p w:rsidR="00E578A8" w:rsidRPr="009D3673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9D3673">
        <w:rPr>
          <w:color w:val="auto"/>
          <w:sz w:val="26"/>
          <w:szCs w:val="26"/>
        </w:rPr>
        <w:t xml:space="preserve">− сообщить руководителю экспертно-аналитического мероприятия о выявленных нарушениях;  </w:t>
      </w:r>
    </w:p>
    <w:p w:rsidR="00E578A8" w:rsidRPr="009D3673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9D3673">
        <w:rPr>
          <w:color w:val="auto"/>
          <w:sz w:val="26"/>
          <w:szCs w:val="26"/>
        </w:rPr>
        <w:t xml:space="preserve">− запросить от должностных лиц объекта экспертно-аналитического мероприятия письменные объяснения по фактам выявленных нарушений и недостатков (при необходимости);  </w:t>
      </w:r>
    </w:p>
    <w:p w:rsidR="00E578A8" w:rsidRPr="009D3673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9D3673">
        <w:rPr>
          <w:color w:val="auto"/>
          <w:sz w:val="26"/>
          <w:szCs w:val="26"/>
        </w:rPr>
        <w:t xml:space="preserve">− отразить факт нарушения в заключении;  </w:t>
      </w:r>
    </w:p>
    <w:p w:rsidR="00E578A8" w:rsidRPr="009D3673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9D3673">
        <w:rPr>
          <w:color w:val="auto"/>
          <w:sz w:val="26"/>
          <w:szCs w:val="26"/>
        </w:rPr>
        <w:t xml:space="preserve">− составить протокол об административном правонарушении в случаях, предусмотренных законодательством РФ.  </w:t>
      </w:r>
    </w:p>
    <w:p w:rsidR="00E578A8" w:rsidRPr="009D3126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9D3126">
        <w:rPr>
          <w:color w:val="auto"/>
          <w:sz w:val="26"/>
          <w:szCs w:val="26"/>
        </w:rPr>
        <w:t>5.2.2.</w:t>
      </w:r>
      <w:r w:rsidRPr="009D3126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9D3126">
        <w:rPr>
          <w:color w:val="auto"/>
          <w:sz w:val="26"/>
          <w:szCs w:val="26"/>
        </w:rPr>
        <w:t xml:space="preserve">При выявлении нарушений и недостатков следует определить причины, условия их возникновения и последствия, а также лиц, допустивших нарушения, вид и размер ущерба, причиненного муниципальному образованию (при его наличии).  </w:t>
      </w:r>
    </w:p>
    <w:p w:rsidR="00E578A8" w:rsidRPr="009D3126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9D3126">
        <w:rPr>
          <w:color w:val="auto"/>
          <w:sz w:val="26"/>
          <w:szCs w:val="26"/>
        </w:rPr>
        <w:t xml:space="preserve"> </w:t>
      </w:r>
      <w:r w:rsidR="009D3126" w:rsidRPr="009D3126">
        <w:rPr>
          <w:color w:val="auto"/>
          <w:sz w:val="26"/>
          <w:szCs w:val="26"/>
        </w:rPr>
        <w:tab/>
      </w:r>
      <w:r w:rsidRPr="009D3126">
        <w:rPr>
          <w:color w:val="auto"/>
          <w:sz w:val="26"/>
          <w:szCs w:val="26"/>
        </w:rPr>
        <w:t xml:space="preserve">Необходимо рассмотреть возможные меры по устранению выявленных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  </w:t>
      </w:r>
    </w:p>
    <w:p w:rsidR="00E578A8" w:rsidRPr="009D3126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9D3126">
        <w:rPr>
          <w:color w:val="auto"/>
          <w:sz w:val="26"/>
          <w:szCs w:val="26"/>
        </w:rPr>
        <w:t>5.2.3.</w:t>
      </w:r>
      <w:r w:rsidRPr="009D3126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9D3126">
        <w:rPr>
          <w:color w:val="auto"/>
          <w:sz w:val="26"/>
          <w:szCs w:val="26"/>
        </w:rPr>
        <w:t xml:space="preserve">В случае необходимости руководитель экспертно-аналитического мероприятия подготавливает проект обращения в правоохранительные органы.  </w:t>
      </w:r>
    </w:p>
    <w:p w:rsidR="00E578A8" w:rsidRPr="009D3126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9D3126">
        <w:rPr>
          <w:color w:val="auto"/>
          <w:sz w:val="26"/>
          <w:szCs w:val="26"/>
        </w:rPr>
        <w:t xml:space="preserve">5.2.4. Если в ходе мероприятия выявлены нарушения в деятельности иных объектов мероприятия, не являющихся объектами экспертно-аналитического мероприятия, аудитор, ответственный за проведение мероприятия, оценивает необходимость проверки данных объектов и, по согласованию с председателем </w:t>
      </w:r>
      <w:r w:rsidR="009D3126" w:rsidRPr="009D3126">
        <w:rPr>
          <w:color w:val="auto"/>
          <w:sz w:val="26"/>
          <w:szCs w:val="26"/>
        </w:rPr>
        <w:t>Ревизионной комиссии</w:t>
      </w:r>
      <w:r w:rsidRPr="009D3126">
        <w:rPr>
          <w:color w:val="auto"/>
          <w:sz w:val="26"/>
          <w:szCs w:val="26"/>
        </w:rPr>
        <w:t xml:space="preserve">, организует внесение необходимых изменений в распорядительные документы о проведении мероприятия и, при необходимости, в план </w:t>
      </w:r>
      <w:r w:rsidR="009D3126" w:rsidRPr="009D3126">
        <w:rPr>
          <w:color w:val="auto"/>
          <w:sz w:val="26"/>
          <w:szCs w:val="26"/>
        </w:rPr>
        <w:t>работы Ревизионной комиссии</w:t>
      </w:r>
      <w:r w:rsidRPr="009D3126">
        <w:rPr>
          <w:color w:val="auto"/>
          <w:sz w:val="26"/>
          <w:szCs w:val="26"/>
        </w:rPr>
        <w:t xml:space="preserve">.  </w:t>
      </w:r>
    </w:p>
    <w:p w:rsidR="00E578A8" w:rsidRPr="003377E2" w:rsidRDefault="000958FC" w:rsidP="003377E2">
      <w:pPr>
        <w:spacing w:after="25" w:line="240" w:lineRule="auto"/>
        <w:ind w:left="142" w:firstLine="0"/>
        <w:jc w:val="left"/>
        <w:rPr>
          <w:color w:val="C00000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</w:p>
    <w:p w:rsidR="00E578A8" w:rsidRPr="002279C2" w:rsidRDefault="000958FC" w:rsidP="003377E2">
      <w:pPr>
        <w:pStyle w:val="2"/>
        <w:spacing w:line="240" w:lineRule="auto"/>
        <w:ind w:left="289" w:right="294"/>
        <w:rPr>
          <w:color w:val="auto"/>
          <w:sz w:val="26"/>
          <w:szCs w:val="26"/>
        </w:rPr>
      </w:pPr>
      <w:r w:rsidRPr="002279C2">
        <w:rPr>
          <w:color w:val="auto"/>
          <w:sz w:val="26"/>
          <w:szCs w:val="26"/>
        </w:rPr>
        <w:t>5.3.</w:t>
      </w:r>
      <w:r w:rsidRPr="002279C2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2279C2">
        <w:rPr>
          <w:color w:val="auto"/>
          <w:sz w:val="26"/>
          <w:szCs w:val="26"/>
        </w:rPr>
        <w:t xml:space="preserve">Получение доказательств </w:t>
      </w:r>
    </w:p>
    <w:p w:rsidR="00E578A8" w:rsidRPr="002279C2" w:rsidRDefault="000958FC" w:rsidP="002279C2">
      <w:pPr>
        <w:spacing w:after="0" w:line="240" w:lineRule="auto"/>
        <w:ind w:left="142" w:firstLine="0"/>
        <w:rPr>
          <w:color w:val="auto"/>
          <w:sz w:val="26"/>
          <w:szCs w:val="26"/>
        </w:rPr>
      </w:pPr>
      <w:r w:rsidRPr="002279C2">
        <w:rPr>
          <w:b/>
          <w:color w:val="auto"/>
          <w:sz w:val="26"/>
          <w:szCs w:val="26"/>
        </w:rPr>
        <w:t xml:space="preserve"> </w:t>
      </w:r>
      <w:r w:rsidR="002279C2" w:rsidRPr="002279C2">
        <w:rPr>
          <w:b/>
          <w:color w:val="auto"/>
          <w:sz w:val="26"/>
          <w:szCs w:val="26"/>
        </w:rPr>
        <w:tab/>
      </w:r>
      <w:r w:rsidRPr="002279C2">
        <w:rPr>
          <w:color w:val="auto"/>
          <w:sz w:val="26"/>
          <w:szCs w:val="26"/>
        </w:rPr>
        <w:t xml:space="preserve">5.3.1. В случае выявления фактов несоответствия совершенных объектом </w:t>
      </w:r>
      <w:r w:rsidR="002279C2" w:rsidRPr="002279C2">
        <w:rPr>
          <w:color w:val="auto"/>
          <w:sz w:val="26"/>
          <w:szCs w:val="26"/>
        </w:rPr>
        <w:t>ф</w:t>
      </w:r>
      <w:r w:rsidRPr="002279C2">
        <w:rPr>
          <w:color w:val="auto"/>
          <w:sz w:val="26"/>
          <w:szCs w:val="26"/>
        </w:rPr>
        <w:t xml:space="preserve">инансовых и хозяйственных операций законам и иным нормативным правовым актам, осуществляется сбор и формирование доказательств.  </w:t>
      </w:r>
    </w:p>
    <w:p w:rsidR="00E578A8" w:rsidRPr="002279C2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2279C2">
        <w:rPr>
          <w:color w:val="auto"/>
          <w:sz w:val="26"/>
          <w:szCs w:val="26"/>
        </w:rPr>
        <w:t xml:space="preserve"> </w:t>
      </w:r>
      <w:r w:rsidR="002279C2" w:rsidRPr="002279C2">
        <w:rPr>
          <w:color w:val="auto"/>
          <w:sz w:val="26"/>
          <w:szCs w:val="26"/>
        </w:rPr>
        <w:tab/>
      </w:r>
      <w:r w:rsidRPr="002279C2">
        <w:rPr>
          <w:color w:val="auto"/>
          <w:sz w:val="26"/>
          <w:szCs w:val="26"/>
        </w:rPr>
        <w:t xml:space="preserve">Сбор и формирование доказательств осуществляется также в случае выявления фактов бездействия объекта, в том числе являющегося невыполнением законов и иных нормативных правовых актов.  </w:t>
      </w:r>
    </w:p>
    <w:p w:rsidR="00E578A8" w:rsidRPr="002279C2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2279C2">
        <w:rPr>
          <w:color w:val="auto"/>
          <w:sz w:val="26"/>
          <w:szCs w:val="26"/>
        </w:rPr>
        <w:t>5.3.2. Доказательства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использовании муниципальных средств и деятельности объектов мероприятия, а также обосновывают выводы, требования и предложения (рекомендации) по результатам экспертно</w:t>
      </w:r>
      <w:r w:rsidR="002279C2" w:rsidRPr="002279C2">
        <w:rPr>
          <w:color w:val="auto"/>
          <w:sz w:val="26"/>
          <w:szCs w:val="26"/>
        </w:rPr>
        <w:t>-</w:t>
      </w:r>
      <w:r w:rsidRPr="002279C2">
        <w:rPr>
          <w:color w:val="auto"/>
          <w:sz w:val="26"/>
          <w:szCs w:val="26"/>
        </w:rPr>
        <w:t xml:space="preserve">аналитического мероприятия.  </w:t>
      </w:r>
    </w:p>
    <w:p w:rsidR="00E578A8" w:rsidRPr="002279C2" w:rsidRDefault="002279C2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2279C2">
        <w:rPr>
          <w:color w:val="auto"/>
          <w:sz w:val="26"/>
          <w:szCs w:val="26"/>
        </w:rPr>
        <w:lastRenderedPageBreak/>
        <w:tab/>
      </w:r>
      <w:r w:rsidR="000958FC" w:rsidRPr="002279C2">
        <w:rPr>
          <w:color w:val="auto"/>
          <w:sz w:val="26"/>
          <w:szCs w:val="26"/>
        </w:rPr>
        <w:t xml:space="preserve">5.3.3. Получение доказательств включает следующие этапы:  </w:t>
      </w:r>
    </w:p>
    <w:p w:rsidR="00E578A8" w:rsidRPr="002279C2" w:rsidRDefault="002279C2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2279C2">
        <w:rPr>
          <w:color w:val="auto"/>
          <w:sz w:val="26"/>
          <w:szCs w:val="26"/>
        </w:rPr>
        <w:tab/>
        <w:t xml:space="preserve">- </w:t>
      </w:r>
      <w:r w:rsidR="000958FC" w:rsidRPr="002279C2">
        <w:rPr>
          <w:color w:val="auto"/>
          <w:sz w:val="26"/>
          <w:szCs w:val="26"/>
        </w:rPr>
        <w:t xml:space="preserve">сбор данных и информации в соответствии с вопросами проведения экспертно-аналитического мероприятия, определение их полноты, приемлемости и достоверности;  </w:t>
      </w:r>
    </w:p>
    <w:p w:rsidR="00E578A8" w:rsidRPr="002279C2" w:rsidRDefault="000958FC" w:rsidP="002279C2">
      <w:pPr>
        <w:numPr>
          <w:ilvl w:val="0"/>
          <w:numId w:val="9"/>
        </w:numPr>
        <w:spacing w:line="240" w:lineRule="auto"/>
        <w:ind w:left="0"/>
        <w:rPr>
          <w:color w:val="auto"/>
          <w:sz w:val="26"/>
          <w:szCs w:val="26"/>
        </w:rPr>
      </w:pPr>
      <w:r w:rsidRPr="002279C2">
        <w:rPr>
          <w:color w:val="auto"/>
          <w:sz w:val="26"/>
          <w:szCs w:val="26"/>
        </w:rPr>
        <w:t>анализ собранных данных и информации на предмет достаточности для формирования доказательств в соответствии с вопросами экспертно</w:t>
      </w:r>
      <w:r w:rsidR="002279C2" w:rsidRPr="002279C2">
        <w:rPr>
          <w:color w:val="auto"/>
          <w:sz w:val="26"/>
          <w:szCs w:val="26"/>
        </w:rPr>
        <w:t>-</w:t>
      </w:r>
      <w:r w:rsidRPr="002279C2">
        <w:rPr>
          <w:color w:val="auto"/>
          <w:sz w:val="26"/>
          <w:szCs w:val="26"/>
        </w:rPr>
        <w:t xml:space="preserve">аналитического мероприятия;  </w:t>
      </w:r>
    </w:p>
    <w:p w:rsidR="00E578A8" w:rsidRPr="002279C2" w:rsidRDefault="000958FC" w:rsidP="002279C2">
      <w:pPr>
        <w:numPr>
          <w:ilvl w:val="0"/>
          <w:numId w:val="9"/>
        </w:numPr>
        <w:spacing w:line="240" w:lineRule="auto"/>
        <w:ind w:left="0"/>
        <w:rPr>
          <w:color w:val="auto"/>
          <w:sz w:val="26"/>
          <w:szCs w:val="26"/>
        </w:rPr>
      </w:pPr>
      <w:r w:rsidRPr="002279C2">
        <w:rPr>
          <w:color w:val="auto"/>
          <w:sz w:val="26"/>
          <w:szCs w:val="26"/>
        </w:rPr>
        <w:t xml:space="preserve">проведение дополнительного сбора фактических данных и информации в случае их недостаточности для формирования доказательств.  </w:t>
      </w:r>
    </w:p>
    <w:p w:rsidR="00E578A8" w:rsidRPr="005F2CE5" w:rsidRDefault="000958FC" w:rsidP="002279C2">
      <w:pPr>
        <w:tabs>
          <w:tab w:val="center" w:pos="1486"/>
          <w:tab w:val="center" w:pos="3130"/>
          <w:tab w:val="center" w:pos="4069"/>
          <w:tab w:val="center" w:pos="5359"/>
          <w:tab w:val="center" w:pos="7335"/>
          <w:tab w:val="right" w:pos="9979"/>
        </w:tabs>
        <w:spacing w:line="240" w:lineRule="auto"/>
        <w:ind w:left="0" w:firstLine="0"/>
        <w:jc w:val="left"/>
        <w:rPr>
          <w:color w:val="auto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  <w:r w:rsidRPr="003377E2">
        <w:rPr>
          <w:color w:val="C00000"/>
          <w:sz w:val="26"/>
          <w:szCs w:val="26"/>
        </w:rPr>
        <w:tab/>
      </w:r>
      <w:r w:rsidRPr="005F2CE5">
        <w:rPr>
          <w:color w:val="auto"/>
          <w:sz w:val="26"/>
          <w:szCs w:val="26"/>
        </w:rPr>
        <w:t xml:space="preserve">Фактические </w:t>
      </w:r>
      <w:r w:rsidRPr="005F2CE5">
        <w:rPr>
          <w:color w:val="auto"/>
          <w:sz w:val="26"/>
          <w:szCs w:val="26"/>
        </w:rPr>
        <w:tab/>
        <w:t xml:space="preserve">данные </w:t>
      </w:r>
      <w:r w:rsidRPr="005F2CE5">
        <w:rPr>
          <w:color w:val="auto"/>
          <w:sz w:val="26"/>
          <w:szCs w:val="26"/>
        </w:rPr>
        <w:tab/>
        <w:t xml:space="preserve">и </w:t>
      </w:r>
      <w:r w:rsidRPr="005F2CE5">
        <w:rPr>
          <w:color w:val="auto"/>
          <w:sz w:val="26"/>
          <w:szCs w:val="26"/>
        </w:rPr>
        <w:tab/>
        <w:t xml:space="preserve">информацию </w:t>
      </w:r>
      <w:r w:rsidRPr="005F2CE5">
        <w:rPr>
          <w:color w:val="auto"/>
          <w:sz w:val="26"/>
          <w:szCs w:val="26"/>
        </w:rPr>
        <w:tab/>
        <w:t xml:space="preserve">исполнитель </w:t>
      </w:r>
      <w:r w:rsidRPr="005F2CE5">
        <w:rPr>
          <w:color w:val="auto"/>
          <w:sz w:val="26"/>
          <w:szCs w:val="26"/>
        </w:rPr>
        <w:tab/>
        <w:t>экспертно-</w:t>
      </w:r>
    </w:p>
    <w:p w:rsidR="00E578A8" w:rsidRPr="005F2CE5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5F2CE5">
        <w:rPr>
          <w:color w:val="auto"/>
          <w:sz w:val="26"/>
          <w:szCs w:val="26"/>
        </w:rPr>
        <w:t xml:space="preserve">аналитического мероприятия собирает на основании письменных и устных запросов в форме заверенных руководителем проверяемого объекта копий документов; подтверждающих документов и материалов, представленных третьей стороной; информации, данных, полученных непосредственно на объекте (инвентаризация, осмотры, обмеры, расчеты, сверки и др.), данных, полученных из государственных (муниципальных) и иных информационных систем, баз данных и иных источников информации.  </w:t>
      </w:r>
    </w:p>
    <w:p w:rsidR="00E578A8" w:rsidRPr="008878FA" w:rsidRDefault="000958FC" w:rsidP="008878FA">
      <w:pPr>
        <w:spacing w:line="240" w:lineRule="auto"/>
        <w:ind w:left="0"/>
        <w:rPr>
          <w:color w:val="auto"/>
          <w:sz w:val="26"/>
          <w:szCs w:val="26"/>
        </w:rPr>
      </w:pPr>
      <w:r w:rsidRPr="008878FA">
        <w:rPr>
          <w:color w:val="auto"/>
          <w:sz w:val="26"/>
          <w:szCs w:val="26"/>
        </w:rPr>
        <w:t>5.3.4. В процессе формирования доказательств необходимо руководствоваться тем, что они должны быть достаточными, достоверными и относящимися к делу.</w:t>
      </w:r>
      <w:r w:rsidR="008878FA" w:rsidRPr="008878FA">
        <w:rPr>
          <w:color w:val="auto"/>
          <w:sz w:val="26"/>
          <w:szCs w:val="26"/>
        </w:rPr>
        <w:t xml:space="preserve"> </w:t>
      </w:r>
      <w:r w:rsidRPr="008878FA">
        <w:rPr>
          <w:color w:val="auto"/>
          <w:sz w:val="26"/>
          <w:szCs w:val="26"/>
        </w:rPr>
        <w:t xml:space="preserve"> Доказательства являются достаточными, если их объем и содержание позволяют сделать обоснованные выводы в заключении о результатах экспертно</w:t>
      </w:r>
      <w:r w:rsidR="008878FA" w:rsidRPr="008878FA">
        <w:rPr>
          <w:color w:val="auto"/>
          <w:sz w:val="26"/>
          <w:szCs w:val="26"/>
        </w:rPr>
        <w:t>-</w:t>
      </w:r>
      <w:r w:rsidRPr="008878FA">
        <w:rPr>
          <w:color w:val="auto"/>
          <w:sz w:val="26"/>
          <w:szCs w:val="26"/>
        </w:rPr>
        <w:t xml:space="preserve">аналитического мероприятия.  </w:t>
      </w:r>
    </w:p>
    <w:p w:rsidR="00E578A8" w:rsidRPr="008878FA" w:rsidRDefault="008878FA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8878FA">
        <w:rPr>
          <w:color w:val="auto"/>
          <w:sz w:val="26"/>
          <w:szCs w:val="26"/>
        </w:rPr>
        <w:tab/>
      </w:r>
      <w:r w:rsidR="000958FC" w:rsidRPr="008878FA">
        <w:rPr>
          <w:color w:val="auto"/>
          <w:sz w:val="26"/>
          <w:szCs w:val="26"/>
        </w:rPr>
        <w:t>Доказательства являются достоверными, если они соответствуют фактическим данным и информации, полученной в ходе проведения экспертно</w:t>
      </w:r>
      <w:r w:rsidRPr="008878FA">
        <w:rPr>
          <w:color w:val="auto"/>
          <w:sz w:val="26"/>
          <w:szCs w:val="26"/>
        </w:rPr>
        <w:t>-</w:t>
      </w:r>
      <w:r w:rsidR="000958FC" w:rsidRPr="008878FA">
        <w:rPr>
          <w:color w:val="auto"/>
          <w:sz w:val="26"/>
          <w:szCs w:val="26"/>
        </w:rPr>
        <w:t>аналитического мероприятия. При оценке достоверности доказательств, следует исходить из того, что более надежными являются доказательства, собранные непосредственно исполнителями экспертно-аналитического мероприятия, полученные из внешних источников и представленные в форме документов.   Доказательства, используемые для подтверждения выводов, считаются относящимися к делу, если они имеют логическую связь с целями экспертно</w:t>
      </w:r>
      <w:r w:rsidRPr="008878FA">
        <w:rPr>
          <w:color w:val="auto"/>
          <w:sz w:val="26"/>
          <w:szCs w:val="26"/>
        </w:rPr>
        <w:t>-</w:t>
      </w:r>
      <w:r w:rsidR="000958FC" w:rsidRPr="008878FA">
        <w:rPr>
          <w:color w:val="auto"/>
          <w:sz w:val="26"/>
          <w:szCs w:val="26"/>
        </w:rPr>
        <w:t xml:space="preserve">аналитического мероприятия и выводами по его результатам.  </w:t>
      </w:r>
    </w:p>
    <w:p w:rsidR="00E578A8" w:rsidRPr="008878FA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8878FA">
        <w:rPr>
          <w:color w:val="auto"/>
          <w:sz w:val="26"/>
          <w:szCs w:val="26"/>
        </w:rPr>
        <w:t xml:space="preserve">5.3.5. Доказательства, получаемые на основе проверки и анализа фактических данных о предмете и деятельности объектов финансового контроля, используются в виде документальных, материальных и аналитических доказательств.  </w:t>
      </w:r>
    </w:p>
    <w:p w:rsidR="00E578A8" w:rsidRPr="008878FA" w:rsidRDefault="008878FA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8878FA">
        <w:rPr>
          <w:color w:val="auto"/>
          <w:sz w:val="26"/>
          <w:szCs w:val="26"/>
        </w:rPr>
        <w:tab/>
      </w:r>
      <w:r w:rsidR="000958FC" w:rsidRPr="008878FA">
        <w:rPr>
          <w:color w:val="auto"/>
          <w:sz w:val="26"/>
          <w:szCs w:val="26"/>
        </w:rPr>
        <w:t xml:space="preserve">Документальные доказательства получают в виде финансовой и иной документации на бумажных носителях или в электронном виде, представленной объектом мероприятия, вышестоящими и другими организациями, которые имеют непосредственное отношение к предмету экспертно-аналитического мероприятия или деятельности данного объекта, а также из государственных (муниципальных) информационных систем, баз данных и путем пересчета, который заключается в проверке точности арифметических расчетов в первичных документах, бухгалтерских записях и отчетности, либо выполнения самостоятельных расчетов и т.д.  </w:t>
      </w:r>
    </w:p>
    <w:p w:rsidR="00E578A8" w:rsidRPr="00AE7E8F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  <w:r w:rsidR="008878FA">
        <w:rPr>
          <w:color w:val="C00000"/>
          <w:sz w:val="26"/>
          <w:szCs w:val="26"/>
        </w:rPr>
        <w:tab/>
      </w:r>
      <w:r w:rsidRPr="00AE7E8F">
        <w:rPr>
          <w:color w:val="auto"/>
          <w:sz w:val="26"/>
          <w:szCs w:val="26"/>
        </w:rPr>
        <w:t xml:space="preserve">Материальные доказательства представляют собой результат осуществления действий по наблюдению за событиями и их фиксации на объекте экспертно-аналитического мероприятия, и действий его должностных лиц.  </w:t>
      </w:r>
    </w:p>
    <w:p w:rsidR="00E578A8" w:rsidRPr="00AE7E8F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AE7E8F">
        <w:rPr>
          <w:color w:val="auto"/>
          <w:sz w:val="26"/>
          <w:szCs w:val="26"/>
        </w:rPr>
        <w:t xml:space="preserve"> </w:t>
      </w:r>
      <w:r w:rsidR="00AE7E8F" w:rsidRPr="00AE7E8F">
        <w:rPr>
          <w:color w:val="auto"/>
          <w:sz w:val="26"/>
          <w:szCs w:val="26"/>
        </w:rPr>
        <w:tab/>
      </w:r>
      <w:r w:rsidRPr="00AE7E8F">
        <w:rPr>
          <w:color w:val="auto"/>
          <w:sz w:val="26"/>
          <w:szCs w:val="26"/>
        </w:rPr>
        <w:t xml:space="preserve">Получение доказательств осуществляется путем проведения инвентаризации имущества и обязательств объекта экспертно-аналитического мероприятия, контрольных обмеров, обследований на месте совершенных хозяйственных операций и т.д. Они могут быть оформлены в виде документов (актов встречных проверок, актов обследования, протоколов и др.), представлены в фото- и видеосъемках, схемах, картах или иных графических изображениях.  </w:t>
      </w:r>
    </w:p>
    <w:p w:rsidR="00E578A8" w:rsidRPr="00AE7E8F" w:rsidRDefault="000958FC" w:rsidP="002279C2">
      <w:pPr>
        <w:spacing w:line="240" w:lineRule="auto"/>
        <w:ind w:left="0" w:firstLine="0"/>
        <w:rPr>
          <w:color w:val="auto"/>
          <w:sz w:val="26"/>
          <w:szCs w:val="26"/>
        </w:rPr>
      </w:pPr>
      <w:r w:rsidRPr="00AE7E8F">
        <w:rPr>
          <w:color w:val="auto"/>
          <w:sz w:val="26"/>
          <w:szCs w:val="26"/>
        </w:rPr>
        <w:t xml:space="preserve"> </w:t>
      </w:r>
      <w:r w:rsidR="00AE7E8F" w:rsidRPr="00AE7E8F">
        <w:rPr>
          <w:color w:val="auto"/>
          <w:sz w:val="26"/>
          <w:szCs w:val="26"/>
        </w:rPr>
        <w:tab/>
      </w:r>
      <w:r w:rsidRPr="00AE7E8F">
        <w:rPr>
          <w:color w:val="auto"/>
          <w:sz w:val="26"/>
          <w:szCs w:val="26"/>
        </w:rPr>
        <w:t xml:space="preserve">Аналитические доказательства являются результатом анализа и оценки фактических данных и информации о предмете или деятельности объекта финансового контроля, </w:t>
      </w:r>
      <w:r w:rsidRPr="00AE7E8F">
        <w:rPr>
          <w:color w:val="auto"/>
          <w:sz w:val="26"/>
          <w:szCs w:val="26"/>
        </w:rPr>
        <w:lastRenderedPageBreak/>
        <w:t xml:space="preserve">которые получают как от самого объекта финансового контроля, так и из других источников.  </w:t>
      </w:r>
    </w:p>
    <w:p w:rsidR="00E578A8" w:rsidRPr="00D50B7D" w:rsidRDefault="000958FC" w:rsidP="002279C2">
      <w:pPr>
        <w:spacing w:line="240" w:lineRule="auto"/>
        <w:ind w:left="0"/>
        <w:rPr>
          <w:color w:val="auto"/>
          <w:sz w:val="26"/>
          <w:szCs w:val="26"/>
        </w:rPr>
      </w:pPr>
      <w:r w:rsidRPr="00D50B7D">
        <w:rPr>
          <w:color w:val="auto"/>
          <w:sz w:val="26"/>
          <w:szCs w:val="26"/>
        </w:rPr>
        <w:t xml:space="preserve">5.3.6. Полученные документы (сведения) о состоянии объекта (предмета) мероприятия, собранные доказательства, подтверждающие выводы о нарушениях и недостатках, включаются в состав рабочей документации и должны обеспечивать возможность другим сотрудникам </w:t>
      </w:r>
      <w:r w:rsidR="00D50B7D" w:rsidRPr="00D50B7D">
        <w:rPr>
          <w:color w:val="auto"/>
          <w:sz w:val="26"/>
          <w:szCs w:val="26"/>
        </w:rPr>
        <w:t>Ревизионной комиссии</w:t>
      </w:r>
      <w:r w:rsidRPr="00D50B7D">
        <w:rPr>
          <w:color w:val="auto"/>
          <w:sz w:val="26"/>
          <w:szCs w:val="26"/>
        </w:rPr>
        <w:t xml:space="preserve"> подтвердить мнение исполнителей экспертно-аналитического мероприятия и сделанные ими выводы о выявленных нарушениях и недостатках. </w:t>
      </w:r>
    </w:p>
    <w:p w:rsidR="00E578A8" w:rsidRPr="003377E2" w:rsidRDefault="000958FC" w:rsidP="00D50B7D">
      <w:pPr>
        <w:spacing w:after="0" w:line="240" w:lineRule="auto"/>
        <w:ind w:left="708" w:firstLine="0"/>
        <w:jc w:val="left"/>
        <w:rPr>
          <w:color w:val="C00000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  <w:r w:rsidRPr="003377E2">
        <w:rPr>
          <w:b/>
          <w:color w:val="C00000"/>
          <w:sz w:val="26"/>
          <w:szCs w:val="26"/>
        </w:rPr>
        <w:t xml:space="preserve"> </w:t>
      </w:r>
    </w:p>
    <w:p w:rsidR="00E578A8" w:rsidRPr="001310CF" w:rsidRDefault="000958FC" w:rsidP="00896414">
      <w:pPr>
        <w:pStyle w:val="1"/>
        <w:tabs>
          <w:tab w:val="center" w:pos="644"/>
          <w:tab w:val="center" w:pos="5235"/>
        </w:tabs>
        <w:spacing w:line="240" w:lineRule="auto"/>
        <w:ind w:left="0" w:firstLine="0"/>
        <w:rPr>
          <w:color w:val="auto"/>
          <w:sz w:val="26"/>
          <w:szCs w:val="26"/>
        </w:rPr>
      </w:pPr>
      <w:r w:rsidRPr="001310CF">
        <w:rPr>
          <w:color w:val="auto"/>
          <w:sz w:val="26"/>
          <w:szCs w:val="26"/>
        </w:rPr>
        <w:t>6.</w:t>
      </w:r>
      <w:r w:rsidRPr="001310CF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1310CF">
        <w:rPr>
          <w:color w:val="auto"/>
          <w:sz w:val="26"/>
          <w:szCs w:val="26"/>
        </w:rPr>
        <w:t>Заключительный этап экспертно-аналитического мероприятия</w:t>
      </w:r>
    </w:p>
    <w:p w:rsidR="00E578A8" w:rsidRPr="001310CF" w:rsidRDefault="000958FC" w:rsidP="00896414">
      <w:pPr>
        <w:spacing w:after="26" w:line="240" w:lineRule="auto"/>
        <w:ind w:left="142" w:firstLine="0"/>
        <w:rPr>
          <w:color w:val="auto"/>
          <w:sz w:val="26"/>
          <w:szCs w:val="26"/>
        </w:rPr>
      </w:pPr>
      <w:r w:rsidRPr="001310CF">
        <w:rPr>
          <w:color w:val="auto"/>
          <w:sz w:val="26"/>
          <w:szCs w:val="26"/>
        </w:rPr>
        <w:t xml:space="preserve"> </w:t>
      </w:r>
      <w:r w:rsidR="00D50B7D" w:rsidRPr="001310CF">
        <w:rPr>
          <w:color w:val="auto"/>
          <w:sz w:val="26"/>
          <w:szCs w:val="26"/>
        </w:rPr>
        <w:tab/>
      </w:r>
      <w:r w:rsidRPr="001310CF">
        <w:rPr>
          <w:color w:val="auto"/>
          <w:sz w:val="26"/>
          <w:szCs w:val="26"/>
        </w:rPr>
        <w:t>6.1</w:t>
      </w:r>
      <w:r w:rsidR="00896414" w:rsidRPr="001310CF">
        <w:rPr>
          <w:color w:val="auto"/>
          <w:sz w:val="26"/>
          <w:szCs w:val="26"/>
        </w:rPr>
        <w:t>.</w:t>
      </w:r>
      <w:r w:rsidRPr="001310CF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1310CF">
        <w:rPr>
          <w:color w:val="auto"/>
          <w:sz w:val="26"/>
          <w:szCs w:val="26"/>
        </w:rPr>
        <w:t>Заключительный этап экспертно-аналитического мероприятия состоит в подготовке выводов и предложений (рекомендаций), которые отражаются в заключени</w:t>
      </w:r>
      <w:r w:rsidR="001310CF" w:rsidRPr="001310CF">
        <w:rPr>
          <w:color w:val="auto"/>
          <w:sz w:val="26"/>
          <w:szCs w:val="26"/>
        </w:rPr>
        <w:t>ях</w:t>
      </w:r>
      <w:r w:rsidRPr="001310CF">
        <w:rPr>
          <w:color w:val="auto"/>
          <w:sz w:val="26"/>
          <w:szCs w:val="26"/>
        </w:rPr>
        <w:t xml:space="preserve"> о результатах экспертно-аналитического мероприятия (приложени</w:t>
      </w:r>
      <w:r w:rsidR="001310CF" w:rsidRPr="001310CF">
        <w:rPr>
          <w:color w:val="auto"/>
          <w:sz w:val="26"/>
          <w:szCs w:val="26"/>
        </w:rPr>
        <w:t>я</w:t>
      </w:r>
      <w:r w:rsidRPr="001310CF">
        <w:rPr>
          <w:color w:val="auto"/>
          <w:sz w:val="26"/>
          <w:szCs w:val="26"/>
        </w:rPr>
        <w:t xml:space="preserve"> №</w:t>
      </w:r>
      <w:r w:rsidR="001310CF" w:rsidRPr="001310CF">
        <w:rPr>
          <w:color w:val="auto"/>
          <w:sz w:val="26"/>
          <w:szCs w:val="26"/>
        </w:rPr>
        <w:t>№ 9-11 к Регламенту</w:t>
      </w:r>
      <w:r w:rsidRPr="001310CF">
        <w:rPr>
          <w:color w:val="auto"/>
          <w:sz w:val="26"/>
          <w:szCs w:val="26"/>
        </w:rPr>
        <w:t>) и других документах, подготавливаемых по результатам экспертно</w:t>
      </w:r>
      <w:r w:rsidR="001310CF" w:rsidRPr="001310CF">
        <w:rPr>
          <w:color w:val="auto"/>
          <w:sz w:val="26"/>
          <w:szCs w:val="26"/>
        </w:rPr>
        <w:t>-</w:t>
      </w:r>
      <w:r w:rsidRPr="001310CF">
        <w:rPr>
          <w:color w:val="auto"/>
          <w:sz w:val="26"/>
          <w:szCs w:val="26"/>
        </w:rPr>
        <w:t xml:space="preserve">аналитического мероприятия. </w:t>
      </w:r>
    </w:p>
    <w:p w:rsidR="00E578A8" w:rsidRPr="001310CF" w:rsidRDefault="000958FC" w:rsidP="003377E2">
      <w:pPr>
        <w:spacing w:line="240" w:lineRule="auto"/>
        <w:ind w:left="708" w:right="153" w:firstLine="0"/>
        <w:rPr>
          <w:color w:val="auto"/>
          <w:sz w:val="26"/>
          <w:szCs w:val="26"/>
        </w:rPr>
      </w:pPr>
      <w:r w:rsidRPr="001310CF">
        <w:rPr>
          <w:color w:val="auto"/>
          <w:sz w:val="26"/>
          <w:szCs w:val="26"/>
        </w:rPr>
        <w:t>6.2</w:t>
      </w:r>
      <w:r w:rsidRPr="001310CF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1310CF">
        <w:rPr>
          <w:color w:val="auto"/>
          <w:sz w:val="26"/>
          <w:szCs w:val="26"/>
        </w:rPr>
        <w:t xml:space="preserve">Заключение должно содержать: </w:t>
      </w:r>
    </w:p>
    <w:p w:rsidR="00E578A8" w:rsidRPr="002967F6" w:rsidRDefault="000958FC" w:rsidP="003377E2">
      <w:pPr>
        <w:numPr>
          <w:ilvl w:val="0"/>
          <w:numId w:val="10"/>
        </w:numPr>
        <w:spacing w:line="240" w:lineRule="auto"/>
        <w:ind w:right="153"/>
        <w:rPr>
          <w:color w:val="auto"/>
          <w:sz w:val="26"/>
          <w:szCs w:val="26"/>
        </w:rPr>
      </w:pPr>
      <w:r w:rsidRPr="002967F6">
        <w:rPr>
          <w:color w:val="auto"/>
          <w:sz w:val="26"/>
          <w:szCs w:val="26"/>
        </w:rPr>
        <w:t xml:space="preserve">исходные данные о мероприятии (основание для проведения мероприятия, предмет, объекты мероприятия, исследуемый период, сроки проведения мероприятия); </w:t>
      </w:r>
    </w:p>
    <w:p w:rsidR="00E578A8" w:rsidRPr="002967F6" w:rsidRDefault="000958FC" w:rsidP="003377E2">
      <w:pPr>
        <w:numPr>
          <w:ilvl w:val="0"/>
          <w:numId w:val="10"/>
        </w:numPr>
        <w:spacing w:line="240" w:lineRule="auto"/>
        <w:ind w:right="153"/>
        <w:rPr>
          <w:color w:val="auto"/>
          <w:sz w:val="26"/>
          <w:szCs w:val="26"/>
        </w:rPr>
      </w:pPr>
      <w:r w:rsidRPr="002967F6">
        <w:rPr>
          <w:color w:val="auto"/>
          <w:sz w:val="26"/>
          <w:szCs w:val="26"/>
        </w:rPr>
        <w:t xml:space="preserve">информацию о результатах мероприятия, в которой отражаются содержание проведенного исследования в соответствии с предметом мероприятия, даются конкретные ответы по каждой цели мероприятия, указываются выявленные проблемы, причины их существования и последствия; </w:t>
      </w:r>
    </w:p>
    <w:p w:rsidR="00E578A8" w:rsidRPr="002967F6" w:rsidRDefault="000958FC" w:rsidP="003377E2">
      <w:pPr>
        <w:numPr>
          <w:ilvl w:val="0"/>
          <w:numId w:val="10"/>
        </w:numPr>
        <w:spacing w:line="240" w:lineRule="auto"/>
        <w:ind w:right="153"/>
        <w:rPr>
          <w:color w:val="auto"/>
          <w:sz w:val="26"/>
          <w:szCs w:val="26"/>
        </w:rPr>
      </w:pPr>
      <w:r w:rsidRPr="002967F6">
        <w:rPr>
          <w:color w:val="auto"/>
          <w:sz w:val="26"/>
          <w:szCs w:val="26"/>
        </w:rPr>
        <w:t xml:space="preserve">выводы, в которых в обобщенной форме отражаются итоговые оценки проблем и вопросов, предусмотренных в программе экспертно-аналитического мероприятия, а также иных вопросов, рассмотренных в процессе проведения мероприятия; </w:t>
      </w:r>
    </w:p>
    <w:p w:rsidR="00E578A8" w:rsidRPr="002967F6" w:rsidRDefault="000958FC" w:rsidP="003377E2">
      <w:pPr>
        <w:numPr>
          <w:ilvl w:val="0"/>
          <w:numId w:val="10"/>
        </w:numPr>
        <w:spacing w:line="240" w:lineRule="auto"/>
        <w:ind w:right="153"/>
        <w:rPr>
          <w:color w:val="auto"/>
          <w:sz w:val="26"/>
          <w:szCs w:val="26"/>
        </w:rPr>
      </w:pPr>
      <w:r w:rsidRPr="002967F6">
        <w:rPr>
          <w:color w:val="auto"/>
          <w:sz w:val="26"/>
          <w:szCs w:val="26"/>
        </w:rPr>
        <w:t xml:space="preserve">предложения и рекомендации, основанные на выводах и направленные на решение исследованных проблем и вопросов. </w:t>
      </w:r>
    </w:p>
    <w:p w:rsidR="00E578A8" w:rsidRPr="002967F6" w:rsidRDefault="002967F6" w:rsidP="003377E2">
      <w:pPr>
        <w:spacing w:line="240" w:lineRule="auto"/>
        <w:ind w:left="151" w:right="153" w:firstLine="0"/>
        <w:rPr>
          <w:color w:val="auto"/>
          <w:sz w:val="26"/>
          <w:szCs w:val="26"/>
        </w:rPr>
      </w:pPr>
      <w:r w:rsidRPr="002967F6">
        <w:rPr>
          <w:color w:val="auto"/>
          <w:sz w:val="26"/>
          <w:szCs w:val="26"/>
        </w:rPr>
        <w:tab/>
      </w:r>
      <w:r w:rsidR="000958FC" w:rsidRPr="002967F6">
        <w:rPr>
          <w:color w:val="auto"/>
          <w:sz w:val="26"/>
          <w:szCs w:val="26"/>
        </w:rPr>
        <w:t xml:space="preserve">Кроме того, при необходимости заключение, может содержать </w:t>
      </w:r>
      <w:r w:rsidRPr="002967F6">
        <w:rPr>
          <w:color w:val="auto"/>
          <w:sz w:val="26"/>
          <w:szCs w:val="26"/>
        </w:rPr>
        <w:t>информацию,</w:t>
      </w:r>
      <w:r w:rsidR="000958FC" w:rsidRPr="002967F6">
        <w:rPr>
          <w:color w:val="auto"/>
          <w:sz w:val="26"/>
          <w:szCs w:val="26"/>
        </w:rPr>
        <w:t xml:space="preserve"> касающуюся предупреждения коррупции и борьбы с ней, а также приложения. </w:t>
      </w:r>
    </w:p>
    <w:p w:rsidR="00E578A8" w:rsidRPr="002967F6" w:rsidRDefault="000958FC" w:rsidP="003377E2">
      <w:pPr>
        <w:spacing w:line="240" w:lineRule="auto"/>
        <w:ind w:left="151" w:right="153"/>
        <w:rPr>
          <w:color w:val="auto"/>
          <w:sz w:val="26"/>
          <w:szCs w:val="26"/>
        </w:rPr>
      </w:pPr>
      <w:r w:rsidRPr="002967F6">
        <w:rPr>
          <w:color w:val="auto"/>
          <w:sz w:val="26"/>
          <w:szCs w:val="26"/>
        </w:rPr>
        <w:t>6.3</w:t>
      </w:r>
      <w:r w:rsidRPr="002967F6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2967F6">
        <w:rPr>
          <w:color w:val="auto"/>
          <w:sz w:val="26"/>
          <w:szCs w:val="26"/>
        </w:rPr>
        <w:t xml:space="preserve">При подготовке заключения о результатах экспертно-аналитического мероприятия следует руководствоваться следующими требованиями: </w:t>
      </w:r>
    </w:p>
    <w:p w:rsidR="00E578A8" w:rsidRPr="002967F6" w:rsidRDefault="000958FC" w:rsidP="003377E2">
      <w:pPr>
        <w:numPr>
          <w:ilvl w:val="0"/>
          <w:numId w:val="11"/>
        </w:numPr>
        <w:spacing w:line="240" w:lineRule="auto"/>
        <w:ind w:right="153"/>
        <w:rPr>
          <w:color w:val="auto"/>
          <w:sz w:val="26"/>
          <w:szCs w:val="26"/>
        </w:rPr>
      </w:pPr>
      <w:r w:rsidRPr="002967F6">
        <w:rPr>
          <w:color w:val="auto"/>
          <w:sz w:val="26"/>
          <w:szCs w:val="26"/>
        </w:rPr>
        <w:t xml:space="preserve">информация о результатах экспертно-аналитического мероприятия должна излагаться в заключении последовательно в соответствии с его основными вопросами и давать по каждому из них конкретные ответы с выделением наиболее важных проблем; </w:t>
      </w:r>
    </w:p>
    <w:p w:rsidR="00E578A8" w:rsidRPr="00B50682" w:rsidRDefault="000958FC" w:rsidP="003377E2">
      <w:pPr>
        <w:numPr>
          <w:ilvl w:val="0"/>
          <w:numId w:val="11"/>
        </w:numPr>
        <w:spacing w:line="240" w:lineRule="auto"/>
        <w:ind w:right="153"/>
        <w:rPr>
          <w:color w:val="auto"/>
          <w:sz w:val="26"/>
          <w:szCs w:val="26"/>
        </w:rPr>
      </w:pPr>
      <w:r w:rsidRPr="00B50682">
        <w:rPr>
          <w:color w:val="auto"/>
          <w:sz w:val="26"/>
          <w:szCs w:val="26"/>
        </w:rPr>
        <w:t xml:space="preserve">заключение должно включать только ту информацию и выводы, которые подтверждаются материалами рабочей документации мероприятия; </w:t>
      </w:r>
    </w:p>
    <w:p w:rsidR="00E578A8" w:rsidRPr="00B50682" w:rsidRDefault="000958FC" w:rsidP="003377E2">
      <w:pPr>
        <w:numPr>
          <w:ilvl w:val="0"/>
          <w:numId w:val="11"/>
        </w:numPr>
        <w:spacing w:line="240" w:lineRule="auto"/>
        <w:ind w:right="153"/>
        <w:rPr>
          <w:color w:val="auto"/>
          <w:sz w:val="26"/>
          <w:szCs w:val="26"/>
        </w:rPr>
      </w:pPr>
      <w:r w:rsidRPr="00B50682">
        <w:rPr>
          <w:color w:val="auto"/>
          <w:sz w:val="26"/>
          <w:szCs w:val="26"/>
        </w:rPr>
        <w:t xml:space="preserve">выводы в заключении должны быть аргументированными; </w:t>
      </w:r>
    </w:p>
    <w:p w:rsidR="00E578A8" w:rsidRPr="00184389" w:rsidRDefault="000958FC" w:rsidP="003377E2">
      <w:pPr>
        <w:numPr>
          <w:ilvl w:val="0"/>
          <w:numId w:val="11"/>
        </w:numPr>
        <w:spacing w:line="240" w:lineRule="auto"/>
        <w:ind w:right="153"/>
        <w:rPr>
          <w:color w:val="auto"/>
          <w:sz w:val="26"/>
          <w:szCs w:val="26"/>
        </w:rPr>
      </w:pPr>
      <w:r w:rsidRPr="00B50682">
        <w:rPr>
          <w:color w:val="auto"/>
          <w:sz w:val="26"/>
          <w:szCs w:val="26"/>
        </w:rPr>
        <w:t xml:space="preserve">предложения (рекомендации) в заключении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</w:t>
      </w:r>
      <w:r w:rsidRPr="00184389">
        <w:rPr>
          <w:color w:val="auto"/>
          <w:sz w:val="26"/>
          <w:szCs w:val="26"/>
        </w:rPr>
        <w:t xml:space="preserve">недостатков в сфере предмета мероприятия; </w:t>
      </w:r>
    </w:p>
    <w:p w:rsidR="00E578A8" w:rsidRPr="00184389" w:rsidRDefault="000958FC" w:rsidP="003377E2">
      <w:pPr>
        <w:numPr>
          <w:ilvl w:val="0"/>
          <w:numId w:val="11"/>
        </w:numPr>
        <w:spacing w:line="240" w:lineRule="auto"/>
        <w:ind w:right="153"/>
        <w:rPr>
          <w:color w:val="auto"/>
          <w:sz w:val="26"/>
          <w:szCs w:val="26"/>
        </w:rPr>
      </w:pPr>
      <w:r w:rsidRPr="00184389">
        <w:rPr>
          <w:color w:val="auto"/>
          <w:sz w:val="26"/>
          <w:szCs w:val="26"/>
        </w:rPr>
        <w:t xml:space="preserve">в заключении необходимо избегать ненужных повторений и лишних подробностей, которые отвлекают внимание от наиболее важных его положений; </w:t>
      </w:r>
    </w:p>
    <w:p w:rsidR="00E578A8" w:rsidRPr="00184389" w:rsidRDefault="000958FC" w:rsidP="003377E2">
      <w:pPr>
        <w:numPr>
          <w:ilvl w:val="0"/>
          <w:numId w:val="11"/>
        </w:numPr>
        <w:spacing w:line="240" w:lineRule="auto"/>
        <w:ind w:right="153"/>
        <w:rPr>
          <w:color w:val="auto"/>
          <w:sz w:val="26"/>
          <w:szCs w:val="26"/>
        </w:rPr>
      </w:pPr>
      <w:r w:rsidRPr="00184389">
        <w:rPr>
          <w:color w:val="auto"/>
          <w:sz w:val="26"/>
          <w:szCs w:val="26"/>
        </w:rPr>
        <w:t xml:space="preserve">текст заключения должен быть написан лаконично, легко читаться и быть понятным, а при использовании каких-либо специальных терминов и сокращений они должны быть объяснены; </w:t>
      </w:r>
    </w:p>
    <w:p w:rsidR="00E578A8" w:rsidRPr="00184389" w:rsidRDefault="000958FC" w:rsidP="003377E2">
      <w:pPr>
        <w:numPr>
          <w:ilvl w:val="0"/>
          <w:numId w:val="11"/>
        </w:numPr>
        <w:spacing w:line="240" w:lineRule="auto"/>
        <w:ind w:right="153"/>
        <w:rPr>
          <w:color w:val="auto"/>
          <w:sz w:val="26"/>
          <w:szCs w:val="26"/>
        </w:rPr>
      </w:pPr>
      <w:r w:rsidRPr="00184389">
        <w:rPr>
          <w:color w:val="auto"/>
          <w:sz w:val="26"/>
          <w:szCs w:val="26"/>
        </w:rPr>
        <w:lastRenderedPageBreak/>
        <w:t xml:space="preserve">графический материал большого объема и (или) формата, таблицы большого формата, схемы, методы расчетов и т.п., дополняющие и (или) иллюстрирующие информацию о результатах мероприятия, должны приводиться в отдельных приложениях к заключению. </w:t>
      </w:r>
    </w:p>
    <w:p w:rsidR="00E578A8" w:rsidRPr="0074187D" w:rsidRDefault="000958FC" w:rsidP="003377E2">
      <w:pPr>
        <w:spacing w:line="240" w:lineRule="auto"/>
        <w:ind w:left="151" w:right="153"/>
        <w:rPr>
          <w:color w:val="auto"/>
          <w:sz w:val="26"/>
          <w:szCs w:val="26"/>
        </w:rPr>
      </w:pPr>
      <w:r w:rsidRPr="0074187D">
        <w:rPr>
          <w:color w:val="auto"/>
          <w:sz w:val="26"/>
          <w:szCs w:val="26"/>
        </w:rPr>
        <w:t>6.4</w:t>
      </w:r>
      <w:r w:rsidRPr="0074187D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74187D">
        <w:rPr>
          <w:color w:val="auto"/>
          <w:sz w:val="26"/>
          <w:szCs w:val="26"/>
        </w:rPr>
        <w:t xml:space="preserve">Содержание заключения о результатах экспертно-аналитического мероприятия должно соответствовать: </w:t>
      </w:r>
    </w:p>
    <w:p w:rsidR="0074187D" w:rsidRPr="0074187D" w:rsidRDefault="000958FC" w:rsidP="0074187D">
      <w:pPr>
        <w:pStyle w:val="a3"/>
        <w:numPr>
          <w:ilvl w:val="0"/>
          <w:numId w:val="12"/>
        </w:numPr>
        <w:spacing w:after="30" w:line="240" w:lineRule="auto"/>
        <w:ind w:right="166"/>
        <w:rPr>
          <w:color w:val="auto"/>
          <w:sz w:val="26"/>
          <w:szCs w:val="26"/>
        </w:rPr>
      </w:pPr>
      <w:r w:rsidRPr="0074187D">
        <w:rPr>
          <w:color w:val="auto"/>
          <w:sz w:val="26"/>
          <w:szCs w:val="26"/>
        </w:rPr>
        <w:t>требованиям Регламента, настоящего Стандарта и и</w:t>
      </w:r>
      <w:r w:rsidR="0074187D" w:rsidRPr="0074187D">
        <w:rPr>
          <w:color w:val="auto"/>
          <w:sz w:val="26"/>
          <w:szCs w:val="26"/>
        </w:rPr>
        <w:t xml:space="preserve">ных правовых документов Ревизионной комиссии; </w:t>
      </w:r>
    </w:p>
    <w:p w:rsidR="0074187D" w:rsidRPr="0074187D" w:rsidRDefault="000958FC" w:rsidP="0074187D">
      <w:pPr>
        <w:pStyle w:val="a3"/>
        <w:numPr>
          <w:ilvl w:val="0"/>
          <w:numId w:val="12"/>
        </w:numPr>
        <w:spacing w:after="30" w:line="240" w:lineRule="auto"/>
        <w:ind w:right="166"/>
        <w:rPr>
          <w:color w:val="auto"/>
          <w:sz w:val="26"/>
          <w:szCs w:val="26"/>
        </w:rPr>
      </w:pPr>
      <w:r w:rsidRPr="0074187D">
        <w:rPr>
          <w:color w:val="auto"/>
          <w:sz w:val="26"/>
          <w:szCs w:val="26"/>
        </w:rPr>
        <w:t xml:space="preserve">исходной постановке задачи, которая сформулирована в наименовании экспертно-аналитического мероприятия в плане </w:t>
      </w:r>
      <w:r w:rsidR="0074187D" w:rsidRPr="0074187D">
        <w:rPr>
          <w:color w:val="auto"/>
          <w:sz w:val="26"/>
          <w:szCs w:val="26"/>
        </w:rPr>
        <w:t>работы Ревизионной комиссии</w:t>
      </w:r>
      <w:r w:rsidRPr="0074187D">
        <w:rPr>
          <w:color w:val="auto"/>
          <w:sz w:val="26"/>
          <w:szCs w:val="26"/>
        </w:rPr>
        <w:t xml:space="preserve">; </w:t>
      </w:r>
    </w:p>
    <w:p w:rsidR="0074187D" w:rsidRPr="0074187D" w:rsidRDefault="000958FC" w:rsidP="0074187D">
      <w:pPr>
        <w:pStyle w:val="a3"/>
        <w:numPr>
          <w:ilvl w:val="0"/>
          <w:numId w:val="12"/>
        </w:numPr>
        <w:spacing w:after="30" w:line="240" w:lineRule="auto"/>
        <w:ind w:right="166"/>
        <w:rPr>
          <w:color w:val="auto"/>
          <w:sz w:val="26"/>
          <w:szCs w:val="26"/>
        </w:rPr>
      </w:pPr>
      <w:r w:rsidRPr="0074187D">
        <w:rPr>
          <w:color w:val="auto"/>
          <w:sz w:val="26"/>
          <w:szCs w:val="26"/>
        </w:rPr>
        <w:t>программе проведения экспертно-аналитического мероприятия;</w:t>
      </w:r>
    </w:p>
    <w:p w:rsidR="00E578A8" w:rsidRPr="0074187D" w:rsidRDefault="000958FC" w:rsidP="0074187D">
      <w:pPr>
        <w:pStyle w:val="a3"/>
        <w:numPr>
          <w:ilvl w:val="0"/>
          <w:numId w:val="12"/>
        </w:numPr>
        <w:spacing w:after="30" w:line="240" w:lineRule="auto"/>
        <w:ind w:right="166"/>
        <w:rPr>
          <w:color w:val="auto"/>
          <w:sz w:val="26"/>
          <w:szCs w:val="26"/>
        </w:rPr>
      </w:pPr>
      <w:r w:rsidRPr="0074187D">
        <w:rPr>
          <w:color w:val="auto"/>
          <w:sz w:val="26"/>
          <w:szCs w:val="26"/>
        </w:rPr>
        <w:t xml:space="preserve">рабочей документации мероприятия. </w:t>
      </w:r>
    </w:p>
    <w:p w:rsidR="00E578A8" w:rsidRPr="00CD6BEE" w:rsidRDefault="000958FC" w:rsidP="003377E2">
      <w:pPr>
        <w:numPr>
          <w:ilvl w:val="1"/>
          <w:numId w:val="13"/>
        </w:numPr>
        <w:spacing w:line="240" w:lineRule="auto"/>
        <w:ind w:right="153"/>
        <w:rPr>
          <w:color w:val="auto"/>
          <w:sz w:val="26"/>
          <w:szCs w:val="26"/>
        </w:rPr>
      </w:pPr>
      <w:r w:rsidRPr="00CD6BEE">
        <w:rPr>
          <w:color w:val="auto"/>
          <w:sz w:val="26"/>
          <w:szCs w:val="26"/>
        </w:rPr>
        <w:t xml:space="preserve">Подготовку заключения о результатах мероприятия осуществляет руководитель мероприятия совместно с исполнителями данного мероприятия.  Заключение о результатах экспертно-аналитического мероприятия подписывается руководителем мероприятия и исполнителями данного мероприятия и вносится на рассмотрение </w:t>
      </w:r>
      <w:r w:rsidR="00CD6BEE" w:rsidRPr="00CD6BEE">
        <w:rPr>
          <w:color w:val="auto"/>
          <w:sz w:val="26"/>
          <w:szCs w:val="26"/>
        </w:rPr>
        <w:t>председателю Ревизионной комиссии</w:t>
      </w:r>
      <w:r w:rsidRPr="00CD6BEE">
        <w:rPr>
          <w:color w:val="auto"/>
          <w:sz w:val="26"/>
          <w:szCs w:val="26"/>
        </w:rPr>
        <w:t xml:space="preserve">. </w:t>
      </w:r>
    </w:p>
    <w:p w:rsidR="00E578A8" w:rsidRPr="0010513A" w:rsidRDefault="000958FC" w:rsidP="003377E2">
      <w:pPr>
        <w:numPr>
          <w:ilvl w:val="1"/>
          <w:numId w:val="13"/>
        </w:numPr>
        <w:spacing w:line="240" w:lineRule="auto"/>
        <w:ind w:right="153"/>
        <w:rPr>
          <w:color w:val="auto"/>
          <w:sz w:val="26"/>
          <w:szCs w:val="26"/>
        </w:rPr>
      </w:pPr>
      <w:r w:rsidRPr="0010513A">
        <w:rPr>
          <w:color w:val="auto"/>
          <w:sz w:val="26"/>
          <w:szCs w:val="26"/>
        </w:rPr>
        <w:t xml:space="preserve">Утверждение результатов мероприятия является датой окончания экспертно-аналитического мероприятия. </w:t>
      </w:r>
    </w:p>
    <w:p w:rsidR="00E578A8" w:rsidRPr="0010513A" w:rsidRDefault="000958FC" w:rsidP="003377E2">
      <w:pPr>
        <w:numPr>
          <w:ilvl w:val="1"/>
          <w:numId w:val="13"/>
        </w:numPr>
        <w:spacing w:line="240" w:lineRule="auto"/>
        <w:ind w:right="153"/>
        <w:rPr>
          <w:color w:val="auto"/>
          <w:sz w:val="26"/>
          <w:szCs w:val="26"/>
        </w:rPr>
      </w:pPr>
      <w:r w:rsidRPr="0010513A">
        <w:rPr>
          <w:color w:val="auto"/>
          <w:sz w:val="26"/>
          <w:szCs w:val="26"/>
        </w:rPr>
        <w:t>Одновременно с заключением о результатах экспертно</w:t>
      </w:r>
      <w:r w:rsidR="0010513A" w:rsidRPr="0010513A">
        <w:rPr>
          <w:color w:val="auto"/>
          <w:sz w:val="26"/>
          <w:szCs w:val="26"/>
        </w:rPr>
        <w:t>-</w:t>
      </w:r>
      <w:r w:rsidRPr="0010513A">
        <w:rPr>
          <w:color w:val="auto"/>
          <w:sz w:val="26"/>
          <w:szCs w:val="26"/>
        </w:rPr>
        <w:t xml:space="preserve">аналитического мероприятия руководителем мероприятия подготавливаются проекты сопроводительных писем в Совет депутатов </w:t>
      </w:r>
      <w:r w:rsidR="0010513A" w:rsidRPr="0010513A">
        <w:rPr>
          <w:color w:val="auto"/>
          <w:sz w:val="26"/>
          <w:szCs w:val="26"/>
        </w:rPr>
        <w:t>Доволенского муниципального округа Новосибирской области и Главе Доволенского муниципального округа Новосибирской области</w:t>
      </w:r>
      <w:r w:rsidRPr="0010513A">
        <w:rPr>
          <w:color w:val="auto"/>
          <w:sz w:val="26"/>
          <w:szCs w:val="26"/>
        </w:rPr>
        <w:t xml:space="preserve">. </w:t>
      </w:r>
    </w:p>
    <w:p w:rsidR="00E578A8" w:rsidRPr="00363D4E" w:rsidRDefault="000958FC" w:rsidP="003377E2">
      <w:pPr>
        <w:numPr>
          <w:ilvl w:val="1"/>
          <w:numId w:val="13"/>
        </w:numPr>
        <w:spacing w:line="240" w:lineRule="auto"/>
        <w:ind w:right="153"/>
        <w:rPr>
          <w:color w:val="auto"/>
          <w:sz w:val="26"/>
          <w:szCs w:val="26"/>
        </w:rPr>
      </w:pPr>
      <w:r w:rsidRPr="00363D4E">
        <w:rPr>
          <w:color w:val="auto"/>
          <w:sz w:val="26"/>
          <w:szCs w:val="26"/>
        </w:rPr>
        <w:t xml:space="preserve">Заключение о результатах экспертно-аналитического мероприятия утвержденное </w:t>
      </w:r>
      <w:r w:rsidR="00363D4E" w:rsidRPr="00363D4E">
        <w:rPr>
          <w:color w:val="auto"/>
          <w:sz w:val="26"/>
          <w:szCs w:val="26"/>
        </w:rPr>
        <w:t>председателем</w:t>
      </w:r>
      <w:r w:rsidRPr="00363D4E">
        <w:rPr>
          <w:color w:val="auto"/>
          <w:sz w:val="26"/>
          <w:szCs w:val="26"/>
        </w:rPr>
        <w:t xml:space="preserve"> готовится в трех экземплярах, направляется сопроводительным письмом, подписанным председателем </w:t>
      </w:r>
      <w:r w:rsidR="00363D4E" w:rsidRPr="00363D4E">
        <w:rPr>
          <w:color w:val="auto"/>
          <w:sz w:val="26"/>
          <w:szCs w:val="26"/>
        </w:rPr>
        <w:t>в Совет депутатов Доволенского муниципального округа Новосибирской области и Главе Доволенского муниципального округа Новосибирской области</w:t>
      </w:r>
      <w:r w:rsidRPr="00363D4E">
        <w:rPr>
          <w:color w:val="auto"/>
          <w:sz w:val="26"/>
          <w:szCs w:val="26"/>
        </w:rPr>
        <w:t xml:space="preserve"> в трехдневный срок после рассмотрения и утверждения. Третий экземпляр является контрольным и хранится в </w:t>
      </w:r>
      <w:r w:rsidR="00363D4E" w:rsidRPr="00363D4E">
        <w:rPr>
          <w:color w:val="auto"/>
          <w:sz w:val="26"/>
          <w:szCs w:val="26"/>
        </w:rPr>
        <w:t>Ревизионной комиссии</w:t>
      </w:r>
      <w:r w:rsidRPr="00363D4E">
        <w:rPr>
          <w:color w:val="auto"/>
          <w:sz w:val="26"/>
          <w:szCs w:val="26"/>
        </w:rPr>
        <w:t xml:space="preserve">.  </w:t>
      </w:r>
    </w:p>
    <w:p w:rsidR="00E578A8" w:rsidRPr="00363D4E" w:rsidRDefault="000958FC" w:rsidP="003377E2">
      <w:pPr>
        <w:spacing w:line="240" w:lineRule="auto"/>
        <w:ind w:left="151" w:right="153" w:firstLine="0"/>
        <w:rPr>
          <w:color w:val="auto"/>
          <w:sz w:val="26"/>
          <w:szCs w:val="26"/>
        </w:rPr>
      </w:pPr>
      <w:r w:rsidRPr="00363D4E">
        <w:rPr>
          <w:color w:val="auto"/>
          <w:sz w:val="26"/>
          <w:szCs w:val="26"/>
        </w:rPr>
        <w:t xml:space="preserve"> </w:t>
      </w:r>
      <w:r w:rsidR="00363D4E" w:rsidRPr="00363D4E">
        <w:rPr>
          <w:color w:val="auto"/>
          <w:sz w:val="26"/>
          <w:szCs w:val="26"/>
        </w:rPr>
        <w:tab/>
      </w:r>
      <w:r w:rsidRPr="00363D4E">
        <w:rPr>
          <w:color w:val="auto"/>
          <w:sz w:val="26"/>
          <w:szCs w:val="26"/>
        </w:rPr>
        <w:t xml:space="preserve">Заключение о результатах экспертно-аналитического мероприятия, содержащее сведения, составляющие государственную тайну, оформляется в установленном порядке. </w:t>
      </w:r>
    </w:p>
    <w:p w:rsidR="00E578A8" w:rsidRPr="00EA3B41" w:rsidRDefault="00EA3B41" w:rsidP="003377E2">
      <w:pPr>
        <w:numPr>
          <w:ilvl w:val="1"/>
          <w:numId w:val="13"/>
        </w:numPr>
        <w:spacing w:line="240" w:lineRule="auto"/>
        <w:ind w:right="153"/>
        <w:rPr>
          <w:color w:val="auto"/>
          <w:sz w:val="26"/>
          <w:szCs w:val="26"/>
        </w:rPr>
      </w:pPr>
      <w:r w:rsidRPr="00EA3B41">
        <w:rPr>
          <w:color w:val="auto"/>
          <w:sz w:val="26"/>
          <w:szCs w:val="26"/>
        </w:rPr>
        <w:t>Председатель Ревизионной комиссии</w:t>
      </w:r>
      <w:r w:rsidR="000958FC" w:rsidRPr="00EA3B41">
        <w:rPr>
          <w:color w:val="auto"/>
          <w:sz w:val="26"/>
          <w:szCs w:val="26"/>
        </w:rPr>
        <w:t xml:space="preserve"> вправе принять решение рекомендовать направ</w:t>
      </w:r>
      <w:r w:rsidRPr="00EA3B41">
        <w:rPr>
          <w:color w:val="auto"/>
          <w:sz w:val="26"/>
          <w:szCs w:val="26"/>
        </w:rPr>
        <w:t>ить</w:t>
      </w:r>
      <w:r w:rsidR="000958FC" w:rsidRPr="00EA3B41">
        <w:rPr>
          <w:color w:val="auto"/>
          <w:sz w:val="26"/>
          <w:szCs w:val="26"/>
        </w:rPr>
        <w:t xml:space="preserve"> заключения о результатах экспертно-аналитического мероприятия</w:t>
      </w:r>
      <w:r w:rsidRPr="00EA3B41">
        <w:rPr>
          <w:color w:val="auto"/>
          <w:sz w:val="26"/>
          <w:szCs w:val="26"/>
        </w:rPr>
        <w:t xml:space="preserve"> </w:t>
      </w:r>
      <w:r w:rsidR="000958FC" w:rsidRPr="00EA3B41">
        <w:rPr>
          <w:color w:val="auto"/>
          <w:sz w:val="26"/>
          <w:szCs w:val="26"/>
        </w:rPr>
        <w:t xml:space="preserve">руководителям заинтересованных органов государственной исполнительной власти, государственных органов и организаций, муниципальных органов и организаций, в средства массовой информации, в том числе путем направления информационных писем, содержащих просьбу проинформировать </w:t>
      </w:r>
      <w:r w:rsidRPr="00EA3B41">
        <w:rPr>
          <w:color w:val="auto"/>
          <w:sz w:val="26"/>
          <w:szCs w:val="26"/>
        </w:rPr>
        <w:t>Ревизионную комиссию</w:t>
      </w:r>
      <w:r w:rsidR="000958FC" w:rsidRPr="00EA3B41">
        <w:rPr>
          <w:color w:val="auto"/>
          <w:sz w:val="26"/>
          <w:szCs w:val="26"/>
        </w:rPr>
        <w:t xml:space="preserve"> о результатах его рассмотрения. Объем текстовой части информационного письма</w:t>
      </w:r>
      <w:r w:rsidRPr="00EA3B41">
        <w:rPr>
          <w:color w:val="auto"/>
          <w:sz w:val="26"/>
          <w:szCs w:val="26"/>
        </w:rPr>
        <w:t>,</w:t>
      </w:r>
      <w:r w:rsidR="000958FC" w:rsidRPr="00EA3B41">
        <w:rPr>
          <w:color w:val="auto"/>
          <w:sz w:val="26"/>
          <w:szCs w:val="26"/>
        </w:rPr>
        <w:t xml:space="preserve"> </w:t>
      </w:r>
      <w:r w:rsidRPr="00EA3B41">
        <w:rPr>
          <w:color w:val="auto"/>
          <w:sz w:val="26"/>
          <w:szCs w:val="26"/>
        </w:rPr>
        <w:t>в этом случае,</w:t>
      </w:r>
      <w:r w:rsidR="000958FC" w:rsidRPr="00EA3B41">
        <w:rPr>
          <w:color w:val="auto"/>
          <w:sz w:val="26"/>
          <w:szCs w:val="26"/>
        </w:rPr>
        <w:t xml:space="preserve"> не должен превышать, как правило, 5 страниц. </w:t>
      </w:r>
    </w:p>
    <w:p w:rsidR="00E578A8" w:rsidRPr="00EA3B41" w:rsidRDefault="000958FC" w:rsidP="003377E2">
      <w:pPr>
        <w:numPr>
          <w:ilvl w:val="1"/>
          <w:numId w:val="13"/>
        </w:numPr>
        <w:spacing w:line="240" w:lineRule="auto"/>
        <w:ind w:right="153"/>
        <w:rPr>
          <w:color w:val="auto"/>
          <w:sz w:val="26"/>
          <w:szCs w:val="26"/>
        </w:rPr>
      </w:pPr>
      <w:r w:rsidRPr="00EA3B41">
        <w:rPr>
          <w:color w:val="auto"/>
          <w:sz w:val="26"/>
          <w:szCs w:val="26"/>
        </w:rPr>
        <w:t>Информацию</w:t>
      </w:r>
      <w:r w:rsidR="00EA3B41" w:rsidRPr="00EA3B41">
        <w:rPr>
          <w:color w:val="auto"/>
          <w:sz w:val="26"/>
          <w:szCs w:val="26"/>
        </w:rPr>
        <w:t>,</w:t>
      </w:r>
      <w:r w:rsidRPr="00EA3B41">
        <w:rPr>
          <w:color w:val="auto"/>
          <w:sz w:val="26"/>
          <w:szCs w:val="26"/>
        </w:rPr>
        <w:t xml:space="preserve"> содержащую признаки преступления или коррупционного правонарушения, </w:t>
      </w:r>
      <w:r w:rsidR="00EA3B41" w:rsidRPr="00EA3B41">
        <w:rPr>
          <w:color w:val="auto"/>
          <w:sz w:val="26"/>
          <w:szCs w:val="26"/>
        </w:rPr>
        <w:t>Ревизионная комиссия</w:t>
      </w:r>
      <w:r w:rsidRPr="00EA3B41">
        <w:rPr>
          <w:color w:val="auto"/>
          <w:sz w:val="26"/>
          <w:szCs w:val="26"/>
        </w:rPr>
        <w:t xml:space="preserve"> в установленном порядке незамедлительно передает в правоохранительные органы.  </w:t>
      </w:r>
    </w:p>
    <w:p w:rsidR="00E578A8" w:rsidRPr="003377E2" w:rsidRDefault="000958FC" w:rsidP="003377E2">
      <w:pPr>
        <w:spacing w:after="0" w:line="240" w:lineRule="auto"/>
        <w:ind w:left="142" w:firstLine="0"/>
        <w:jc w:val="left"/>
        <w:rPr>
          <w:color w:val="C00000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</w:p>
    <w:p w:rsidR="00E578A8" w:rsidRPr="00891B19" w:rsidRDefault="000958FC" w:rsidP="003377E2">
      <w:pPr>
        <w:tabs>
          <w:tab w:val="center" w:pos="476"/>
          <w:tab w:val="right" w:pos="9979"/>
        </w:tabs>
        <w:spacing w:after="0" w:line="240" w:lineRule="auto"/>
        <w:ind w:left="0" w:firstLine="0"/>
        <w:jc w:val="left"/>
        <w:rPr>
          <w:color w:val="auto"/>
          <w:sz w:val="26"/>
          <w:szCs w:val="26"/>
        </w:rPr>
      </w:pPr>
      <w:r w:rsidRPr="00891B19">
        <w:rPr>
          <w:rFonts w:ascii="Calibri" w:eastAsia="Calibri" w:hAnsi="Calibri" w:cs="Calibri"/>
          <w:color w:val="auto"/>
          <w:sz w:val="26"/>
          <w:szCs w:val="26"/>
        </w:rPr>
        <w:tab/>
      </w:r>
      <w:r w:rsidRPr="00891B19">
        <w:rPr>
          <w:b/>
          <w:color w:val="auto"/>
          <w:sz w:val="26"/>
          <w:szCs w:val="26"/>
        </w:rPr>
        <w:t>7.</w:t>
      </w:r>
      <w:r w:rsidRPr="00891B19">
        <w:rPr>
          <w:rFonts w:ascii="Arial" w:eastAsia="Arial" w:hAnsi="Arial" w:cs="Arial"/>
          <w:b/>
          <w:color w:val="auto"/>
          <w:sz w:val="26"/>
          <w:szCs w:val="26"/>
        </w:rPr>
        <w:t xml:space="preserve"> </w:t>
      </w:r>
      <w:r w:rsidRPr="00891B19">
        <w:rPr>
          <w:rFonts w:ascii="Arial" w:eastAsia="Arial" w:hAnsi="Arial" w:cs="Arial"/>
          <w:b/>
          <w:color w:val="auto"/>
          <w:sz w:val="26"/>
          <w:szCs w:val="26"/>
        </w:rPr>
        <w:tab/>
      </w:r>
      <w:r w:rsidRPr="00891B19">
        <w:rPr>
          <w:b/>
          <w:color w:val="auto"/>
          <w:sz w:val="26"/>
          <w:szCs w:val="26"/>
        </w:rPr>
        <w:t xml:space="preserve">Общие процедуры управления качеством экспертно-аналитического </w:t>
      </w:r>
    </w:p>
    <w:p w:rsidR="00E578A8" w:rsidRPr="00891B19" w:rsidRDefault="000958FC" w:rsidP="003377E2">
      <w:pPr>
        <w:pStyle w:val="1"/>
        <w:spacing w:line="240" w:lineRule="auto"/>
        <w:ind w:left="289" w:right="279"/>
        <w:rPr>
          <w:color w:val="auto"/>
          <w:sz w:val="26"/>
          <w:szCs w:val="26"/>
        </w:rPr>
      </w:pPr>
      <w:r w:rsidRPr="00891B19">
        <w:rPr>
          <w:color w:val="auto"/>
          <w:sz w:val="26"/>
          <w:szCs w:val="26"/>
        </w:rPr>
        <w:t xml:space="preserve">мероприятия </w:t>
      </w:r>
    </w:p>
    <w:p w:rsidR="00506D81" w:rsidRDefault="000958FC" w:rsidP="00506D81">
      <w:pPr>
        <w:spacing w:after="24" w:line="240" w:lineRule="auto"/>
        <w:ind w:left="142" w:firstLine="0"/>
        <w:rPr>
          <w:color w:val="auto"/>
          <w:sz w:val="26"/>
          <w:szCs w:val="26"/>
        </w:rPr>
      </w:pPr>
      <w:r w:rsidRPr="00891B19">
        <w:rPr>
          <w:b/>
          <w:color w:val="auto"/>
          <w:sz w:val="26"/>
          <w:szCs w:val="26"/>
        </w:rPr>
        <w:t xml:space="preserve"> </w:t>
      </w:r>
      <w:r w:rsidR="00692968" w:rsidRPr="00891B19">
        <w:rPr>
          <w:b/>
          <w:color w:val="auto"/>
          <w:sz w:val="26"/>
          <w:szCs w:val="26"/>
        </w:rPr>
        <w:tab/>
      </w:r>
      <w:r w:rsidRPr="00891B19">
        <w:rPr>
          <w:color w:val="auto"/>
          <w:sz w:val="26"/>
          <w:szCs w:val="26"/>
        </w:rPr>
        <w:t xml:space="preserve">7.1. Контроль качества при проведении экспертно-аналитического мероприятия заключается в непосредственном контроле за подготовкой, проведением мероприятия и </w:t>
      </w:r>
      <w:r w:rsidRPr="00891B19">
        <w:rPr>
          <w:color w:val="auto"/>
          <w:sz w:val="26"/>
          <w:szCs w:val="26"/>
        </w:rPr>
        <w:lastRenderedPageBreak/>
        <w:t xml:space="preserve">оформлением его результатов, и осуществляется руководителем мероприятия в соответствии с настоящим Стандартом.  </w:t>
      </w:r>
    </w:p>
    <w:p w:rsidR="00E578A8" w:rsidRPr="00891B19" w:rsidRDefault="00506D81" w:rsidP="00506D81">
      <w:pPr>
        <w:spacing w:after="24" w:line="240" w:lineRule="auto"/>
        <w:ind w:left="142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0958FC" w:rsidRPr="00891B19">
        <w:rPr>
          <w:color w:val="auto"/>
          <w:sz w:val="26"/>
          <w:szCs w:val="26"/>
        </w:rPr>
        <w:t>7.2. Контроль качества проекта заключения по результатам экспертно</w:t>
      </w:r>
      <w:r w:rsidR="00891B19" w:rsidRPr="00891B19">
        <w:rPr>
          <w:color w:val="auto"/>
          <w:sz w:val="26"/>
          <w:szCs w:val="26"/>
        </w:rPr>
        <w:t>-</w:t>
      </w:r>
      <w:r w:rsidR="000958FC" w:rsidRPr="00891B19">
        <w:rPr>
          <w:color w:val="auto"/>
          <w:sz w:val="26"/>
          <w:szCs w:val="26"/>
        </w:rPr>
        <w:t xml:space="preserve">аналитического мероприятия осуществляется руководителем мероприятия </w:t>
      </w:r>
      <w:r>
        <w:rPr>
          <w:color w:val="auto"/>
          <w:sz w:val="26"/>
          <w:szCs w:val="26"/>
        </w:rPr>
        <w:t>и председателем Ревизионной комиссии</w:t>
      </w:r>
      <w:r w:rsidR="000958FC" w:rsidRPr="00891B19">
        <w:rPr>
          <w:color w:val="auto"/>
          <w:sz w:val="26"/>
          <w:szCs w:val="26"/>
        </w:rPr>
        <w:t xml:space="preserve">.  </w:t>
      </w:r>
    </w:p>
    <w:p w:rsidR="00E578A8" w:rsidRPr="00506D81" w:rsidRDefault="000958FC" w:rsidP="003377E2">
      <w:pPr>
        <w:spacing w:line="240" w:lineRule="auto"/>
        <w:ind w:left="151" w:right="8"/>
        <w:rPr>
          <w:color w:val="auto"/>
          <w:sz w:val="26"/>
          <w:szCs w:val="26"/>
        </w:rPr>
      </w:pPr>
      <w:r w:rsidRPr="00506D81">
        <w:rPr>
          <w:color w:val="auto"/>
          <w:sz w:val="26"/>
          <w:szCs w:val="26"/>
        </w:rPr>
        <w:t xml:space="preserve">7.3. Проекты протоколов об административных правонарушениях, подготовленные по результатам экспертно-аналитического мероприятия, подлежат согласованию </w:t>
      </w:r>
      <w:r w:rsidR="00506D81" w:rsidRPr="00506D81">
        <w:rPr>
          <w:color w:val="auto"/>
          <w:sz w:val="26"/>
          <w:szCs w:val="26"/>
        </w:rPr>
        <w:t>с председателем Ревизионной комиссии</w:t>
      </w:r>
      <w:r w:rsidRPr="00506D81">
        <w:rPr>
          <w:color w:val="auto"/>
          <w:sz w:val="26"/>
          <w:szCs w:val="26"/>
        </w:rPr>
        <w:t xml:space="preserve">.  </w:t>
      </w:r>
    </w:p>
    <w:p w:rsidR="00E578A8" w:rsidRPr="00506D81" w:rsidRDefault="000958FC" w:rsidP="003377E2">
      <w:pPr>
        <w:spacing w:line="240" w:lineRule="auto"/>
        <w:ind w:left="151" w:right="2"/>
        <w:rPr>
          <w:color w:val="auto"/>
          <w:sz w:val="26"/>
          <w:szCs w:val="26"/>
        </w:rPr>
      </w:pPr>
      <w:r w:rsidRPr="00506D81">
        <w:rPr>
          <w:color w:val="auto"/>
          <w:sz w:val="26"/>
          <w:szCs w:val="26"/>
        </w:rPr>
        <w:t>7.4. Контроль качества заключения по результатам экспертно-аналитического мероприятия, протоколов об административных правонарушениях, информационных писем, подготовленных по результатам экспертно</w:t>
      </w:r>
      <w:r w:rsidR="00506D81" w:rsidRPr="00506D81">
        <w:rPr>
          <w:color w:val="auto"/>
          <w:sz w:val="26"/>
          <w:szCs w:val="26"/>
        </w:rPr>
        <w:t>-</w:t>
      </w:r>
      <w:r w:rsidRPr="00506D81">
        <w:rPr>
          <w:color w:val="auto"/>
          <w:sz w:val="26"/>
          <w:szCs w:val="26"/>
        </w:rPr>
        <w:t>аналитического мероприятия, осуществляется</w:t>
      </w:r>
      <w:r w:rsidR="00506D81" w:rsidRPr="00506D81">
        <w:rPr>
          <w:color w:val="auto"/>
          <w:sz w:val="26"/>
          <w:szCs w:val="26"/>
        </w:rPr>
        <w:t xml:space="preserve"> </w:t>
      </w:r>
      <w:r w:rsidRPr="00506D81">
        <w:rPr>
          <w:color w:val="auto"/>
          <w:sz w:val="26"/>
          <w:szCs w:val="26"/>
        </w:rPr>
        <w:t>председател</w:t>
      </w:r>
      <w:r w:rsidR="00506D81" w:rsidRPr="00506D81">
        <w:rPr>
          <w:color w:val="auto"/>
          <w:sz w:val="26"/>
          <w:szCs w:val="26"/>
        </w:rPr>
        <w:t>ем</w:t>
      </w:r>
      <w:r w:rsidRPr="00506D81">
        <w:rPr>
          <w:color w:val="auto"/>
          <w:sz w:val="26"/>
          <w:szCs w:val="26"/>
        </w:rPr>
        <w:t xml:space="preserve"> </w:t>
      </w:r>
      <w:r w:rsidR="00506D81" w:rsidRPr="00506D81">
        <w:rPr>
          <w:color w:val="auto"/>
          <w:sz w:val="26"/>
          <w:szCs w:val="26"/>
        </w:rPr>
        <w:t>Ревизионной комиссии</w:t>
      </w:r>
      <w:r w:rsidRPr="00506D81">
        <w:rPr>
          <w:color w:val="auto"/>
          <w:sz w:val="26"/>
          <w:szCs w:val="26"/>
        </w:rPr>
        <w:t xml:space="preserve">. </w:t>
      </w:r>
    </w:p>
    <w:p w:rsidR="00E578A8" w:rsidRPr="003377E2" w:rsidRDefault="00E578A8" w:rsidP="003377E2">
      <w:pPr>
        <w:spacing w:after="31" w:line="240" w:lineRule="auto"/>
        <w:ind w:left="142" w:firstLine="0"/>
        <w:jc w:val="left"/>
        <w:rPr>
          <w:color w:val="C00000"/>
          <w:sz w:val="26"/>
          <w:szCs w:val="26"/>
        </w:rPr>
      </w:pPr>
    </w:p>
    <w:p w:rsidR="00E578A8" w:rsidRPr="00B46579" w:rsidRDefault="000958FC" w:rsidP="003377E2">
      <w:pPr>
        <w:pStyle w:val="1"/>
        <w:tabs>
          <w:tab w:val="center" w:pos="1052"/>
          <w:tab w:val="center" w:pos="5338"/>
        </w:tabs>
        <w:spacing w:line="240" w:lineRule="auto"/>
        <w:ind w:left="0" w:firstLine="0"/>
        <w:jc w:val="left"/>
        <w:rPr>
          <w:color w:val="auto"/>
          <w:sz w:val="26"/>
          <w:szCs w:val="26"/>
        </w:rPr>
      </w:pPr>
      <w:r w:rsidRPr="003377E2">
        <w:rPr>
          <w:rFonts w:ascii="Calibri" w:eastAsia="Calibri" w:hAnsi="Calibri" w:cs="Calibri"/>
          <w:b w:val="0"/>
          <w:color w:val="C00000"/>
          <w:sz w:val="26"/>
          <w:szCs w:val="26"/>
        </w:rPr>
        <w:tab/>
      </w:r>
      <w:r w:rsidRPr="00B46579">
        <w:rPr>
          <w:color w:val="auto"/>
          <w:sz w:val="26"/>
          <w:szCs w:val="26"/>
        </w:rPr>
        <w:t>8.</w:t>
      </w:r>
      <w:r w:rsidRPr="00B46579">
        <w:rPr>
          <w:rFonts w:ascii="Arial" w:eastAsia="Arial" w:hAnsi="Arial" w:cs="Arial"/>
          <w:color w:val="auto"/>
          <w:sz w:val="26"/>
          <w:szCs w:val="26"/>
        </w:rPr>
        <w:t xml:space="preserve"> </w:t>
      </w:r>
      <w:r w:rsidRPr="00B46579">
        <w:rPr>
          <w:rFonts w:ascii="Arial" w:eastAsia="Arial" w:hAnsi="Arial" w:cs="Arial"/>
          <w:color w:val="auto"/>
          <w:sz w:val="26"/>
          <w:szCs w:val="26"/>
        </w:rPr>
        <w:tab/>
      </w:r>
      <w:r w:rsidRPr="00B46579">
        <w:rPr>
          <w:color w:val="auto"/>
          <w:sz w:val="26"/>
          <w:szCs w:val="26"/>
        </w:rPr>
        <w:t xml:space="preserve">Соблюдение Стандарта и ответственность за его нарушение </w:t>
      </w:r>
    </w:p>
    <w:p w:rsidR="00E578A8" w:rsidRPr="00B46579" w:rsidRDefault="000958FC" w:rsidP="00B46579">
      <w:pPr>
        <w:spacing w:after="25" w:line="240" w:lineRule="auto"/>
        <w:ind w:left="142" w:firstLine="0"/>
        <w:rPr>
          <w:color w:val="auto"/>
          <w:sz w:val="26"/>
          <w:szCs w:val="26"/>
        </w:rPr>
      </w:pPr>
      <w:r w:rsidRPr="00B46579">
        <w:rPr>
          <w:b/>
          <w:color w:val="auto"/>
          <w:sz w:val="26"/>
          <w:szCs w:val="26"/>
        </w:rPr>
        <w:t xml:space="preserve"> </w:t>
      </w:r>
      <w:r w:rsidR="00B46579" w:rsidRPr="00B46579">
        <w:rPr>
          <w:b/>
          <w:color w:val="auto"/>
          <w:sz w:val="26"/>
          <w:szCs w:val="26"/>
        </w:rPr>
        <w:tab/>
      </w:r>
      <w:r w:rsidRPr="00B46579">
        <w:rPr>
          <w:color w:val="auto"/>
          <w:sz w:val="26"/>
          <w:szCs w:val="26"/>
        </w:rPr>
        <w:t xml:space="preserve">8.1. Неисполнение требований настоящего Стандарта влечет ответственность должностных лиц </w:t>
      </w:r>
      <w:r w:rsidR="00B46579" w:rsidRPr="00B46579">
        <w:rPr>
          <w:color w:val="auto"/>
          <w:sz w:val="26"/>
          <w:szCs w:val="26"/>
        </w:rPr>
        <w:t>Ревизионной комиссии</w:t>
      </w:r>
      <w:r w:rsidRPr="00B46579">
        <w:rPr>
          <w:color w:val="auto"/>
          <w:sz w:val="26"/>
          <w:szCs w:val="26"/>
        </w:rPr>
        <w:t xml:space="preserve"> в соответствии с действующим законодательством.  </w:t>
      </w:r>
    </w:p>
    <w:p w:rsidR="00E578A8" w:rsidRPr="00B46579" w:rsidRDefault="000958FC" w:rsidP="003377E2">
      <w:pPr>
        <w:spacing w:line="240" w:lineRule="auto"/>
        <w:ind w:left="151" w:right="7"/>
        <w:rPr>
          <w:color w:val="auto"/>
          <w:sz w:val="26"/>
          <w:szCs w:val="26"/>
        </w:rPr>
      </w:pPr>
      <w:r w:rsidRPr="00B46579">
        <w:rPr>
          <w:color w:val="auto"/>
          <w:sz w:val="26"/>
          <w:szCs w:val="26"/>
        </w:rPr>
        <w:t xml:space="preserve">8.2. Должностные лица </w:t>
      </w:r>
      <w:r w:rsidR="00B46579" w:rsidRPr="00B46579">
        <w:rPr>
          <w:color w:val="auto"/>
          <w:sz w:val="26"/>
          <w:szCs w:val="26"/>
        </w:rPr>
        <w:t>Ревизионной комиссии</w:t>
      </w:r>
      <w:r w:rsidRPr="00B46579">
        <w:rPr>
          <w:color w:val="auto"/>
          <w:sz w:val="26"/>
          <w:szCs w:val="26"/>
        </w:rPr>
        <w:t xml:space="preserve"> несут ответственность за достоверность и объективность результатов проводимых ими экспертно-аналитических мероприятий в соответствии с законодательством Российской Федерации. </w:t>
      </w:r>
    </w:p>
    <w:p w:rsidR="00B46579" w:rsidRDefault="000958FC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</w:t>
      </w:r>
      <w:r w:rsidRPr="003377E2">
        <w:rPr>
          <w:color w:val="C00000"/>
          <w:sz w:val="26"/>
          <w:szCs w:val="26"/>
        </w:rPr>
        <w:tab/>
        <w:t xml:space="preserve">     </w:t>
      </w:r>
    </w:p>
    <w:p w:rsidR="00B46579" w:rsidRDefault="00B46579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B46579" w:rsidRDefault="00B46579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B108FA" w:rsidRDefault="00B108FA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B108FA" w:rsidRDefault="00B108FA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B108FA" w:rsidRDefault="00B108FA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D6129B" w:rsidRDefault="00D6129B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B108FA" w:rsidRDefault="00B108FA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B108FA" w:rsidRDefault="00B108FA" w:rsidP="003377E2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left"/>
        <w:rPr>
          <w:color w:val="C00000"/>
          <w:sz w:val="26"/>
          <w:szCs w:val="26"/>
        </w:rPr>
      </w:pPr>
    </w:p>
    <w:p w:rsidR="00E578A8" w:rsidRDefault="000958FC" w:rsidP="00B108FA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right"/>
        <w:rPr>
          <w:color w:val="auto"/>
          <w:sz w:val="26"/>
          <w:szCs w:val="26"/>
        </w:rPr>
      </w:pPr>
      <w:r w:rsidRPr="000E7C77">
        <w:rPr>
          <w:color w:val="auto"/>
          <w:sz w:val="26"/>
          <w:szCs w:val="26"/>
        </w:rPr>
        <w:lastRenderedPageBreak/>
        <w:t xml:space="preserve"> Приложение № 1 </w:t>
      </w:r>
    </w:p>
    <w:p w:rsidR="00D6129B" w:rsidRPr="000E7C77" w:rsidRDefault="00D6129B" w:rsidP="00B108FA">
      <w:pPr>
        <w:tabs>
          <w:tab w:val="center" w:pos="708"/>
          <w:tab w:val="center" w:pos="1361"/>
          <w:tab w:val="center" w:pos="2040"/>
          <w:tab w:val="center" w:pos="2720"/>
          <w:tab w:val="center" w:pos="3402"/>
          <w:tab w:val="center" w:pos="4081"/>
          <w:tab w:val="center" w:pos="4761"/>
          <w:tab w:val="center" w:pos="5442"/>
          <w:tab w:val="center" w:pos="6121"/>
          <w:tab w:val="center" w:pos="6801"/>
          <w:tab w:val="right" w:pos="9979"/>
        </w:tabs>
        <w:spacing w:line="240" w:lineRule="auto"/>
        <w:ind w:left="0" w:firstLine="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 Стандарту</w:t>
      </w:r>
    </w:p>
    <w:p w:rsidR="000E7C77" w:rsidRPr="000E7C77" w:rsidRDefault="000E7C77" w:rsidP="000E7C77">
      <w:p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</w:t>
      </w:r>
      <w:r w:rsidRPr="000E7C77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35D04FBB" wp14:editId="138F8883">
            <wp:extent cx="563880" cy="67056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77" w:rsidRPr="000E7C77" w:rsidRDefault="000E7C77" w:rsidP="000E7C77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 xml:space="preserve">РЕВИЗИОННАЯ КОМИССИЯ </w:t>
      </w:r>
    </w:p>
    <w:p w:rsidR="000E7C77" w:rsidRPr="000E7C77" w:rsidRDefault="000E7C77" w:rsidP="000E7C77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 xml:space="preserve">ДОВОЛЕНСКОГО МУНИЦИПАЛЬНОГО ОКРУГА </w:t>
      </w:r>
    </w:p>
    <w:p w:rsidR="000E7C77" w:rsidRPr="000E7C77" w:rsidRDefault="000E7C77" w:rsidP="000E7C77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>НОВОСИБИРСКОЙ ОБЛАСТИ</w:t>
      </w:r>
    </w:p>
    <w:p w:rsidR="000E7C77" w:rsidRPr="000E7C77" w:rsidRDefault="000E7C77" w:rsidP="000E7C77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>(РК Доволенского МО НСО)</w:t>
      </w:r>
    </w:p>
    <w:p w:rsidR="000E7C77" w:rsidRPr="000E7C77" w:rsidRDefault="000E7C77" w:rsidP="000E7C77">
      <w:pPr>
        <w:spacing w:after="0" w:line="240" w:lineRule="auto"/>
        <w:ind w:left="0" w:firstLine="0"/>
        <w:jc w:val="right"/>
        <w:rPr>
          <w:b/>
          <w:color w:val="auto"/>
          <w:sz w:val="24"/>
          <w:szCs w:val="24"/>
        </w:rPr>
      </w:pPr>
      <w:r w:rsidRPr="000E7C77">
        <w:rPr>
          <w:b/>
          <w:color w:val="auto"/>
          <w:sz w:val="24"/>
          <w:szCs w:val="24"/>
        </w:rPr>
        <w:t xml:space="preserve">_____________________________________________________________________________ </w:t>
      </w:r>
    </w:p>
    <w:p w:rsidR="000E7C77" w:rsidRPr="000E7C77" w:rsidRDefault="000E7C77" w:rsidP="000E7C77">
      <w:pPr>
        <w:suppressAutoHyphens/>
        <w:autoSpaceDE w:val="0"/>
        <w:spacing w:after="0" w:line="240" w:lineRule="auto"/>
        <w:ind w:left="0" w:firstLine="0"/>
        <w:jc w:val="left"/>
        <w:rPr>
          <w:rFonts w:eastAsia="Arial"/>
          <w:color w:val="auto"/>
          <w:sz w:val="24"/>
          <w:szCs w:val="24"/>
          <w:lang w:eastAsia="ar-S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97"/>
        <w:gridCol w:w="5097"/>
      </w:tblGrid>
      <w:tr w:rsidR="000E7C77" w:rsidRPr="000E7C77" w:rsidTr="00D6129B">
        <w:tc>
          <w:tcPr>
            <w:tcW w:w="5000" w:type="pct"/>
            <w:gridSpan w:val="2"/>
          </w:tcPr>
          <w:p w:rsidR="000E7C77" w:rsidRPr="000E7C77" w:rsidRDefault="000E7C77" w:rsidP="000E7C77">
            <w:pPr>
              <w:spacing w:after="0" w:line="240" w:lineRule="auto"/>
              <w:ind w:left="5940" w:firstLine="0"/>
              <w:jc w:val="right"/>
              <w:outlineLvl w:val="0"/>
              <w:rPr>
                <w:color w:val="auto"/>
                <w:sz w:val="24"/>
                <w:szCs w:val="24"/>
              </w:rPr>
            </w:pPr>
            <w:r w:rsidRPr="000E7C77">
              <w:rPr>
                <w:color w:val="auto"/>
                <w:sz w:val="24"/>
                <w:szCs w:val="24"/>
              </w:rPr>
              <w:t>УТВЕРЖДАЮ:</w:t>
            </w:r>
          </w:p>
          <w:p w:rsidR="000E7C77" w:rsidRPr="000E7C77" w:rsidRDefault="000E7C77" w:rsidP="000E7C77">
            <w:pPr>
              <w:spacing w:after="0" w:line="240" w:lineRule="auto"/>
              <w:ind w:left="5940" w:firstLine="0"/>
              <w:jc w:val="right"/>
              <w:outlineLvl w:val="0"/>
              <w:rPr>
                <w:color w:val="auto"/>
                <w:sz w:val="24"/>
                <w:szCs w:val="24"/>
              </w:rPr>
            </w:pPr>
            <w:r w:rsidRPr="000E7C77">
              <w:rPr>
                <w:color w:val="auto"/>
                <w:sz w:val="24"/>
                <w:szCs w:val="24"/>
              </w:rPr>
              <w:t xml:space="preserve">Председатель </w:t>
            </w:r>
          </w:p>
          <w:p w:rsidR="000E7C77" w:rsidRPr="000E7C77" w:rsidRDefault="000E7C77" w:rsidP="000E7C77">
            <w:pPr>
              <w:spacing w:before="120" w:after="0" w:line="240" w:lineRule="auto"/>
              <w:ind w:left="5940" w:firstLine="0"/>
              <w:jc w:val="right"/>
              <w:rPr>
                <w:color w:val="auto"/>
                <w:sz w:val="24"/>
                <w:szCs w:val="24"/>
              </w:rPr>
            </w:pPr>
            <w:r w:rsidRPr="000E7C77">
              <w:rPr>
                <w:color w:val="auto"/>
                <w:sz w:val="24"/>
                <w:szCs w:val="24"/>
              </w:rPr>
              <w:t>____________ /______________/</w:t>
            </w:r>
          </w:p>
          <w:p w:rsidR="000E7C77" w:rsidRPr="000E7C77" w:rsidRDefault="000E7C77" w:rsidP="000E7C77">
            <w:pPr>
              <w:spacing w:before="120" w:after="0" w:line="240" w:lineRule="auto"/>
              <w:ind w:left="5940" w:firstLine="0"/>
              <w:jc w:val="right"/>
              <w:rPr>
                <w:color w:val="auto"/>
                <w:sz w:val="24"/>
                <w:szCs w:val="24"/>
              </w:rPr>
            </w:pPr>
            <w:r w:rsidRPr="000E7C77">
              <w:rPr>
                <w:color w:val="auto"/>
                <w:sz w:val="24"/>
                <w:szCs w:val="24"/>
              </w:rPr>
              <w:t>«____» ____________ 20___ г.</w:t>
            </w:r>
          </w:p>
          <w:p w:rsidR="000E7C77" w:rsidRPr="000E7C77" w:rsidRDefault="000E7C77" w:rsidP="000E7C77">
            <w:pPr>
              <w:spacing w:after="120" w:line="240" w:lineRule="auto"/>
              <w:ind w:left="283" w:right="-1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E7C77" w:rsidRPr="000E7C77" w:rsidTr="00D6129B">
        <w:tc>
          <w:tcPr>
            <w:tcW w:w="5000" w:type="pct"/>
            <w:gridSpan w:val="2"/>
          </w:tcPr>
          <w:p w:rsidR="000E7C77" w:rsidRPr="000E7C77" w:rsidRDefault="000E7C77" w:rsidP="000E7C77">
            <w:pPr>
              <w:spacing w:after="120" w:line="240" w:lineRule="auto"/>
              <w:ind w:left="283" w:right="-1" w:firstLine="0"/>
              <w:jc w:val="center"/>
              <w:rPr>
                <w:color w:val="auto"/>
                <w:sz w:val="24"/>
                <w:szCs w:val="24"/>
              </w:rPr>
            </w:pPr>
            <w:r w:rsidRPr="000E7C77">
              <w:rPr>
                <w:b/>
                <w:color w:val="auto"/>
                <w:sz w:val="24"/>
                <w:szCs w:val="24"/>
              </w:rPr>
              <w:t>ПРОГРАММА</w:t>
            </w:r>
          </w:p>
        </w:tc>
      </w:tr>
      <w:tr w:rsidR="000E7C77" w:rsidRPr="000E7C77" w:rsidTr="00D6129B">
        <w:tc>
          <w:tcPr>
            <w:tcW w:w="5000" w:type="pct"/>
            <w:gridSpan w:val="2"/>
          </w:tcPr>
          <w:p w:rsidR="000E7C77" w:rsidRPr="000E7C77" w:rsidRDefault="000E7C77" w:rsidP="000E7C77">
            <w:pPr>
              <w:spacing w:after="120" w:line="240" w:lineRule="auto"/>
              <w:ind w:left="283" w:right="-1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E7C77">
              <w:rPr>
                <w:b/>
                <w:color w:val="auto"/>
                <w:sz w:val="24"/>
                <w:szCs w:val="24"/>
              </w:rPr>
              <w:t>экспертно-аналитического мероприятия</w:t>
            </w:r>
          </w:p>
        </w:tc>
      </w:tr>
      <w:tr w:rsidR="000E7C77" w:rsidRPr="000E7C77" w:rsidTr="00D6129B">
        <w:tc>
          <w:tcPr>
            <w:tcW w:w="2500" w:type="pct"/>
          </w:tcPr>
          <w:p w:rsidR="000E7C77" w:rsidRPr="000E7C77" w:rsidRDefault="000E7C77" w:rsidP="000E7C77">
            <w:pPr>
              <w:spacing w:after="120" w:line="240" w:lineRule="auto"/>
              <w:ind w:left="283" w:right="-1" w:firstLine="0"/>
              <w:jc w:val="left"/>
              <w:rPr>
                <w:color w:val="auto"/>
                <w:sz w:val="24"/>
                <w:szCs w:val="24"/>
              </w:rPr>
            </w:pPr>
            <w:r w:rsidRPr="000E7C77">
              <w:rPr>
                <w:color w:val="auto"/>
                <w:sz w:val="24"/>
                <w:szCs w:val="24"/>
              </w:rPr>
              <w:t>«____»____________20___ г.</w:t>
            </w:r>
          </w:p>
        </w:tc>
        <w:tc>
          <w:tcPr>
            <w:tcW w:w="2500" w:type="pct"/>
          </w:tcPr>
          <w:p w:rsidR="000E7C77" w:rsidRPr="000E7C77" w:rsidRDefault="000E7C77" w:rsidP="000E7C77">
            <w:pPr>
              <w:spacing w:after="120" w:line="240" w:lineRule="auto"/>
              <w:ind w:left="283" w:right="-1" w:firstLine="0"/>
              <w:jc w:val="right"/>
              <w:rPr>
                <w:color w:val="auto"/>
                <w:sz w:val="24"/>
                <w:szCs w:val="24"/>
              </w:rPr>
            </w:pPr>
            <w:r w:rsidRPr="000E7C77">
              <w:rPr>
                <w:color w:val="auto"/>
                <w:sz w:val="24"/>
                <w:szCs w:val="24"/>
              </w:rPr>
              <w:t>№________</w:t>
            </w:r>
          </w:p>
        </w:tc>
      </w:tr>
      <w:tr w:rsidR="000E7C77" w:rsidRPr="000E7C77" w:rsidTr="00D6129B">
        <w:tc>
          <w:tcPr>
            <w:tcW w:w="5000" w:type="pct"/>
            <w:gridSpan w:val="2"/>
          </w:tcPr>
          <w:p w:rsidR="000E7C77" w:rsidRPr="000E7C77" w:rsidRDefault="000E7C77" w:rsidP="000E7C77">
            <w:pPr>
              <w:spacing w:after="120" w:line="240" w:lineRule="auto"/>
              <w:ind w:left="283" w:right="-1" w:firstLine="0"/>
              <w:jc w:val="center"/>
              <w:rPr>
                <w:color w:val="auto"/>
                <w:sz w:val="24"/>
                <w:szCs w:val="24"/>
              </w:rPr>
            </w:pPr>
            <w:r w:rsidRPr="000E7C77">
              <w:rPr>
                <w:color w:val="auto"/>
                <w:sz w:val="24"/>
                <w:szCs w:val="24"/>
              </w:rPr>
              <w:t>с. Довольное</w:t>
            </w:r>
          </w:p>
        </w:tc>
      </w:tr>
    </w:tbl>
    <w:p w:rsidR="000E7C77" w:rsidRPr="000E7C77" w:rsidRDefault="000E7C77" w:rsidP="000E7C77">
      <w:pPr>
        <w:spacing w:before="120" w:after="0" w:line="240" w:lineRule="auto"/>
        <w:ind w:left="0" w:firstLine="0"/>
        <w:jc w:val="left"/>
        <w:outlineLvl w:val="0"/>
        <w:rPr>
          <w:b/>
          <w:color w:val="auto"/>
          <w:sz w:val="24"/>
          <w:szCs w:val="24"/>
        </w:rPr>
      </w:pPr>
      <w:r w:rsidRPr="000E7C77">
        <w:rPr>
          <w:b/>
          <w:color w:val="auto"/>
          <w:sz w:val="24"/>
          <w:szCs w:val="24"/>
        </w:rPr>
        <w:t>Наименование экспертно-аналитического мероприятия:</w:t>
      </w:r>
    </w:p>
    <w:p w:rsidR="000E7C77" w:rsidRPr="000E7C77" w:rsidRDefault="000E7C77" w:rsidP="000E7C77">
      <w:pPr>
        <w:spacing w:after="0" w:line="240" w:lineRule="auto"/>
        <w:ind w:left="0" w:firstLine="0"/>
        <w:outlineLvl w:val="0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>________________________________________________________________________</w:t>
      </w:r>
    </w:p>
    <w:p w:rsidR="000E7C77" w:rsidRPr="000E7C77" w:rsidRDefault="000E7C77" w:rsidP="000E7C77">
      <w:pPr>
        <w:spacing w:before="120" w:after="0" w:line="240" w:lineRule="auto"/>
        <w:ind w:left="0" w:firstLine="0"/>
        <w:jc w:val="left"/>
        <w:outlineLvl w:val="0"/>
        <w:rPr>
          <w:b/>
          <w:color w:val="auto"/>
          <w:sz w:val="24"/>
          <w:szCs w:val="24"/>
        </w:rPr>
      </w:pPr>
      <w:r w:rsidRPr="000E7C77">
        <w:rPr>
          <w:b/>
          <w:color w:val="auto"/>
          <w:sz w:val="24"/>
          <w:szCs w:val="24"/>
        </w:rPr>
        <w:t>Основание проведения экспертно-аналитического мероприятия:</w:t>
      </w:r>
    </w:p>
    <w:p w:rsidR="000E7C77" w:rsidRPr="000E7C77" w:rsidRDefault="000E7C77" w:rsidP="000E7C77">
      <w:pPr>
        <w:spacing w:after="0" w:line="240" w:lineRule="auto"/>
        <w:ind w:left="0" w:firstLine="0"/>
        <w:outlineLvl w:val="0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>________________________________________________________________________</w:t>
      </w:r>
    </w:p>
    <w:p w:rsidR="000E7C77" w:rsidRPr="000E7C77" w:rsidRDefault="000E7C77" w:rsidP="000E7C77">
      <w:pPr>
        <w:spacing w:before="120" w:after="0" w:line="240" w:lineRule="auto"/>
        <w:ind w:left="0" w:firstLine="0"/>
        <w:jc w:val="left"/>
        <w:outlineLvl w:val="0"/>
        <w:rPr>
          <w:b/>
          <w:color w:val="auto"/>
          <w:sz w:val="24"/>
          <w:szCs w:val="24"/>
        </w:rPr>
      </w:pPr>
      <w:r w:rsidRPr="000E7C77">
        <w:rPr>
          <w:b/>
          <w:color w:val="auto"/>
          <w:sz w:val="24"/>
          <w:szCs w:val="24"/>
        </w:rPr>
        <w:t>Цель экспертно-аналитического мероприятия:</w:t>
      </w:r>
    </w:p>
    <w:p w:rsidR="000E7C77" w:rsidRPr="000E7C77" w:rsidRDefault="000E7C77" w:rsidP="000E7C77">
      <w:pPr>
        <w:spacing w:after="0" w:line="240" w:lineRule="auto"/>
        <w:ind w:left="0" w:firstLine="0"/>
        <w:outlineLvl w:val="0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>________________________________________________________________________</w:t>
      </w:r>
    </w:p>
    <w:p w:rsidR="000E7C77" w:rsidRPr="000E7C77" w:rsidRDefault="000E7C77" w:rsidP="000E7C77">
      <w:pPr>
        <w:spacing w:before="120" w:after="0" w:line="240" w:lineRule="auto"/>
        <w:ind w:left="0" w:firstLine="0"/>
        <w:jc w:val="left"/>
        <w:outlineLvl w:val="0"/>
        <w:rPr>
          <w:b/>
          <w:color w:val="auto"/>
          <w:sz w:val="24"/>
          <w:szCs w:val="24"/>
        </w:rPr>
      </w:pPr>
      <w:r w:rsidRPr="000E7C77">
        <w:rPr>
          <w:b/>
          <w:color w:val="auto"/>
          <w:sz w:val="24"/>
          <w:szCs w:val="24"/>
        </w:rPr>
        <w:t>Наименования проверяемых органов (организаций):</w:t>
      </w:r>
    </w:p>
    <w:p w:rsidR="000E7C77" w:rsidRPr="000E7C77" w:rsidRDefault="000E7C77" w:rsidP="000E7C77">
      <w:pPr>
        <w:tabs>
          <w:tab w:val="left" w:pos="1021"/>
        </w:tabs>
        <w:spacing w:after="0" w:line="240" w:lineRule="auto"/>
        <w:ind w:left="360" w:firstLine="0"/>
        <w:jc w:val="center"/>
        <w:outlineLvl w:val="0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 xml:space="preserve">1. ______________________________________________________________ </w:t>
      </w:r>
    </w:p>
    <w:p w:rsidR="000E7C77" w:rsidRPr="000E7C77" w:rsidRDefault="000E7C77" w:rsidP="000E7C77">
      <w:pPr>
        <w:tabs>
          <w:tab w:val="left" w:pos="1021"/>
        </w:tabs>
        <w:spacing w:after="0" w:line="240" w:lineRule="auto"/>
        <w:ind w:left="360" w:firstLine="0"/>
        <w:jc w:val="center"/>
        <w:outlineLvl w:val="0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 xml:space="preserve">2. ______________________________________________________________ </w:t>
      </w:r>
    </w:p>
    <w:p w:rsidR="000E7C77" w:rsidRPr="000E7C77" w:rsidRDefault="000E7C77" w:rsidP="000E7C77">
      <w:pPr>
        <w:spacing w:before="120" w:after="0" w:line="240" w:lineRule="auto"/>
        <w:ind w:left="0" w:firstLine="0"/>
        <w:jc w:val="left"/>
        <w:outlineLvl w:val="0"/>
        <w:rPr>
          <w:b/>
          <w:color w:val="auto"/>
          <w:sz w:val="24"/>
          <w:szCs w:val="24"/>
        </w:rPr>
      </w:pPr>
      <w:r w:rsidRPr="000E7C77">
        <w:rPr>
          <w:b/>
          <w:color w:val="auto"/>
          <w:sz w:val="24"/>
          <w:szCs w:val="24"/>
        </w:rPr>
        <w:t>Сроки проведения контрольного мероприятия:</w:t>
      </w:r>
    </w:p>
    <w:p w:rsidR="000E7C77" w:rsidRPr="000E7C77" w:rsidRDefault="000E7C77" w:rsidP="000E7C77">
      <w:pPr>
        <w:spacing w:after="0" w:line="240" w:lineRule="auto"/>
        <w:ind w:left="0" w:firstLine="0"/>
        <w:outlineLvl w:val="0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>________________________________________________________________________</w:t>
      </w:r>
    </w:p>
    <w:p w:rsidR="00E578A8" w:rsidRPr="000E7C77" w:rsidRDefault="000958FC" w:rsidP="000E7C77">
      <w:pPr>
        <w:spacing w:after="78" w:line="240" w:lineRule="auto"/>
        <w:ind w:left="0" w:firstLine="0"/>
        <w:jc w:val="left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>Исследуемый период:</w:t>
      </w:r>
      <w:r w:rsidR="000E7C77">
        <w:rPr>
          <w:color w:val="auto"/>
          <w:sz w:val="24"/>
          <w:szCs w:val="24"/>
        </w:rPr>
        <w:t xml:space="preserve"> </w:t>
      </w:r>
      <w:r w:rsidRPr="000E7C77">
        <w:rPr>
          <w:color w:val="auto"/>
          <w:sz w:val="24"/>
          <w:szCs w:val="24"/>
        </w:rPr>
        <w:t xml:space="preserve">_____________________________________________ </w:t>
      </w:r>
    </w:p>
    <w:p w:rsidR="00E578A8" w:rsidRPr="003377E2" w:rsidRDefault="00E578A8" w:rsidP="003377E2">
      <w:pPr>
        <w:spacing w:after="0" w:line="240" w:lineRule="auto"/>
        <w:ind w:left="708" w:firstLine="0"/>
        <w:jc w:val="left"/>
        <w:rPr>
          <w:color w:val="C00000"/>
          <w:sz w:val="26"/>
          <w:szCs w:val="26"/>
        </w:rPr>
      </w:pPr>
    </w:p>
    <w:tbl>
      <w:tblPr>
        <w:tblStyle w:val="TableGrid"/>
        <w:tblW w:w="9638" w:type="dxa"/>
        <w:tblInd w:w="0" w:type="dxa"/>
        <w:tblCellMar>
          <w:top w:w="16" w:type="dxa"/>
          <w:left w:w="115" w:type="dxa"/>
          <w:right w:w="38" w:type="dxa"/>
        </w:tblCellMar>
        <w:tblLook w:val="04A0" w:firstRow="1" w:lastRow="0" w:firstColumn="1" w:lastColumn="0" w:noHBand="0" w:noVBand="1"/>
      </w:tblPr>
      <w:tblGrid>
        <w:gridCol w:w="6239"/>
        <w:gridCol w:w="3399"/>
      </w:tblGrid>
      <w:tr w:rsidR="000E7C77" w:rsidRPr="000E7C77" w:rsidTr="000E7C77">
        <w:trPr>
          <w:trHeight w:val="272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A8" w:rsidRPr="000E7C77" w:rsidRDefault="000E7C77" w:rsidP="003377E2">
            <w:pPr>
              <w:spacing w:after="0" w:line="240" w:lineRule="auto"/>
              <w:ind w:left="632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E7C77">
              <w:rPr>
                <w:b/>
                <w:color w:val="auto"/>
                <w:sz w:val="24"/>
                <w:szCs w:val="24"/>
              </w:rPr>
              <w:t>Вопросы мероприятия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A8" w:rsidRPr="000E7C77" w:rsidRDefault="000E7C77" w:rsidP="000E7C77">
            <w:pPr>
              <w:spacing w:after="0" w:line="240" w:lineRule="auto"/>
              <w:ind w:left="63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E7C77">
              <w:rPr>
                <w:b/>
                <w:color w:val="auto"/>
                <w:sz w:val="24"/>
                <w:szCs w:val="24"/>
              </w:rPr>
              <w:t>Исполнитель</w:t>
            </w:r>
          </w:p>
        </w:tc>
      </w:tr>
      <w:tr w:rsidR="000E7C77" w:rsidRPr="000E7C77" w:rsidTr="000E7C77">
        <w:trPr>
          <w:trHeight w:val="323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A8" w:rsidRPr="000E7C77" w:rsidRDefault="000958FC" w:rsidP="003377E2">
            <w:pPr>
              <w:spacing w:after="0" w:line="240" w:lineRule="auto"/>
              <w:ind w:left="0" w:firstLine="0"/>
              <w:jc w:val="right"/>
              <w:rPr>
                <w:color w:val="auto"/>
                <w:sz w:val="16"/>
                <w:szCs w:val="16"/>
              </w:rPr>
            </w:pPr>
            <w:r w:rsidRPr="000E7C77">
              <w:rPr>
                <w:i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A8" w:rsidRPr="000E7C77" w:rsidRDefault="000958FC" w:rsidP="003377E2">
            <w:pPr>
              <w:spacing w:after="0" w:line="240" w:lineRule="auto"/>
              <w:ind w:left="0" w:firstLine="0"/>
              <w:jc w:val="right"/>
              <w:rPr>
                <w:color w:val="auto"/>
                <w:sz w:val="16"/>
                <w:szCs w:val="16"/>
              </w:rPr>
            </w:pPr>
            <w:r w:rsidRPr="000E7C77">
              <w:rPr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0E7C77" w:rsidRPr="000E7C77" w:rsidTr="000E7C77">
        <w:trPr>
          <w:trHeight w:val="257"/>
        </w:trPr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A8" w:rsidRPr="000E7C77" w:rsidRDefault="000958FC" w:rsidP="003377E2">
            <w:pPr>
              <w:spacing w:after="0" w:line="240" w:lineRule="auto"/>
              <w:ind w:left="0" w:firstLine="0"/>
              <w:jc w:val="right"/>
              <w:rPr>
                <w:color w:val="auto"/>
                <w:sz w:val="16"/>
                <w:szCs w:val="16"/>
              </w:rPr>
            </w:pPr>
            <w:r w:rsidRPr="000E7C77">
              <w:rPr>
                <w:i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8A8" w:rsidRPr="000E7C77" w:rsidRDefault="000958FC" w:rsidP="003377E2">
            <w:pPr>
              <w:spacing w:after="0" w:line="240" w:lineRule="auto"/>
              <w:ind w:left="0" w:firstLine="0"/>
              <w:jc w:val="right"/>
              <w:rPr>
                <w:color w:val="auto"/>
                <w:sz w:val="16"/>
                <w:szCs w:val="16"/>
              </w:rPr>
            </w:pPr>
            <w:r w:rsidRPr="000E7C77">
              <w:rPr>
                <w:i/>
                <w:color w:val="auto"/>
                <w:sz w:val="16"/>
                <w:szCs w:val="16"/>
              </w:rPr>
              <w:t xml:space="preserve"> </w:t>
            </w:r>
          </w:p>
        </w:tc>
      </w:tr>
    </w:tbl>
    <w:p w:rsidR="00E578A8" w:rsidRPr="000E7C77" w:rsidRDefault="000958FC" w:rsidP="000E7C77">
      <w:pPr>
        <w:spacing w:after="0" w:line="240" w:lineRule="auto"/>
        <w:ind w:left="567" w:firstLine="0"/>
        <w:jc w:val="left"/>
        <w:rPr>
          <w:color w:val="auto"/>
          <w:sz w:val="26"/>
          <w:szCs w:val="26"/>
        </w:rPr>
      </w:pPr>
      <w:r w:rsidRPr="000E7C77">
        <w:rPr>
          <w:color w:val="auto"/>
          <w:sz w:val="26"/>
          <w:szCs w:val="26"/>
        </w:rPr>
        <w:t xml:space="preserve">  </w:t>
      </w:r>
    </w:p>
    <w:p w:rsidR="00D6129B" w:rsidRDefault="000958FC" w:rsidP="003377E2">
      <w:pPr>
        <w:spacing w:line="240" w:lineRule="auto"/>
        <w:ind w:left="0" w:right="153" w:firstLine="0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>Руководитель экспертно-</w:t>
      </w:r>
    </w:p>
    <w:p w:rsidR="00D6129B" w:rsidRDefault="000958FC" w:rsidP="003377E2">
      <w:pPr>
        <w:spacing w:line="240" w:lineRule="auto"/>
        <w:ind w:left="0" w:right="153" w:firstLine="0"/>
        <w:rPr>
          <w:color w:val="auto"/>
          <w:sz w:val="24"/>
          <w:szCs w:val="24"/>
        </w:rPr>
      </w:pPr>
      <w:r w:rsidRPr="000E7C77">
        <w:rPr>
          <w:color w:val="auto"/>
          <w:sz w:val="24"/>
          <w:szCs w:val="24"/>
        </w:rPr>
        <w:t>аналитического</w:t>
      </w:r>
      <w:r w:rsidR="000E7C77" w:rsidRPr="000E7C77">
        <w:rPr>
          <w:color w:val="auto"/>
          <w:sz w:val="24"/>
          <w:szCs w:val="24"/>
        </w:rPr>
        <w:t xml:space="preserve"> </w:t>
      </w:r>
      <w:r w:rsidRPr="000E7C77">
        <w:rPr>
          <w:color w:val="auto"/>
          <w:sz w:val="24"/>
          <w:szCs w:val="24"/>
        </w:rPr>
        <w:t xml:space="preserve">мероприятия </w:t>
      </w:r>
      <w:r w:rsidRPr="000E7C77">
        <w:rPr>
          <w:color w:val="auto"/>
          <w:sz w:val="24"/>
          <w:szCs w:val="24"/>
        </w:rPr>
        <w:tab/>
        <w:t xml:space="preserve"> </w:t>
      </w:r>
      <w:r w:rsidR="000E7C77" w:rsidRPr="000E7C77">
        <w:rPr>
          <w:color w:val="auto"/>
          <w:sz w:val="24"/>
          <w:szCs w:val="24"/>
        </w:rPr>
        <w:t xml:space="preserve">                         </w:t>
      </w:r>
      <w:r w:rsidR="00D6129B">
        <w:rPr>
          <w:color w:val="auto"/>
          <w:sz w:val="24"/>
          <w:szCs w:val="24"/>
        </w:rPr>
        <w:t xml:space="preserve">                                         </w:t>
      </w:r>
      <w:r w:rsidR="000E7C77" w:rsidRPr="000E7C77">
        <w:rPr>
          <w:color w:val="auto"/>
          <w:sz w:val="24"/>
          <w:szCs w:val="24"/>
        </w:rPr>
        <w:t xml:space="preserve">                 ФИО </w:t>
      </w:r>
    </w:p>
    <w:p w:rsidR="00E578A8" w:rsidRPr="003377E2" w:rsidRDefault="000E7C77" w:rsidP="003377E2">
      <w:pPr>
        <w:spacing w:line="240" w:lineRule="auto"/>
        <w:ind w:left="0" w:right="153" w:firstLine="0"/>
        <w:rPr>
          <w:color w:val="C00000"/>
          <w:sz w:val="26"/>
          <w:szCs w:val="26"/>
        </w:rPr>
      </w:pPr>
      <w:r w:rsidRPr="000E7C77">
        <w:rPr>
          <w:color w:val="auto"/>
          <w:sz w:val="24"/>
          <w:szCs w:val="24"/>
        </w:rPr>
        <w:t>дата</w:t>
      </w:r>
      <w:r w:rsidR="000958FC" w:rsidRPr="000E7C77">
        <w:rPr>
          <w:color w:val="auto"/>
          <w:sz w:val="24"/>
          <w:szCs w:val="24"/>
        </w:rPr>
        <w:tab/>
      </w:r>
      <w:r w:rsidR="000958FC" w:rsidRPr="003377E2">
        <w:rPr>
          <w:color w:val="C00000"/>
          <w:sz w:val="26"/>
          <w:szCs w:val="26"/>
        </w:rPr>
        <w:t xml:space="preserve"> </w:t>
      </w:r>
      <w:r w:rsidR="000958FC" w:rsidRPr="003377E2">
        <w:rPr>
          <w:color w:val="C00000"/>
          <w:sz w:val="26"/>
          <w:szCs w:val="26"/>
        </w:rPr>
        <w:tab/>
        <w:t xml:space="preserve"> </w:t>
      </w:r>
      <w:r w:rsidR="000958FC" w:rsidRPr="003377E2">
        <w:rPr>
          <w:color w:val="C00000"/>
          <w:sz w:val="26"/>
          <w:szCs w:val="26"/>
        </w:rPr>
        <w:tab/>
        <w:t xml:space="preserve"> </w:t>
      </w:r>
      <w:r w:rsidR="000958FC" w:rsidRPr="003377E2">
        <w:rPr>
          <w:color w:val="C00000"/>
          <w:sz w:val="26"/>
          <w:szCs w:val="26"/>
        </w:rPr>
        <w:tab/>
        <w:t xml:space="preserve"> </w:t>
      </w:r>
      <w:r w:rsidR="000958FC" w:rsidRPr="003377E2">
        <w:rPr>
          <w:color w:val="C00000"/>
          <w:sz w:val="26"/>
          <w:szCs w:val="26"/>
        </w:rPr>
        <w:tab/>
        <w:t xml:space="preserve"> </w:t>
      </w:r>
      <w:r w:rsidR="000958FC" w:rsidRPr="003377E2">
        <w:rPr>
          <w:color w:val="C00000"/>
          <w:sz w:val="26"/>
          <w:szCs w:val="26"/>
        </w:rPr>
        <w:tab/>
        <w:t xml:space="preserve"> </w:t>
      </w:r>
      <w:r w:rsidR="000958FC" w:rsidRPr="003377E2">
        <w:rPr>
          <w:color w:val="C00000"/>
          <w:sz w:val="26"/>
          <w:szCs w:val="26"/>
        </w:rPr>
        <w:tab/>
        <w:t xml:space="preserve"> </w:t>
      </w:r>
    </w:p>
    <w:p w:rsidR="00E578A8" w:rsidRPr="003377E2" w:rsidRDefault="000958FC" w:rsidP="003377E2">
      <w:pPr>
        <w:spacing w:after="0" w:line="240" w:lineRule="auto"/>
        <w:ind w:left="0" w:firstLine="0"/>
        <w:jc w:val="left"/>
        <w:rPr>
          <w:color w:val="C00000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</w:p>
    <w:p w:rsidR="00E578A8" w:rsidRPr="003377E2" w:rsidRDefault="000958FC" w:rsidP="003377E2">
      <w:pPr>
        <w:spacing w:after="0" w:line="240" w:lineRule="auto"/>
        <w:ind w:left="0" w:firstLine="0"/>
        <w:jc w:val="left"/>
        <w:rPr>
          <w:color w:val="C00000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</w:p>
    <w:p w:rsidR="00E578A8" w:rsidRPr="003377E2" w:rsidRDefault="000958FC" w:rsidP="003377E2">
      <w:pPr>
        <w:spacing w:after="23" w:line="240" w:lineRule="auto"/>
        <w:ind w:left="0" w:firstLine="0"/>
        <w:jc w:val="left"/>
        <w:rPr>
          <w:color w:val="C00000"/>
          <w:sz w:val="26"/>
          <w:szCs w:val="26"/>
        </w:rPr>
      </w:pPr>
      <w:r w:rsidRPr="003377E2">
        <w:rPr>
          <w:color w:val="C00000"/>
          <w:sz w:val="26"/>
          <w:szCs w:val="26"/>
        </w:rPr>
        <w:t xml:space="preserve"> </w:t>
      </w:r>
    </w:p>
    <w:sectPr w:rsidR="00E578A8" w:rsidRPr="003377E2">
      <w:footerReference w:type="even" r:id="rId8"/>
      <w:footerReference w:type="default" r:id="rId9"/>
      <w:footerReference w:type="first" r:id="rId10"/>
      <w:pgSz w:w="11911" w:h="16850"/>
      <w:pgMar w:top="648" w:right="557" w:bottom="1015" w:left="1160" w:header="720" w:footer="6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0F" w:rsidRDefault="009A480F">
      <w:pPr>
        <w:spacing w:after="0" w:line="240" w:lineRule="auto"/>
      </w:pPr>
      <w:r>
        <w:separator/>
      </w:r>
    </w:p>
  </w:endnote>
  <w:endnote w:type="continuationSeparator" w:id="0">
    <w:p w:rsidR="009A480F" w:rsidRDefault="009A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B" w:rsidRDefault="00D6129B">
    <w:pPr>
      <w:tabs>
        <w:tab w:val="center" w:pos="5000"/>
      </w:tabs>
      <w:spacing w:after="0" w:line="259" w:lineRule="auto"/>
      <w:ind w:left="0" w:firstLine="0"/>
      <w:jc w:val="left"/>
    </w:pPr>
    <w:r>
      <w:rPr>
        <w:sz w:val="31"/>
        <w:vertAlign w:val="superscript"/>
      </w:rPr>
      <w:t xml:space="preserve"> </w:t>
    </w:r>
    <w:r>
      <w:rPr>
        <w:sz w:val="31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15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B" w:rsidRDefault="00D6129B">
    <w:pPr>
      <w:tabs>
        <w:tab w:val="center" w:pos="5000"/>
      </w:tabs>
      <w:spacing w:after="0" w:line="259" w:lineRule="auto"/>
      <w:ind w:left="0" w:firstLine="0"/>
      <w:jc w:val="left"/>
    </w:pPr>
    <w:r>
      <w:rPr>
        <w:sz w:val="31"/>
        <w:vertAlign w:val="superscript"/>
      </w:rPr>
      <w:t xml:space="preserve"> </w:t>
    </w:r>
    <w:r>
      <w:rPr>
        <w:sz w:val="31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A3122" w:rsidRPr="002A3122">
      <w:rPr>
        <w:noProof/>
        <w:sz w:val="24"/>
      </w:rPr>
      <w:t>12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B" w:rsidRDefault="00D6129B">
    <w:pPr>
      <w:tabs>
        <w:tab w:val="center" w:pos="5000"/>
      </w:tabs>
      <w:spacing w:after="0" w:line="259" w:lineRule="auto"/>
      <w:ind w:left="0" w:firstLine="0"/>
      <w:jc w:val="left"/>
    </w:pPr>
    <w:r>
      <w:rPr>
        <w:sz w:val="31"/>
        <w:vertAlign w:val="superscript"/>
      </w:rPr>
      <w:t xml:space="preserve"> </w:t>
    </w:r>
    <w:r>
      <w:rPr>
        <w:sz w:val="31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15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0F" w:rsidRDefault="009A480F">
      <w:pPr>
        <w:spacing w:after="0" w:line="240" w:lineRule="auto"/>
      </w:pPr>
      <w:r>
        <w:separator/>
      </w:r>
    </w:p>
  </w:footnote>
  <w:footnote w:type="continuationSeparator" w:id="0">
    <w:p w:rsidR="009A480F" w:rsidRDefault="009A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94D"/>
    <w:multiLevelType w:val="multilevel"/>
    <w:tmpl w:val="85C69D0E"/>
    <w:lvl w:ilvl="0">
      <w:start w:val="1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E0EA1"/>
    <w:multiLevelType w:val="hybridMultilevel"/>
    <w:tmpl w:val="D700B396"/>
    <w:lvl w:ilvl="0" w:tplc="F588245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E08E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0CA5A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8ECCF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E73E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A2830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282A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F4594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0E95B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40C2C"/>
    <w:multiLevelType w:val="multilevel"/>
    <w:tmpl w:val="F006AA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" w15:restartNumberingAfterBreak="0">
    <w:nsid w:val="0B310CE0"/>
    <w:multiLevelType w:val="hybridMultilevel"/>
    <w:tmpl w:val="3ABED324"/>
    <w:lvl w:ilvl="0" w:tplc="9264A8D8">
      <w:start w:val="1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7E2FD8">
      <w:start w:val="1"/>
      <w:numFmt w:val="lowerLetter"/>
      <w:lvlText w:val="%2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465EE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8238B6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C4AEC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38591A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AE95E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6EC6C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BC7E56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164D9E"/>
    <w:multiLevelType w:val="hybridMultilevel"/>
    <w:tmpl w:val="E7F8D638"/>
    <w:lvl w:ilvl="0" w:tplc="9E2EB71A">
      <w:start w:val="1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889D9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D23CA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58C32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3A3DD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60963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56D16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60C4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7C28A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A86218"/>
    <w:multiLevelType w:val="hybridMultilevel"/>
    <w:tmpl w:val="00A067F4"/>
    <w:lvl w:ilvl="0" w:tplc="717AD0CE">
      <w:start w:val="1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263BE">
      <w:start w:val="1"/>
      <w:numFmt w:val="lowerLetter"/>
      <w:lvlText w:val="%2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E427EA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C29A66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B06672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4A592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6569E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7ADA18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AD954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514BD0"/>
    <w:multiLevelType w:val="multilevel"/>
    <w:tmpl w:val="73BECC2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622DDF"/>
    <w:multiLevelType w:val="hybridMultilevel"/>
    <w:tmpl w:val="55306E92"/>
    <w:lvl w:ilvl="0" w:tplc="6E1C8768">
      <w:start w:val="1"/>
      <w:numFmt w:val="decimal"/>
      <w:lvlText w:val="%1)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C8AFA">
      <w:start w:val="1"/>
      <w:numFmt w:val="lowerLetter"/>
      <w:lvlText w:val="%2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1E22AA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89E30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6A333C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880A46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C29082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106DD2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5C3484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B5F44"/>
    <w:multiLevelType w:val="multilevel"/>
    <w:tmpl w:val="F006AA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9" w15:restartNumberingAfterBreak="0">
    <w:nsid w:val="4029275A"/>
    <w:multiLevelType w:val="hybridMultilevel"/>
    <w:tmpl w:val="A9E43F00"/>
    <w:lvl w:ilvl="0" w:tplc="773CC4E0">
      <w:start w:val="1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E8AF8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70EF12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8EB2F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AEB12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BED7DA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9E3530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38BDB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78BFD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787B90"/>
    <w:multiLevelType w:val="hybridMultilevel"/>
    <w:tmpl w:val="4D42738E"/>
    <w:lvl w:ilvl="0" w:tplc="6D4EC32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BA7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780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284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F0D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270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46DE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1C33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461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F26E76"/>
    <w:multiLevelType w:val="multilevel"/>
    <w:tmpl w:val="C64283A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FB09F7"/>
    <w:multiLevelType w:val="hybridMultilevel"/>
    <w:tmpl w:val="E77635F8"/>
    <w:lvl w:ilvl="0" w:tplc="FD96F4D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50B49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7A4E1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490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A466B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F0551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72E4A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673F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9247B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FE04F9"/>
    <w:multiLevelType w:val="hybridMultilevel"/>
    <w:tmpl w:val="E7B2203C"/>
    <w:lvl w:ilvl="0" w:tplc="209EA2A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5C2A0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16C66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36044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7483C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E417E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14EF2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8E643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902AA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A375CA"/>
    <w:multiLevelType w:val="hybridMultilevel"/>
    <w:tmpl w:val="10CE2A06"/>
    <w:lvl w:ilvl="0" w:tplc="90860E5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B2C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0854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D699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88F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4E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42A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F450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AC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125874"/>
    <w:multiLevelType w:val="multilevel"/>
    <w:tmpl w:val="25EE7B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93B6A"/>
    <w:multiLevelType w:val="hybridMultilevel"/>
    <w:tmpl w:val="FF04E8FE"/>
    <w:lvl w:ilvl="0" w:tplc="E63ACF2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E436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7CF5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814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C05AB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CDB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CE7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2C392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5AA1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0"/>
  </w:num>
  <w:num w:numId="5">
    <w:abstractNumId w:val="12"/>
  </w:num>
  <w:num w:numId="6">
    <w:abstractNumId w:val="11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10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A8"/>
    <w:rsid w:val="000958FC"/>
    <w:rsid w:val="000D47BF"/>
    <w:rsid w:val="000E7C77"/>
    <w:rsid w:val="0010513A"/>
    <w:rsid w:val="001310CF"/>
    <w:rsid w:val="00184389"/>
    <w:rsid w:val="001D499D"/>
    <w:rsid w:val="002279C2"/>
    <w:rsid w:val="002570EB"/>
    <w:rsid w:val="00290C28"/>
    <w:rsid w:val="002967F6"/>
    <w:rsid w:val="002A3122"/>
    <w:rsid w:val="002F110C"/>
    <w:rsid w:val="003377E2"/>
    <w:rsid w:val="00363D4E"/>
    <w:rsid w:val="0038378B"/>
    <w:rsid w:val="003F77A1"/>
    <w:rsid w:val="00506D81"/>
    <w:rsid w:val="005D7FA7"/>
    <w:rsid w:val="005F2CE5"/>
    <w:rsid w:val="00692968"/>
    <w:rsid w:val="007222F8"/>
    <w:rsid w:val="0074187D"/>
    <w:rsid w:val="00764902"/>
    <w:rsid w:val="007A13AA"/>
    <w:rsid w:val="007F5C3F"/>
    <w:rsid w:val="00865141"/>
    <w:rsid w:val="008878FA"/>
    <w:rsid w:val="00891B19"/>
    <w:rsid w:val="00896414"/>
    <w:rsid w:val="008C6841"/>
    <w:rsid w:val="009A480F"/>
    <w:rsid w:val="009D3126"/>
    <w:rsid w:val="009D3673"/>
    <w:rsid w:val="00A2221F"/>
    <w:rsid w:val="00AC6242"/>
    <w:rsid w:val="00AE7E8F"/>
    <w:rsid w:val="00B108FA"/>
    <w:rsid w:val="00B46579"/>
    <w:rsid w:val="00B50682"/>
    <w:rsid w:val="00CD6BEE"/>
    <w:rsid w:val="00D30EDD"/>
    <w:rsid w:val="00D50B7D"/>
    <w:rsid w:val="00D6129B"/>
    <w:rsid w:val="00DA5787"/>
    <w:rsid w:val="00E578A8"/>
    <w:rsid w:val="00EA3B41"/>
    <w:rsid w:val="00EE28CC"/>
    <w:rsid w:val="00EE4443"/>
    <w:rsid w:val="00F009F4"/>
    <w:rsid w:val="00F5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76163-6E05-401E-AEC9-C4085EAE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left="555" w:firstLine="54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2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0" w:lineRule="auto"/>
      <w:ind w:left="25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8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4385</Words>
  <Characters>24997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                                                                        Рассмотрен Коллегией</vt:lpstr>
    </vt:vector>
  </TitlesOfParts>
  <Company/>
  <LinksUpToDate>false</LinksUpToDate>
  <CharactersWithSpaces>29324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                                                                        Рассмотрен Коллегией</dc:title>
  <dc:subject/>
  <dc:creator>pio</dc:creator>
  <cp:keywords/>
  <cp:lastModifiedBy>User</cp:lastModifiedBy>
  <cp:revision>48</cp:revision>
  <dcterms:created xsi:type="dcterms:W3CDTF">2026-01-30T04:01:00Z</dcterms:created>
  <dcterms:modified xsi:type="dcterms:W3CDTF">2026-02-10T04:59:00Z</dcterms:modified>
</cp:coreProperties>
</file>